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FB8" w:rsidRPr="00705FB8" w:rsidRDefault="00705FB8" w:rsidP="00705FB8">
      <w:pPr>
        <w:ind w:firstLineChars="200" w:firstLine="643"/>
        <w:jc w:val="center"/>
        <w:rPr>
          <w:rFonts w:asciiTheme="majorEastAsia" w:eastAsiaTheme="majorEastAsia" w:hAnsiTheme="majorEastAsia"/>
          <w:b/>
          <w:sz w:val="32"/>
          <w:szCs w:val="32"/>
        </w:rPr>
      </w:pPr>
      <w:r w:rsidRPr="00705FB8">
        <w:rPr>
          <w:rFonts w:asciiTheme="majorEastAsia" w:eastAsiaTheme="majorEastAsia" w:hAnsiTheme="majorEastAsia" w:hint="eastAsia"/>
          <w:b/>
          <w:sz w:val="32"/>
          <w:szCs w:val="32"/>
        </w:rPr>
        <w:t>学费住宿费网上缴费操作指南</w:t>
      </w:r>
    </w:p>
    <w:p w:rsidR="00BD329F" w:rsidRPr="00705FB8" w:rsidRDefault="00BD329F" w:rsidP="00BE31E8">
      <w:pPr>
        <w:ind w:firstLineChars="200" w:firstLine="420"/>
      </w:pPr>
    </w:p>
    <w:p w:rsidR="00BD329F" w:rsidRPr="00D80EA0" w:rsidRDefault="00A379FB" w:rsidP="00A379FB">
      <w:pPr>
        <w:widowControl/>
        <w:ind w:leftChars="200" w:left="700" w:hangingChars="100" w:hanging="280"/>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1、</w:t>
      </w:r>
      <w:r w:rsidR="00705FB8" w:rsidRPr="00D80EA0">
        <w:rPr>
          <w:rFonts w:asciiTheme="minorEastAsia" w:eastAsiaTheme="minorEastAsia" w:hAnsiTheme="minorEastAsia" w:hint="eastAsia"/>
          <w:color w:val="000000"/>
          <w:sz w:val="28"/>
          <w:szCs w:val="28"/>
        </w:rPr>
        <w:t>直接访问</w:t>
      </w:r>
      <w:r w:rsidR="00705FB8" w:rsidRPr="00D80EA0">
        <w:rPr>
          <w:rFonts w:asciiTheme="minorEastAsia" w:eastAsiaTheme="minorEastAsia" w:hAnsiTheme="minorEastAsia" w:cs="宋体" w:hint="eastAsia"/>
          <w:kern w:val="0"/>
          <w:sz w:val="28"/>
          <w:szCs w:val="28"/>
        </w:rPr>
        <w:t>四川外国语大学学生网上缴费系统（网址为：</w:t>
      </w:r>
      <w:hyperlink r:id="rId6" w:history="1">
        <w:r w:rsidR="00705FB8" w:rsidRPr="00D80EA0">
          <w:rPr>
            <w:rStyle w:val="a3"/>
            <w:rFonts w:asciiTheme="minorEastAsia" w:eastAsiaTheme="minorEastAsia" w:hAnsiTheme="minorEastAsia"/>
            <w:sz w:val="28"/>
            <w:szCs w:val="28"/>
          </w:rPr>
          <w:t>http://paytc.sisu.edu.cn/</w:t>
        </w:r>
      </w:hyperlink>
      <w:r w:rsidR="00705FB8" w:rsidRPr="00D80EA0">
        <w:rPr>
          <w:rFonts w:asciiTheme="minorEastAsia" w:eastAsiaTheme="minorEastAsia" w:hAnsiTheme="minorEastAsia" w:hint="eastAsia"/>
          <w:sz w:val="28"/>
          <w:szCs w:val="28"/>
        </w:rPr>
        <w:t>）</w:t>
      </w:r>
      <w:r w:rsidR="00764699">
        <w:rPr>
          <w:rFonts w:asciiTheme="minorEastAsia" w:eastAsiaTheme="minorEastAsia" w:hAnsiTheme="minorEastAsia" w:hint="eastAsia"/>
          <w:sz w:val="28"/>
          <w:szCs w:val="28"/>
        </w:rPr>
        <w:t>或</w:t>
      </w:r>
      <w:r w:rsidR="00BD329F" w:rsidRPr="00D80EA0">
        <w:rPr>
          <w:rFonts w:asciiTheme="minorEastAsia" w:eastAsiaTheme="minorEastAsia" w:hAnsiTheme="minorEastAsia" w:hint="eastAsia"/>
          <w:color w:val="000000"/>
          <w:sz w:val="28"/>
          <w:szCs w:val="28"/>
        </w:rPr>
        <w:t>通过川外收费服务管理系统统一平台</w:t>
      </w:r>
      <w:r w:rsidR="00764699" w:rsidRPr="00D80EA0">
        <w:rPr>
          <w:rFonts w:asciiTheme="minorEastAsia" w:eastAsiaTheme="minorEastAsia" w:hAnsiTheme="minorEastAsia" w:cs="宋体" w:hint="eastAsia"/>
          <w:kern w:val="0"/>
          <w:sz w:val="28"/>
          <w:szCs w:val="28"/>
        </w:rPr>
        <w:t>（网址为：</w:t>
      </w:r>
      <w:hyperlink r:id="rId7" w:history="1">
        <w:r w:rsidR="00BD329F" w:rsidRPr="00D80EA0">
          <w:rPr>
            <w:rStyle w:val="a3"/>
            <w:rFonts w:asciiTheme="minorEastAsia" w:eastAsiaTheme="minorEastAsia" w:hAnsiTheme="minorEastAsia"/>
            <w:sz w:val="28"/>
            <w:szCs w:val="28"/>
          </w:rPr>
          <w:t>http://</w:t>
        </w:r>
        <w:r w:rsidR="00BD329F" w:rsidRPr="00D80EA0">
          <w:rPr>
            <w:rStyle w:val="a3"/>
            <w:rFonts w:asciiTheme="minorEastAsia" w:eastAsiaTheme="minorEastAsia" w:hAnsiTheme="minorEastAsia" w:hint="eastAsia"/>
            <w:sz w:val="28"/>
            <w:szCs w:val="28"/>
          </w:rPr>
          <w:t>pay</w:t>
        </w:r>
        <w:r w:rsidR="00BD329F" w:rsidRPr="00D80EA0">
          <w:rPr>
            <w:rStyle w:val="a3"/>
            <w:rFonts w:asciiTheme="minorEastAsia" w:eastAsiaTheme="minorEastAsia" w:hAnsiTheme="minorEastAsia"/>
            <w:sz w:val="28"/>
            <w:szCs w:val="28"/>
          </w:rPr>
          <w:t>.sisu.edu.cn/</w:t>
        </w:r>
      </w:hyperlink>
      <w:r w:rsidR="00764699">
        <w:rPr>
          <w:rFonts w:asciiTheme="minorEastAsia" w:eastAsiaTheme="minorEastAsia" w:hAnsiTheme="minorEastAsia" w:hint="eastAsia"/>
          <w:sz w:val="28"/>
          <w:szCs w:val="28"/>
        </w:rPr>
        <w:t>）</w:t>
      </w:r>
      <w:r w:rsidR="00BD329F" w:rsidRPr="00D80EA0">
        <w:rPr>
          <w:rFonts w:asciiTheme="minorEastAsia" w:eastAsiaTheme="minorEastAsia" w:hAnsiTheme="minorEastAsia" w:hint="eastAsia"/>
          <w:color w:val="000000"/>
          <w:sz w:val="28"/>
          <w:szCs w:val="28"/>
        </w:rPr>
        <w:t>的缴费链接选择“</w:t>
      </w:r>
      <w:r w:rsidR="00BD329F" w:rsidRPr="00D80EA0">
        <w:rPr>
          <w:rFonts w:asciiTheme="minorEastAsia" w:eastAsiaTheme="minorEastAsia" w:hAnsiTheme="minorEastAsia" w:hint="eastAsia"/>
          <w:b/>
          <w:color w:val="000000"/>
          <w:sz w:val="28"/>
          <w:szCs w:val="28"/>
        </w:rPr>
        <w:t>学生网上缴费系统</w:t>
      </w:r>
      <w:r w:rsidR="00BD329F" w:rsidRPr="00D80EA0">
        <w:rPr>
          <w:rFonts w:asciiTheme="minorEastAsia" w:eastAsiaTheme="minorEastAsia" w:hAnsiTheme="minorEastAsia" w:hint="eastAsia"/>
          <w:color w:val="000000"/>
          <w:sz w:val="28"/>
          <w:szCs w:val="28"/>
        </w:rPr>
        <w:t>”</w:t>
      </w:r>
      <w:r w:rsidR="00764699">
        <w:rPr>
          <w:rFonts w:asciiTheme="minorEastAsia" w:eastAsiaTheme="minorEastAsia" w:hAnsiTheme="minorEastAsia" w:hint="eastAsia"/>
          <w:color w:val="000000"/>
          <w:sz w:val="28"/>
          <w:szCs w:val="28"/>
        </w:rPr>
        <w:t>后</w:t>
      </w:r>
      <w:r w:rsidR="00BD329F" w:rsidRPr="00D80EA0">
        <w:rPr>
          <w:rFonts w:asciiTheme="minorEastAsia" w:eastAsiaTheme="minorEastAsia" w:hAnsiTheme="minorEastAsia" w:hint="eastAsia"/>
          <w:color w:val="000000"/>
          <w:sz w:val="28"/>
          <w:szCs w:val="28"/>
        </w:rPr>
        <w:t>访问。界面如下：</w:t>
      </w:r>
    </w:p>
    <w:p w:rsidR="00BD329F" w:rsidRPr="00D80EA0" w:rsidRDefault="009030C2" w:rsidP="00BD329F">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5267325" cy="3067050"/>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7325" cy="3067050"/>
                    </a:xfrm>
                    <a:prstGeom prst="rect">
                      <a:avLst/>
                    </a:prstGeom>
                    <a:noFill/>
                    <a:ln w="9525">
                      <a:noFill/>
                      <a:miter lim="800000"/>
                      <a:headEnd/>
                      <a:tailEnd/>
                    </a:ln>
                  </pic:spPr>
                </pic:pic>
              </a:graphicData>
            </a:graphic>
          </wp:inline>
        </w:drawing>
      </w:r>
    </w:p>
    <w:p w:rsidR="00BD329F" w:rsidRPr="00D80EA0" w:rsidRDefault="00BD329F" w:rsidP="00EE6FBF">
      <w:pPr>
        <w:widowControl/>
        <w:ind w:left="420" w:hangingChars="150" w:hanging="42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2、请在用户登录处输入用户名、密码、验证码（</w:t>
      </w:r>
      <w:r w:rsidRPr="00D80EA0">
        <w:rPr>
          <w:rFonts w:asciiTheme="minorEastAsia" w:eastAsiaTheme="minorEastAsia" w:hAnsiTheme="minorEastAsia" w:cs="宋体" w:hint="eastAsia"/>
          <w:b/>
          <w:kern w:val="0"/>
          <w:sz w:val="28"/>
          <w:szCs w:val="28"/>
        </w:rPr>
        <w:t>用户名和密码均为学号</w:t>
      </w:r>
      <w:r w:rsidRPr="00D80EA0">
        <w:rPr>
          <w:rFonts w:asciiTheme="minorEastAsia" w:eastAsiaTheme="minorEastAsia" w:hAnsiTheme="minorEastAsia" w:cs="宋体" w:hint="eastAsia"/>
          <w:kern w:val="0"/>
          <w:sz w:val="28"/>
          <w:szCs w:val="28"/>
        </w:rPr>
        <w:t>），然后登录。</w:t>
      </w:r>
    </w:p>
    <w:p w:rsidR="00BD329F" w:rsidRPr="00D80EA0" w:rsidRDefault="00BD329F"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3、登录成功后出现以下页面，请仔细核对个人信息。</w:t>
      </w:r>
    </w:p>
    <w:p w:rsidR="00BD329F" w:rsidRPr="00D80EA0" w:rsidRDefault="006A4EFA" w:rsidP="00BD329F">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5276850" cy="1457325"/>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276850" cy="1457325"/>
                    </a:xfrm>
                    <a:prstGeom prst="rect">
                      <a:avLst/>
                    </a:prstGeom>
                    <a:noFill/>
                    <a:ln w="9525">
                      <a:noFill/>
                      <a:miter lim="800000"/>
                      <a:headEnd/>
                      <a:tailEnd/>
                    </a:ln>
                  </pic:spPr>
                </pic:pic>
              </a:graphicData>
            </a:graphic>
          </wp:inline>
        </w:drawing>
      </w:r>
    </w:p>
    <w:p w:rsidR="00BD329F" w:rsidRPr="00D80EA0" w:rsidRDefault="00BD329F" w:rsidP="00EE6FBF">
      <w:pPr>
        <w:widowControl/>
        <w:ind w:left="420" w:hangingChars="150" w:hanging="42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4、核对个</w:t>
      </w:r>
      <w:r w:rsidR="00B759BB" w:rsidRPr="00D80EA0">
        <w:rPr>
          <w:rFonts w:asciiTheme="minorEastAsia" w:eastAsiaTheme="minorEastAsia" w:hAnsiTheme="minorEastAsia" w:cs="宋体" w:hint="eastAsia"/>
          <w:kern w:val="0"/>
          <w:sz w:val="28"/>
          <w:szCs w:val="28"/>
        </w:rPr>
        <w:t>人信息正确后，请点击页面上部中间的“缴费”，将出现以下缴费页面：</w:t>
      </w:r>
    </w:p>
    <w:p w:rsidR="00BD329F" w:rsidRPr="00D80EA0" w:rsidRDefault="00B759BB" w:rsidP="00C11692">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lastRenderedPageBreak/>
        <w:drawing>
          <wp:inline distT="0" distB="0" distL="0" distR="0">
            <wp:extent cx="5276850" cy="1866900"/>
            <wp:effectExtent l="1905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6850" cy="1866900"/>
                    </a:xfrm>
                    <a:prstGeom prst="rect">
                      <a:avLst/>
                    </a:prstGeom>
                    <a:noFill/>
                    <a:ln w="9525">
                      <a:noFill/>
                      <a:miter lim="800000"/>
                      <a:headEnd/>
                      <a:tailEnd/>
                    </a:ln>
                  </pic:spPr>
                </pic:pic>
              </a:graphicData>
            </a:graphic>
          </wp:inline>
        </w:drawing>
      </w:r>
    </w:p>
    <w:p w:rsidR="00BD329F" w:rsidRPr="00D80EA0" w:rsidRDefault="00BD329F" w:rsidP="00BD329F">
      <w:pPr>
        <w:widowControl/>
        <w:jc w:val="center"/>
        <w:rPr>
          <w:rFonts w:asciiTheme="minorEastAsia" w:eastAsiaTheme="minorEastAsia" w:hAnsiTheme="minorEastAsia" w:cs="宋体"/>
          <w:kern w:val="0"/>
          <w:sz w:val="28"/>
          <w:szCs w:val="28"/>
        </w:rPr>
      </w:pPr>
    </w:p>
    <w:p w:rsidR="00BD329F" w:rsidRPr="00D80EA0" w:rsidRDefault="00BD329F" w:rsidP="00BD329F">
      <w:pPr>
        <w:rPr>
          <w:rFonts w:asciiTheme="minorEastAsia" w:eastAsiaTheme="minorEastAsia" w:hAnsiTheme="minorEastAsia"/>
          <w:sz w:val="28"/>
          <w:szCs w:val="28"/>
        </w:rPr>
      </w:pPr>
      <w:r w:rsidRPr="00D80EA0">
        <w:rPr>
          <w:rFonts w:asciiTheme="minorEastAsia" w:eastAsiaTheme="minorEastAsia" w:hAnsiTheme="minorEastAsia" w:cs="宋体" w:hint="eastAsia"/>
          <w:kern w:val="0"/>
          <w:sz w:val="28"/>
          <w:szCs w:val="28"/>
        </w:rPr>
        <w:t>5、</w:t>
      </w:r>
      <w:r w:rsidRPr="00D80EA0">
        <w:rPr>
          <w:rFonts w:asciiTheme="minorEastAsia" w:eastAsiaTheme="minorEastAsia" w:hAnsiTheme="minorEastAsia" w:hint="eastAsia"/>
          <w:sz w:val="28"/>
          <w:szCs w:val="28"/>
        </w:rPr>
        <w:t>核对应缴费用后点击“下一步”，将出现以下页面。</w:t>
      </w:r>
    </w:p>
    <w:p w:rsidR="00B759BB" w:rsidRPr="00D80EA0" w:rsidRDefault="00B759BB" w:rsidP="00C11692">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5581650" cy="1628775"/>
            <wp:effectExtent l="19050" t="0" r="0" b="0"/>
            <wp:docPr id="23" name="图片 7" descr="C:\Users\Administrator\AppData\Roaming\Tencent\Users\3380979\QQ\WinTemp\RichOle\X[__5OO(PB9%3R~6[9CIK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3380979\QQ\WinTemp\RichOle\X[__5OO(PB9%3R~6[9CIKB9.png"/>
                    <pic:cNvPicPr>
                      <a:picLocks noChangeAspect="1" noChangeArrowheads="1"/>
                    </pic:cNvPicPr>
                  </pic:nvPicPr>
                  <pic:blipFill>
                    <a:blip r:embed="rId11"/>
                    <a:srcRect/>
                    <a:stretch>
                      <a:fillRect/>
                    </a:stretch>
                  </pic:blipFill>
                  <pic:spPr bwMode="auto">
                    <a:xfrm>
                      <a:off x="0" y="0"/>
                      <a:ext cx="5585646" cy="1629941"/>
                    </a:xfrm>
                    <a:prstGeom prst="rect">
                      <a:avLst/>
                    </a:prstGeom>
                    <a:noFill/>
                    <a:ln w="9525">
                      <a:noFill/>
                      <a:miter lim="800000"/>
                      <a:headEnd/>
                      <a:tailEnd/>
                    </a:ln>
                  </pic:spPr>
                </pic:pic>
              </a:graphicData>
            </a:graphic>
          </wp:inline>
        </w:drawing>
      </w:r>
    </w:p>
    <w:p w:rsidR="00BD329F" w:rsidRPr="00D80EA0" w:rsidRDefault="00BD329F" w:rsidP="00BD329F">
      <w:pPr>
        <w:widowControl/>
        <w:jc w:val="center"/>
        <w:rPr>
          <w:rFonts w:asciiTheme="minorEastAsia" w:eastAsiaTheme="minorEastAsia" w:hAnsiTheme="minorEastAsia" w:cs="宋体"/>
          <w:kern w:val="0"/>
          <w:sz w:val="28"/>
          <w:szCs w:val="28"/>
        </w:rPr>
      </w:pPr>
    </w:p>
    <w:p w:rsidR="00BD329F" w:rsidRPr="00D80EA0" w:rsidRDefault="001159E2" w:rsidP="001159E2">
      <w:pPr>
        <w:widowControl/>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6、 </w:t>
      </w:r>
      <w:r w:rsidR="00B759BB" w:rsidRPr="00D80EA0">
        <w:rPr>
          <w:rFonts w:asciiTheme="minorEastAsia" w:eastAsiaTheme="minorEastAsia" w:hAnsiTheme="minorEastAsia" w:cs="宋体" w:hint="eastAsia"/>
          <w:kern w:val="0"/>
          <w:sz w:val="28"/>
          <w:szCs w:val="28"/>
        </w:rPr>
        <w:t>如果申请校外住宿，则不选住宿费，只选中学费。</w:t>
      </w:r>
      <w:r w:rsidR="00BD329F" w:rsidRPr="00D80EA0">
        <w:rPr>
          <w:rFonts w:asciiTheme="minorEastAsia" w:eastAsiaTheme="minorEastAsia" w:hAnsiTheme="minorEastAsia" w:cs="宋体" w:hint="eastAsia"/>
          <w:kern w:val="0"/>
          <w:sz w:val="28"/>
          <w:szCs w:val="28"/>
        </w:rPr>
        <w:t>如果没有申请</w:t>
      </w:r>
      <w:r w:rsidR="00B759BB" w:rsidRPr="00D80EA0">
        <w:rPr>
          <w:rFonts w:asciiTheme="minorEastAsia" w:eastAsiaTheme="minorEastAsia" w:hAnsiTheme="minorEastAsia" w:cs="宋体" w:hint="eastAsia"/>
          <w:kern w:val="0"/>
          <w:sz w:val="28"/>
          <w:szCs w:val="28"/>
        </w:rPr>
        <w:t>校外住宿和</w:t>
      </w:r>
      <w:r w:rsidR="00BD329F" w:rsidRPr="00D80EA0">
        <w:rPr>
          <w:rFonts w:asciiTheme="minorEastAsia" w:eastAsiaTheme="minorEastAsia" w:hAnsiTheme="minorEastAsia" w:cs="宋体" w:hint="eastAsia"/>
          <w:kern w:val="0"/>
          <w:sz w:val="28"/>
          <w:szCs w:val="28"/>
        </w:rPr>
        <w:t>助学贷款，请选中所有缴费项目后点击“下一步”</w:t>
      </w:r>
      <w:r w:rsidR="00764699">
        <w:rPr>
          <w:rFonts w:asciiTheme="minorEastAsia" w:eastAsiaTheme="minorEastAsia" w:hAnsiTheme="minorEastAsia" w:cs="宋体" w:hint="eastAsia"/>
          <w:kern w:val="0"/>
          <w:sz w:val="28"/>
          <w:szCs w:val="28"/>
        </w:rPr>
        <w:t>，然后按照提示进行网上缴费</w:t>
      </w:r>
      <w:r w:rsidR="00BD329F" w:rsidRPr="00D80EA0">
        <w:rPr>
          <w:rFonts w:asciiTheme="minorEastAsia" w:eastAsiaTheme="minorEastAsia" w:hAnsiTheme="minorEastAsia" w:cs="宋体" w:hint="eastAsia"/>
          <w:kern w:val="0"/>
          <w:sz w:val="28"/>
          <w:szCs w:val="28"/>
        </w:rPr>
        <w:t>。</w:t>
      </w:r>
    </w:p>
    <w:p w:rsidR="00B759BB" w:rsidRPr="00D80EA0" w:rsidRDefault="00BD329F" w:rsidP="00D80EA0">
      <w:pPr>
        <w:widowControl/>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如果申请了助学贷款，将住宿费和学费的欠费金额合计减去助学贷款的额度，剩余的就是本次应缴的住宿费和学费</w:t>
      </w:r>
      <w:r w:rsidR="00C11692" w:rsidRPr="00D80EA0">
        <w:rPr>
          <w:rFonts w:asciiTheme="minorEastAsia" w:eastAsiaTheme="minorEastAsia" w:hAnsiTheme="minorEastAsia" w:cs="宋体" w:hint="eastAsia"/>
          <w:kern w:val="0"/>
          <w:sz w:val="28"/>
          <w:szCs w:val="28"/>
        </w:rPr>
        <w:t>。助学贷款抵扣的原则是：先用助学贷款额度抵扣学费，如果有剩余，则用剩余部分抵扣住宿费，如果还有剩余，则贷款到账后，计财处抵扣学费住宿费后，将剩余部分打入学生的工商银行一卡通银行卡内。</w:t>
      </w:r>
      <w:r w:rsidR="00B759BB" w:rsidRPr="00D80EA0">
        <w:rPr>
          <w:rFonts w:asciiTheme="minorEastAsia" w:eastAsiaTheme="minorEastAsia" w:hAnsiTheme="minorEastAsia" w:cs="宋体" w:hint="eastAsia"/>
          <w:kern w:val="0"/>
          <w:sz w:val="28"/>
          <w:szCs w:val="28"/>
        </w:rPr>
        <w:t>请认真计算并核实后进行网上缴纳</w:t>
      </w:r>
      <w:r w:rsidR="00E81F5A">
        <w:rPr>
          <w:rFonts w:asciiTheme="minorEastAsia" w:eastAsiaTheme="minorEastAsia" w:hAnsiTheme="minorEastAsia" w:cs="宋体" w:hint="eastAsia"/>
          <w:kern w:val="0"/>
          <w:sz w:val="28"/>
          <w:szCs w:val="28"/>
        </w:rPr>
        <w:t>！</w:t>
      </w:r>
      <w:r w:rsidR="00B759BB" w:rsidRPr="00D80EA0">
        <w:rPr>
          <w:rFonts w:asciiTheme="minorEastAsia" w:eastAsiaTheme="minorEastAsia" w:hAnsiTheme="minorEastAsia" w:cs="宋体" w:hint="eastAsia"/>
          <w:kern w:val="0"/>
          <w:sz w:val="28"/>
          <w:szCs w:val="28"/>
        </w:rPr>
        <w:t>剩余未</w:t>
      </w:r>
      <w:r w:rsidR="00E81F5A">
        <w:rPr>
          <w:rFonts w:asciiTheme="minorEastAsia" w:eastAsiaTheme="minorEastAsia" w:hAnsiTheme="minorEastAsia" w:cs="宋体" w:hint="eastAsia"/>
          <w:kern w:val="0"/>
          <w:sz w:val="28"/>
          <w:szCs w:val="28"/>
        </w:rPr>
        <w:t>缴</w:t>
      </w:r>
      <w:r w:rsidR="00B759BB" w:rsidRPr="00D80EA0">
        <w:rPr>
          <w:rFonts w:asciiTheme="minorEastAsia" w:eastAsiaTheme="minorEastAsia" w:hAnsiTheme="minorEastAsia" w:cs="宋体" w:hint="eastAsia"/>
          <w:kern w:val="0"/>
          <w:sz w:val="28"/>
          <w:szCs w:val="28"/>
        </w:rPr>
        <w:t>的费用为贷款额度，当贷款到账后，计财处会将贷款冲抵所欠费用，学生就完成了所有费用的缴纳。</w:t>
      </w:r>
    </w:p>
    <w:p w:rsidR="00BD329F" w:rsidRPr="00D80EA0" w:rsidRDefault="00705FB8" w:rsidP="00705FB8">
      <w:pPr>
        <w:widowControl/>
        <w:ind w:firstLineChars="200" w:firstLine="560"/>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申请了2016年助学贷款的学生的缴费计算</w:t>
      </w:r>
      <w:r w:rsidR="00BD329F" w:rsidRPr="00D80EA0">
        <w:rPr>
          <w:rFonts w:asciiTheme="minorEastAsia" w:eastAsiaTheme="minorEastAsia" w:hAnsiTheme="minorEastAsia" w:cs="宋体" w:hint="eastAsia"/>
          <w:kern w:val="0"/>
          <w:sz w:val="28"/>
          <w:szCs w:val="28"/>
        </w:rPr>
        <w:t>举例如下：</w:t>
      </w:r>
    </w:p>
    <w:p w:rsidR="00BD329F" w:rsidRPr="00D80EA0" w:rsidRDefault="00BD329F" w:rsidP="001159E2">
      <w:pPr>
        <w:widowControl/>
        <w:ind w:firstLineChars="200" w:firstLine="560"/>
        <w:jc w:val="left"/>
        <w:rPr>
          <w:rFonts w:asciiTheme="minorEastAsia" w:eastAsiaTheme="minorEastAsia" w:hAnsiTheme="minorEastAsia" w:cs="宋体"/>
          <w:kern w:val="0"/>
          <w:sz w:val="28"/>
          <w:szCs w:val="28"/>
        </w:rPr>
      </w:pPr>
      <w:bookmarkStart w:id="0" w:name="OLE_LINK16"/>
      <w:bookmarkStart w:id="1" w:name="OLE_LINK17"/>
      <w:r w:rsidRPr="00D80EA0">
        <w:rPr>
          <w:rFonts w:asciiTheme="minorEastAsia" w:eastAsiaTheme="minorEastAsia" w:hAnsiTheme="minorEastAsia" w:cs="宋体" w:hint="eastAsia"/>
          <w:kern w:val="0"/>
          <w:sz w:val="28"/>
          <w:szCs w:val="28"/>
        </w:rPr>
        <w:lastRenderedPageBreak/>
        <w:t>例子</w:t>
      </w:r>
      <w:bookmarkEnd w:id="0"/>
      <w:bookmarkEnd w:id="1"/>
      <w:r w:rsidRPr="00D80EA0">
        <w:rPr>
          <w:rFonts w:asciiTheme="minorEastAsia" w:eastAsiaTheme="minorEastAsia" w:hAnsiTheme="minorEastAsia" w:cs="宋体" w:hint="eastAsia"/>
          <w:kern w:val="0"/>
          <w:sz w:val="28"/>
          <w:szCs w:val="28"/>
        </w:rPr>
        <w:t>①：</w:t>
      </w:r>
      <w:bookmarkStart w:id="2" w:name="OLE_LINK7"/>
      <w:bookmarkStart w:id="3" w:name="OLE_LINK10"/>
      <w:bookmarkStart w:id="4" w:name="OLE_LINK18"/>
      <w:bookmarkStart w:id="5" w:name="OLE_LINK19"/>
      <w:r w:rsidRPr="00D80EA0">
        <w:rPr>
          <w:rFonts w:asciiTheme="minorEastAsia" w:eastAsiaTheme="minorEastAsia" w:hAnsiTheme="minorEastAsia" w:cs="宋体" w:hint="eastAsia"/>
          <w:kern w:val="0"/>
          <w:sz w:val="28"/>
          <w:szCs w:val="28"/>
        </w:rPr>
        <w:t>如果住宿费为</w:t>
      </w:r>
      <w:r w:rsidR="00B759BB" w:rsidRPr="00D80EA0">
        <w:rPr>
          <w:rFonts w:asciiTheme="minorEastAsia" w:eastAsiaTheme="minorEastAsia" w:hAnsiTheme="minorEastAsia" w:cs="宋体" w:hint="eastAsia"/>
          <w:kern w:val="0"/>
          <w:sz w:val="28"/>
          <w:szCs w:val="28"/>
        </w:rPr>
        <w:t>8</w:t>
      </w:r>
      <w:r w:rsidRPr="00D80EA0">
        <w:rPr>
          <w:rFonts w:asciiTheme="minorEastAsia" w:eastAsiaTheme="minorEastAsia" w:hAnsiTheme="minorEastAsia" w:cs="宋体" w:hint="eastAsia"/>
          <w:kern w:val="0"/>
          <w:sz w:val="28"/>
          <w:szCs w:val="28"/>
        </w:rPr>
        <w:t>00、学费为6875，助学贷款金额为6000</w:t>
      </w:r>
      <w:r w:rsidR="00C11692" w:rsidRPr="00D80EA0">
        <w:rPr>
          <w:rFonts w:asciiTheme="minorEastAsia" w:eastAsiaTheme="minorEastAsia" w:hAnsiTheme="minorEastAsia" w:cs="宋体" w:hint="eastAsia"/>
          <w:kern w:val="0"/>
          <w:sz w:val="28"/>
          <w:szCs w:val="28"/>
        </w:rPr>
        <w:t>。助学贷款可以抵扣6875元学费中的6000元，本次需要缴纳剩余学费875和住宿费800。</w:t>
      </w:r>
      <w:r w:rsidRPr="00D80EA0">
        <w:rPr>
          <w:rFonts w:asciiTheme="minorEastAsia" w:eastAsiaTheme="minorEastAsia" w:hAnsiTheme="minorEastAsia" w:cs="宋体" w:hint="eastAsia"/>
          <w:kern w:val="0"/>
          <w:sz w:val="28"/>
          <w:szCs w:val="28"/>
        </w:rPr>
        <w:t>本次应缴的</w:t>
      </w:r>
      <w:r w:rsidR="00C11692" w:rsidRPr="00D80EA0">
        <w:rPr>
          <w:rFonts w:asciiTheme="minorEastAsia" w:eastAsiaTheme="minorEastAsia" w:hAnsiTheme="minorEastAsia" w:cs="宋体" w:hint="eastAsia"/>
          <w:kern w:val="0"/>
          <w:sz w:val="28"/>
          <w:szCs w:val="28"/>
        </w:rPr>
        <w:t>学费和</w:t>
      </w:r>
      <w:r w:rsidRPr="00D80EA0">
        <w:rPr>
          <w:rFonts w:asciiTheme="minorEastAsia" w:eastAsiaTheme="minorEastAsia" w:hAnsiTheme="minorEastAsia" w:cs="宋体" w:hint="eastAsia"/>
          <w:kern w:val="0"/>
          <w:sz w:val="28"/>
          <w:szCs w:val="28"/>
        </w:rPr>
        <w:t>住宿费合计为</w:t>
      </w:r>
      <w:r w:rsidR="00C11692" w:rsidRPr="00D80EA0">
        <w:rPr>
          <w:rFonts w:asciiTheme="minorEastAsia" w:eastAsiaTheme="minorEastAsia" w:hAnsiTheme="minorEastAsia" w:cs="宋体" w:hint="eastAsia"/>
          <w:kern w:val="0"/>
          <w:sz w:val="28"/>
          <w:szCs w:val="28"/>
        </w:rPr>
        <w:t>（</w:t>
      </w:r>
      <w:r w:rsidRPr="00D80EA0">
        <w:rPr>
          <w:rFonts w:asciiTheme="minorEastAsia" w:eastAsiaTheme="minorEastAsia" w:hAnsiTheme="minorEastAsia" w:cs="宋体" w:hint="eastAsia"/>
          <w:kern w:val="0"/>
          <w:sz w:val="28"/>
          <w:szCs w:val="28"/>
        </w:rPr>
        <w:t>6875-6000</w:t>
      </w:r>
      <w:r w:rsidR="00C11692" w:rsidRPr="00D80EA0">
        <w:rPr>
          <w:rFonts w:asciiTheme="minorEastAsia" w:eastAsiaTheme="minorEastAsia" w:hAnsiTheme="minorEastAsia" w:cs="宋体" w:hint="eastAsia"/>
          <w:kern w:val="0"/>
          <w:sz w:val="28"/>
          <w:szCs w:val="28"/>
        </w:rPr>
        <w:t>）+800</w:t>
      </w:r>
      <w:r w:rsidRPr="00D80EA0">
        <w:rPr>
          <w:rFonts w:asciiTheme="minorEastAsia" w:eastAsiaTheme="minorEastAsia" w:hAnsiTheme="minorEastAsia" w:cs="宋体" w:hint="eastAsia"/>
          <w:kern w:val="0"/>
          <w:sz w:val="28"/>
          <w:szCs w:val="28"/>
        </w:rPr>
        <w:t>=</w:t>
      </w:r>
      <w:r w:rsidR="00B759BB" w:rsidRPr="00D80EA0">
        <w:rPr>
          <w:rFonts w:asciiTheme="minorEastAsia" w:eastAsiaTheme="minorEastAsia" w:hAnsiTheme="minorEastAsia" w:cs="宋体" w:hint="eastAsia"/>
          <w:kern w:val="0"/>
          <w:sz w:val="28"/>
          <w:szCs w:val="28"/>
        </w:rPr>
        <w:t>16</w:t>
      </w:r>
      <w:r w:rsidRPr="00D80EA0">
        <w:rPr>
          <w:rFonts w:asciiTheme="minorEastAsia" w:eastAsiaTheme="minorEastAsia" w:hAnsiTheme="minorEastAsia" w:cs="宋体" w:hint="eastAsia"/>
          <w:kern w:val="0"/>
          <w:sz w:val="28"/>
          <w:szCs w:val="28"/>
        </w:rPr>
        <w:t>75</w:t>
      </w:r>
      <w:r w:rsidR="00C11692" w:rsidRPr="00D80EA0">
        <w:rPr>
          <w:rFonts w:asciiTheme="minorEastAsia" w:eastAsiaTheme="minorEastAsia" w:hAnsiTheme="minorEastAsia" w:cs="宋体" w:hint="eastAsia"/>
          <w:kern w:val="0"/>
          <w:sz w:val="28"/>
          <w:szCs w:val="28"/>
        </w:rPr>
        <w:t>。</w:t>
      </w:r>
      <w:r w:rsidRPr="00D80EA0">
        <w:rPr>
          <w:rFonts w:asciiTheme="minorEastAsia" w:eastAsiaTheme="minorEastAsia" w:hAnsiTheme="minorEastAsia" w:cs="宋体" w:hint="eastAsia"/>
          <w:kern w:val="0"/>
          <w:sz w:val="28"/>
          <w:szCs w:val="28"/>
        </w:rPr>
        <w:t>选中“住宿费”和“学费”，住宿费</w:t>
      </w:r>
      <w:r w:rsidR="00B759BB" w:rsidRPr="00D80EA0">
        <w:rPr>
          <w:rFonts w:asciiTheme="minorEastAsia" w:eastAsiaTheme="minorEastAsia" w:hAnsiTheme="minorEastAsia" w:cs="宋体" w:hint="eastAsia"/>
          <w:kern w:val="0"/>
          <w:sz w:val="28"/>
          <w:szCs w:val="28"/>
        </w:rPr>
        <w:t>8</w:t>
      </w:r>
      <w:r w:rsidRPr="00D80EA0">
        <w:rPr>
          <w:rFonts w:asciiTheme="minorEastAsia" w:eastAsiaTheme="minorEastAsia" w:hAnsiTheme="minorEastAsia" w:cs="宋体" w:hint="eastAsia"/>
          <w:kern w:val="0"/>
          <w:sz w:val="28"/>
          <w:szCs w:val="28"/>
        </w:rPr>
        <w:t>00元要全额缴纳不需要修改，将“学费”中的“交费金额”改为875</w:t>
      </w:r>
      <w:r w:rsidR="00C11692" w:rsidRPr="00D80EA0">
        <w:rPr>
          <w:rFonts w:asciiTheme="minorEastAsia" w:eastAsiaTheme="minorEastAsia" w:hAnsiTheme="minorEastAsia" w:cs="宋体" w:hint="eastAsia"/>
          <w:kern w:val="0"/>
          <w:sz w:val="28"/>
          <w:szCs w:val="28"/>
        </w:rPr>
        <w:t>（</w:t>
      </w:r>
      <w:bookmarkStart w:id="6" w:name="OLE_LINK11"/>
      <w:bookmarkStart w:id="7" w:name="OLE_LINK12"/>
      <w:r w:rsidR="00C11692" w:rsidRPr="00D80EA0">
        <w:rPr>
          <w:rFonts w:asciiTheme="minorEastAsia" w:eastAsiaTheme="minorEastAsia" w:hAnsiTheme="minorEastAsia" w:cs="宋体" w:hint="eastAsia"/>
          <w:kern w:val="0"/>
          <w:sz w:val="28"/>
          <w:szCs w:val="28"/>
        </w:rPr>
        <w:t>学费需要缴纳875元</w:t>
      </w:r>
      <w:bookmarkEnd w:id="6"/>
      <w:bookmarkEnd w:id="7"/>
      <w:r w:rsidR="00C11692" w:rsidRPr="00D80EA0">
        <w:rPr>
          <w:rFonts w:asciiTheme="minorEastAsia" w:eastAsiaTheme="minorEastAsia" w:hAnsiTheme="minorEastAsia" w:cs="宋体" w:hint="eastAsia"/>
          <w:kern w:val="0"/>
          <w:sz w:val="28"/>
          <w:szCs w:val="28"/>
        </w:rPr>
        <w:t>）</w:t>
      </w:r>
      <w:r w:rsidRPr="00D80EA0">
        <w:rPr>
          <w:rFonts w:asciiTheme="minorEastAsia" w:eastAsiaTheme="minorEastAsia" w:hAnsiTheme="minorEastAsia" w:cs="宋体" w:hint="eastAsia"/>
          <w:kern w:val="0"/>
          <w:sz w:val="28"/>
          <w:szCs w:val="28"/>
        </w:rPr>
        <w:t>，</w:t>
      </w:r>
      <w:bookmarkEnd w:id="2"/>
      <w:bookmarkEnd w:id="3"/>
      <w:r w:rsidRPr="00D80EA0">
        <w:rPr>
          <w:rFonts w:asciiTheme="minorEastAsia" w:eastAsiaTheme="minorEastAsia" w:hAnsiTheme="minorEastAsia" w:cs="宋体" w:hint="eastAsia"/>
          <w:kern w:val="0"/>
          <w:sz w:val="28"/>
          <w:szCs w:val="28"/>
        </w:rPr>
        <w:t>界面如下：</w:t>
      </w:r>
    </w:p>
    <w:bookmarkEnd w:id="4"/>
    <w:bookmarkEnd w:id="5"/>
    <w:p w:rsidR="00B759BB" w:rsidRPr="00D80EA0" w:rsidRDefault="00B759BB" w:rsidP="00C11692">
      <w:pPr>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5863540" cy="1905000"/>
            <wp:effectExtent l="19050" t="0" r="3860" b="0"/>
            <wp:docPr id="24" name="图片 9" descr="C:\Users\Administrator\AppData\Roaming\Tencent\Users\3380979\QQ\WinTemp\RichOle\5%S@(1W~9ZNA$K]6({)9[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3380979\QQ\WinTemp\RichOle\5%S@(1W~9ZNA$K]6({)9[EU.png"/>
                    <pic:cNvPicPr>
                      <a:picLocks noChangeAspect="1" noChangeArrowheads="1"/>
                    </pic:cNvPicPr>
                  </pic:nvPicPr>
                  <pic:blipFill>
                    <a:blip r:embed="rId12"/>
                    <a:srcRect/>
                    <a:stretch>
                      <a:fillRect/>
                    </a:stretch>
                  </pic:blipFill>
                  <pic:spPr bwMode="auto">
                    <a:xfrm>
                      <a:off x="0" y="0"/>
                      <a:ext cx="5863540" cy="1905000"/>
                    </a:xfrm>
                    <a:prstGeom prst="rect">
                      <a:avLst/>
                    </a:prstGeom>
                    <a:noFill/>
                    <a:ln w="9525">
                      <a:noFill/>
                      <a:miter lim="800000"/>
                      <a:headEnd/>
                      <a:tailEnd/>
                    </a:ln>
                  </pic:spPr>
                </pic:pic>
              </a:graphicData>
            </a:graphic>
          </wp:inline>
        </w:drawing>
      </w:r>
    </w:p>
    <w:p w:rsidR="00BD329F" w:rsidRPr="00D80EA0" w:rsidRDefault="00BD329F"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然后点击确定，界面如下：</w:t>
      </w:r>
    </w:p>
    <w:p w:rsidR="00B759BB" w:rsidRPr="00D80EA0" w:rsidRDefault="00B759BB" w:rsidP="00B759BB">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6210300" cy="2095500"/>
            <wp:effectExtent l="19050" t="0" r="0" b="0"/>
            <wp:docPr id="25" name="图片 13" descr="C:\Users\Administrator\AppData\Roaming\Tencent\Users\3380979\QQ\WinTemp\RichOle\(QRC_K6P`LIPG$CZ4QA$V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3380979\QQ\WinTemp\RichOle\(QRC_K6P`LIPG$CZ4QA$V_G.png"/>
                    <pic:cNvPicPr>
                      <a:picLocks noChangeAspect="1" noChangeArrowheads="1"/>
                    </pic:cNvPicPr>
                  </pic:nvPicPr>
                  <pic:blipFill>
                    <a:blip r:embed="rId13"/>
                    <a:srcRect/>
                    <a:stretch>
                      <a:fillRect/>
                    </a:stretch>
                  </pic:blipFill>
                  <pic:spPr bwMode="auto">
                    <a:xfrm>
                      <a:off x="0" y="0"/>
                      <a:ext cx="6210300" cy="2095500"/>
                    </a:xfrm>
                    <a:prstGeom prst="rect">
                      <a:avLst/>
                    </a:prstGeom>
                    <a:noFill/>
                    <a:ln w="9525">
                      <a:noFill/>
                      <a:miter lim="800000"/>
                      <a:headEnd/>
                      <a:tailEnd/>
                    </a:ln>
                  </pic:spPr>
                </pic:pic>
              </a:graphicData>
            </a:graphic>
          </wp:inline>
        </w:drawing>
      </w:r>
    </w:p>
    <w:p w:rsidR="00BD329F" w:rsidRPr="00D80EA0" w:rsidRDefault="00B759BB"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右上角显示应缴费金额为1675元。</w:t>
      </w:r>
      <w:r w:rsidR="00BD329F" w:rsidRPr="00D80EA0">
        <w:rPr>
          <w:rFonts w:asciiTheme="minorEastAsia" w:eastAsiaTheme="minorEastAsia" w:hAnsiTheme="minorEastAsia" w:cs="宋体" w:hint="eastAsia"/>
          <w:kern w:val="0"/>
          <w:sz w:val="28"/>
          <w:szCs w:val="28"/>
        </w:rPr>
        <w:t>点击下一步，将出现以下界面，请仔细核对！</w:t>
      </w:r>
    </w:p>
    <w:p w:rsidR="00B759BB" w:rsidRPr="00D80EA0" w:rsidRDefault="00BB3290" w:rsidP="00B759BB">
      <w:pPr>
        <w:widowControl/>
        <w:jc w:val="left"/>
        <w:rPr>
          <w:rFonts w:asciiTheme="minorEastAsia" w:eastAsiaTheme="minorEastAsia" w:hAnsiTheme="minorEastAsia" w:cs="宋体"/>
          <w:kern w:val="0"/>
          <w:sz w:val="28"/>
          <w:szCs w:val="28"/>
        </w:rPr>
      </w:pPr>
      <w:r w:rsidRPr="00BB3290">
        <w:rPr>
          <w:rFonts w:asciiTheme="minorEastAsia" w:eastAsiaTheme="minorEastAsia" w:hAnsiTheme="minorEastAsia" w:cs="宋体"/>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759BB" w:rsidRPr="00D80EA0">
        <w:rPr>
          <w:rFonts w:asciiTheme="minorEastAsia" w:eastAsiaTheme="minorEastAsia" w:hAnsiTheme="minorEastAsia" w:cs="宋体"/>
          <w:noProof/>
          <w:kern w:val="0"/>
          <w:sz w:val="28"/>
          <w:szCs w:val="28"/>
        </w:rPr>
        <w:drawing>
          <wp:inline distT="0" distB="0" distL="0" distR="0">
            <wp:extent cx="6477000" cy="1581150"/>
            <wp:effectExtent l="1905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477000" cy="1581150"/>
                    </a:xfrm>
                    <a:prstGeom prst="rect">
                      <a:avLst/>
                    </a:prstGeom>
                    <a:noFill/>
                    <a:ln w="9525">
                      <a:noFill/>
                      <a:miter lim="800000"/>
                      <a:headEnd/>
                      <a:tailEnd/>
                    </a:ln>
                  </pic:spPr>
                </pic:pic>
              </a:graphicData>
            </a:graphic>
          </wp:inline>
        </w:drawing>
      </w:r>
    </w:p>
    <w:p w:rsidR="00BD329F" w:rsidRPr="00D80EA0" w:rsidRDefault="00BD329F" w:rsidP="00BD329F">
      <w:pPr>
        <w:widowControl/>
        <w:jc w:val="center"/>
        <w:rPr>
          <w:rFonts w:asciiTheme="minorEastAsia" w:eastAsiaTheme="minorEastAsia" w:hAnsiTheme="minorEastAsia" w:cs="宋体"/>
          <w:kern w:val="0"/>
          <w:sz w:val="28"/>
          <w:szCs w:val="28"/>
        </w:rPr>
      </w:pPr>
    </w:p>
    <w:p w:rsidR="00C11692" w:rsidRPr="00D80EA0" w:rsidRDefault="00BD329F" w:rsidP="001159E2">
      <w:pPr>
        <w:widowControl/>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例子②：</w:t>
      </w:r>
      <w:r w:rsidR="00C11692" w:rsidRPr="00D80EA0">
        <w:rPr>
          <w:rFonts w:asciiTheme="minorEastAsia" w:eastAsiaTheme="minorEastAsia" w:hAnsiTheme="minorEastAsia" w:cs="宋体" w:hint="eastAsia"/>
          <w:kern w:val="0"/>
          <w:sz w:val="28"/>
          <w:szCs w:val="28"/>
        </w:rPr>
        <w:t>如果住宿费为800、学费为6875，助学贷款金额为7000。</w:t>
      </w:r>
      <w:bookmarkStart w:id="8" w:name="OLE_LINK13"/>
      <w:bookmarkStart w:id="9" w:name="OLE_LINK14"/>
      <w:r w:rsidR="00C11692" w:rsidRPr="00D80EA0">
        <w:rPr>
          <w:rFonts w:asciiTheme="minorEastAsia" w:eastAsiaTheme="minorEastAsia" w:hAnsiTheme="minorEastAsia" w:cs="宋体" w:hint="eastAsia"/>
          <w:kern w:val="0"/>
          <w:sz w:val="28"/>
          <w:szCs w:val="28"/>
        </w:rPr>
        <w:t>助学贷款7000足额抵扣6875元学费后剩余125元可以再行抵扣部分住宿费，本次需要缴纳的住宿费为（800-125）=675元，学费本次不需要网上缴纳。选中“住宿费”，不选中“学费”，将“住宿费”中的“交费金额”改为675（住宿费需要缴纳675元）。</w:t>
      </w:r>
      <w:bookmarkStart w:id="10" w:name="OLE_LINK24"/>
      <w:bookmarkStart w:id="11" w:name="OLE_LINK25"/>
      <w:r w:rsidR="00C11692" w:rsidRPr="00D80EA0">
        <w:rPr>
          <w:rFonts w:asciiTheme="minorEastAsia" w:eastAsiaTheme="minorEastAsia" w:hAnsiTheme="minorEastAsia" w:cs="宋体" w:hint="eastAsia"/>
          <w:kern w:val="0"/>
          <w:sz w:val="28"/>
          <w:szCs w:val="28"/>
        </w:rPr>
        <w:t>界面如下：</w:t>
      </w:r>
      <w:bookmarkEnd w:id="10"/>
      <w:bookmarkEnd w:id="11"/>
    </w:p>
    <w:bookmarkEnd w:id="8"/>
    <w:bookmarkEnd w:id="9"/>
    <w:p w:rsidR="00B759BB" w:rsidRPr="00D80EA0" w:rsidRDefault="00B759BB" w:rsidP="00B759BB">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6553200" cy="2105025"/>
            <wp:effectExtent l="19050" t="0" r="0" b="0"/>
            <wp:docPr id="27" name="图片 18" descr="C:\Users\Administrator\AppData\Roaming\Tencent\Users\3380979\QQ\WinTemp\RichOle\CF~[P]WIFD[UBPCO75(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Roaming\Tencent\Users\3380979\QQ\WinTemp\RichOle\CF~[P]WIFD[UBPCO75(D$%N.png"/>
                    <pic:cNvPicPr>
                      <a:picLocks noChangeAspect="1" noChangeArrowheads="1"/>
                    </pic:cNvPicPr>
                  </pic:nvPicPr>
                  <pic:blipFill>
                    <a:blip r:embed="rId15"/>
                    <a:srcRect/>
                    <a:stretch>
                      <a:fillRect/>
                    </a:stretch>
                  </pic:blipFill>
                  <pic:spPr bwMode="auto">
                    <a:xfrm>
                      <a:off x="0" y="0"/>
                      <a:ext cx="6553200" cy="2105025"/>
                    </a:xfrm>
                    <a:prstGeom prst="rect">
                      <a:avLst/>
                    </a:prstGeom>
                    <a:noFill/>
                    <a:ln w="9525">
                      <a:noFill/>
                      <a:miter lim="800000"/>
                      <a:headEnd/>
                      <a:tailEnd/>
                    </a:ln>
                  </pic:spPr>
                </pic:pic>
              </a:graphicData>
            </a:graphic>
          </wp:inline>
        </w:drawing>
      </w:r>
    </w:p>
    <w:p w:rsidR="00BD329F" w:rsidRPr="00D80EA0" w:rsidRDefault="00BD329F"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然后点击确定，界面如下：</w:t>
      </w:r>
    </w:p>
    <w:p w:rsidR="00B759BB" w:rsidRPr="00D80EA0" w:rsidRDefault="00B759BB" w:rsidP="00B759BB">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6410325" cy="2390775"/>
            <wp:effectExtent l="19050" t="0" r="9525" b="0"/>
            <wp:docPr id="28" name="图片 20" descr="C:\Users\Administrator\AppData\Roaming\Tencent\Users\3380979\QQ\WinTemp\RichOle\8)SONE6Y10V~T@8]GYIZV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3380979\QQ\WinTemp\RichOle\8)SONE6Y10V~T@8]GYIZVO4.png"/>
                    <pic:cNvPicPr>
                      <a:picLocks noChangeAspect="1" noChangeArrowheads="1"/>
                    </pic:cNvPicPr>
                  </pic:nvPicPr>
                  <pic:blipFill>
                    <a:blip r:embed="rId16"/>
                    <a:srcRect/>
                    <a:stretch>
                      <a:fillRect/>
                    </a:stretch>
                  </pic:blipFill>
                  <pic:spPr bwMode="auto">
                    <a:xfrm>
                      <a:off x="0" y="0"/>
                      <a:ext cx="6410325" cy="2390775"/>
                    </a:xfrm>
                    <a:prstGeom prst="rect">
                      <a:avLst/>
                    </a:prstGeom>
                    <a:noFill/>
                    <a:ln w="9525">
                      <a:noFill/>
                      <a:miter lim="800000"/>
                      <a:headEnd/>
                      <a:tailEnd/>
                    </a:ln>
                  </pic:spPr>
                </pic:pic>
              </a:graphicData>
            </a:graphic>
          </wp:inline>
        </w:drawing>
      </w:r>
    </w:p>
    <w:p w:rsidR="00BD329F" w:rsidRPr="00D80EA0" w:rsidRDefault="00BD329F" w:rsidP="00BD329F">
      <w:pPr>
        <w:widowControl/>
        <w:jc w:val="left"/>
        <w:rPr>
          <w:rFonts w:asciiTheme="minorEastAsia" w:eastAsiaTheme="minorEastAsia" w:hAnsiTheme="minorEastAsia" w:cs="宋体"/>
          <w:kern w:val="0"/>
          <w:sz w:val="28"/>
          <w:szCs w:val="28"/>
        </w:rPr>
      </w:pPr>
      <w:bookmarkStart w:id="12" w:name="OLE_LINK32"/>
      <w:bookmarkStart w:id="13" w:name="OLE_LINK33"/>
      <w:r w:rsidRPr="00D80EA0">
        <w:rPr>
          <w:rFonts w:asciiTheme="minorEastAsia" w:eastAsiaTheme="minorEastAsia" w:hAnsiTheme="minorEastAsia" w:cs="宋体" w:hint="eastAsia"/>
          <w:kern w:val="0"/>
          <w:sz w:val="28"/>
          <w:szCs w:val="28"/>
        </w:rPr>
        <w:t>点击下一步，将出现以下界面，只有“住宿费”</w:t>
      </w:r>
      <w:r w:rsidR="00B759BB" w:rsidRPr="00D80EA0">
        <w:rPr>
          <w:rFonts w:asciiTheme="minorEastAsia" w:eastAsiaTheme="minorEastAsia" w:hAnsiTheme="minorEastAsia" w:cs="宋体" w:hint="eastAsia"/>
          <w:kern w:val="0"/>
          <w:sz w:val="28"/>
          <w:szCs w:val="28"/>
        </w:rPr>
        <w:t>一</w:t>
      </w:r>
      <w:r w:rsidRPr="00D80EA0">
        <w:rPr>
          <w:rFonts w:asciiTheme="minorEastAsia" w:eastAsiaTheme="minorEastAsia" w:hAnsiTheme="minorEastAsia" w:cs="宋体" w:hint="eastAsia"/>
          <w:kern w:val="0"/>
          <w:sz w:val="28"/>
          <w:szCs w:val="28"/>
        </w:rPr>
        <w:t>个交费项目了。</w:t>
      </w:r>
      <w:bookmarkStart w:id="14" w:name="OLE_LINK30"/>
      <w:bookmarkStart w:id="15" w:name="OLE_LINK31"/>
      <w:r w:rsidRPr="00D80EA0">
        <w:rPr>
          <w:rFonts w:asciiTheme="minorEastAsia" w:eastAsiaTheme="minorEastAsia" w:hAnsiTheme="minorEastAsia" w:cs="宋体" w:hint="eastAsia"/>
          <w:kern w:val="0"/>
          <w:sz w:val="28"/>
          <w:szCs w:val="28"/>
        </w:rPr>
        <w:t>请仔细核对！</w:t>
      </w:r>
    </w:p>
    <w:bookmarkEnd w:id="12"/>
    <w:bookmarkEnd w:id="13"/>
    <w:bookmarkEnd w:id="14"/>
    <w:bookmarkEnd w:id="15"/>
    <w:p w:rsidR="00BD329F" w:rsidRPr="00D80EA0" w:rsidRDefault="00B759BB" w:rsidP="00B759BB">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lastRenderedPageBreak/>
        <w:drawing>
          <wp:inline distT="0" distB="0" distL="0" distR="0">
            <wp:extent cx="5857875" cy="1666875"/>
            <wp:effectExtent l="19050" t="0" r="9525"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857875" cy="1666875"/>
                    </a:xfrm>
                    <a:prstGeom prst="rect">
                      <a:avLst/>
                    </a:prstGeom>
                    <a:noFill/>
                    <a:ln w="9525">
                      <a:noFill/>
                      <a:miter lim="800000"/>
                      <a:headEnd/>
                      <a:tailEnd/>
                    </a:ln>
                  </pic:spPr>
                </pic:pic>
              </a:graphicData>
            </a:graphic>
          </wp:inline>
        </w:drawing>
      </w:r>
    </w:p>
    <w:p w:rsidR="00BD329F" w:rsidRPr="00D80EA0" w:rsidRDefault="00BD329F" w:rsidP="001159E2">
      <w:pPr>
        <w:widowControl/>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例子③：如果住宿费为800、学费为6875，助学贷款金额为8000，</w:t>
      </w:r>
      <w:r w:rsidR="00C11692" w:rsidRPr="00D80EA0">
        <w:rPr>
          <w:rFonts w:asciiTheme="minorEastAsia" w:eastAsiaTheme="minorEastAsia" w:hAnsiTheme="minorEastAsia" w:cs="宋体" w:hint="eastAsia"/>
          <w:kern w:val="0"/>
          <w:sz w:val="28"/>
          <w:szCs w:val="28"/>
        </w:rPr>
        <w:t>助学贷款8000可以足额抵扣6875元的学费和800元的住宿费后还剩余325元</w:t>
      </w:r>
      <w:r w:rsidRPr="00D80EA0">
        <w:rPr>
          <w:rFonts w:asciiTheme="minorEastAsia" w:eastAsiaTheme="minorEastAsia" w:hAnsiTheme="minorEastAsia" w:cs="宋体" w:hint="eastAsia"/>
          <w:kern w:val="0"/>
          <w:sz w:val="28"/>
          <w:szCs w:val="28"/>
        </w:rPr>
        <w:t>（</w:t>
      </w:r>
      <w:r w:rsidR="00C11692" w:rsidRPr="00D80EA0">
        <w:rPr>
          <w:rFonts w:asciiTheme="minorEastAsia" w:eastAsiaTheme="minorEastAsia" w:hAnsiTheme="minorEastAsia" w:cs="宋体" w:hint="eastAsia"/>
          <w:kern w:val="0"/>
          <w:sz w:val="28"/>
          <w:szCs w:val="28"/>
        </w:rPr>
        <w:t>8000-6875-</w:t>
      </w:r>
      <w:r w:rsidRPr="00D80EA0">
        <w:rPr>
          <w:rFonts w:asciiTheme="minorEastAsia" w:eastAsiaTheme="minorEastAsia" w:hAnsiTheme="minorEastAsia" w:cs="宋体" w:hint="eastAsia"/>
          <w:kern w:val="0"/>
          <w:sz w:val="28"/>
          <w:szCs w:val="28"/>
        </w:rPr>
        <w:t>800=325</w:t>
      </w:r>
      <w:r w:rsidR="00C11692" w:rsidRPr="00D80EA0">
        <w:rPr>
          <w:rFonts w:asciiTheme="minorEastAsia" w:eastAsiaTheme="minorEastAsia" w:hAnsiTheme="minorEastAsia" w:cs="宋体" w:hint="eastAsia"/>
          <w:kern w:val="0"/>
          <w:sz w:val="28"/>
          <w:szCs w:val="28"/>
        </w:rPr>
        <w:t>）</w:t>
      </w:r>
      <w:r w:rsidRPr="00D80EA0">
        <w:rPr>
          <w:rFonts w:asciiTheme="minorEastAsia" w:eastAsiaTheme="minorEastAsia" w:hAnsiTheme="minorEastAsia" w:cs="宋体" w:hint="eastAsia"/>
          <w:kern w:val="0"/>
          <w:sz w:val="28"/>
          <w:szCs w:val="28"/>
        </w:rPr>
        <w:t>。助学贷款金额大于</w:t>
      </w:r>
      <w:bookmarkStart w:id="16" w:name="OLE_LINK28"/>
      <w:bookmarkStart w:id="17" w:name="OLE_LINK29"/>
      <w:r w:rsidRPr="00D80EA0">
        <w:rPr>
          <w:rFonts w:asciiTheme="minorEastAsia" w:eastAsiaTheme="minorEastAsia" w:hAnsiTheme="minorEastAsia" w:cs="宋体" w:hint="eastAsia"/>
          <w:kern w:val="0"/>
          <w:sz w:val="28"/>
          <w:szCs w:val="28"/>
        </w:rPr>
        <w:t>应缴住宿费和学费合计</w:t>
      </w:r>
      <w:bookmarkEnd w:id="16"/>
      <w:bookmarkEnd w:id="17"/>
      <w:r w:rsidRPr="00D80EA0">
        <w:rPr>
          <w:rFonts w:asciiTheme="minorEastAsia" w:eastAsiaTheme="minorEastAsia" w:hAnsiTheme="minorEastAsia" w:cs="宋体" w:hint="eastAsia"/>
          <w:kern w:val="0"/>
          <w:sz w:val="28"/>
          <w:szCs w:val="28"/>
        </w:rPr>
        <w:t>，则不需要在此缴纳住宿费和学费</w:t>
      </w:r>
      <w:r w:rsidR="00B759BB" w:rsidRPr="00D80EA0">
        <w:rPr>
          <w:rFonts w:asciiTheme="minorEastAsia" w:eastAsiaTheme="minorEastAsia" w:hAnsiTheme="minorEastAsia" w:cs="宋体" w:hint="eastAsia"/>
          <w:kern w:val="0"/>
          <w:sz w:val="28"/>
          <w:szCs w:val="28"/>
        </w:rPr>
        <w:t>，当贷款到账后，计财处将贷款冲抵所欠费用，剩余的325元将打入学生的工商银行一卡通银行卡内，贷款的到账时间一般为每年的年底以前</w:t>
      </w:r>
      <w:r w:rsidRPr="00D80EA0">
        <w:rPr>
          <w:rFonts w:asciiTheme="minorEastAsia" w:eastAsiaTheme="minorEastAsia" w:hAnsiTheme="minorEastAsia" w:cs="宋体" w:hint="eastAsia"/>
          <w:kern w:val="0"/>
          <w:sz w:val="28"/>
          <w:szCs w:val="28"/>
        </w:rPr>
        <w:t>。</w:t>
      </w:r>
    </w:p>
    <w:p w:rsidR="00BD329F" w:rsidRPr="00D80EA0" w:rsidRDefault="00BD329F"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以上三个例子说明了</w:t>
      </w:r>
      <w:r w:rsidR="00C11692" w:rsidRPr="00D80EA0">
        <w:rPr>
          <w:rFonts w:asciiTheme="minorEastAsia" w:eastAsiaTheme="minorEastAsia" w:hAnsiTheme="minorEastAsia" w:cs="宋体" w:hint="eastAsia"/>
          <w:kern w:val="0"/>
          <w:sz w:val="28"/>
          <w:szCs w:val="28"/>
        </w:rPr>
        <w:t>有助学贷款学生网上</w:t>
      </w:r>
      <w:r w:rsidRPr="00D80EA0">
        <w:rPr>
          <w:rFonts w:asciiTheme="minorEastAsia" w:eastAsiaTheme="minorEastAsia" w:hAnsiTheme="minorEastAsia" w:cs="宋体" w:hint="eastAsia"/>
          <w:kern w:val="0"/>
          <w:sz w:val="28"/>
          <w:szCs w:val="28"/>
        </w:rPr>
        <w:t>缴费的三种情况。请</w:t>
      </w:r>
      <w:r w:rsidR="00C11692" w:rsidRPr="00D80EA0">
        <w:rPr>
          <w:rFonts w:asciiTheme="minorEastAsia" w:eastAsiaTheme="minorEastAsia" w:hAnsiTheme="minorEastAsia" w:cs="宋体" w:hint="eastAsia"/>
          <w:kern w:val="0"/>
          <w:sz w:val="28"/>
          <w:szCs w:val="28"/>
        </w:rPr>
        <w:t>有助学贷款的学生</w:t>
      </w:r>
      <w:r w:rsidRPr="00D80EA0">
        <w:rPr>
          <w:rFonts w:asciiTheme="minorEastAsia" w:eastAsiaTheme="minorEastAsia" w:hAnsiTheme="minorEastAsia" w:cs="宋体" w:hint="eastAsia"/>
          <w:kern w:val="0"/>
          <w:sz w:val="28"/>
          <w:szCs w:val="28"/>
        </w:rPr>
        <w:t>缴费时仔细核对，缴纳相关费用。如果不正确，在出现以上最后一个“支付通支付”页面时候，不要点击“支付通支付”，请点击页面上部中间的“缴费”重新修改正确</w:t>
      </w:r>
      <w:r w:rsidR="00705FB8">
        <w:rPr>
          <w:rFonts w:asciiTheme="minorEastAsia" w:eastAsiaTheme="minorEastAsia" w:hAnsiTheme="minorEastAsia" w:cs="宋体" w:hint="eastAsia"/>
          <w:kern w:val="0"/>
          <w:sz w:val="28"/>
          <w:szCs w:val="28"/>
        </w:rPr>
        <w:t>再行进行网上缴纳</w:t>
      </w:r>
      <w:r w:rsidRPr="00D80EA0">
        <w:rPr>
          <w:rFonts w:asciiTheme="minorEastAsia" w:eastAsiaTheme="minorEastAsia" w:hAnsiTheme="minorEastAsia" w:cs="宋体" w:hint="eastAsia"/>
          <w:kern w:val="0"/>
          <w:sz w:val="28"/>
          <w:szCs w:val="28"/>
        </w:rPr>
        <w:t>。</w:t>
      </w:r>
    </w:p>
    <w:p w:rsidR="00C11692" w:rsidRPr="00D80EA0" w:rsidRDefault="00C11692" w:rsidP="00BD329F">
      <w:pPr>
        <w:widowControl/>
        <w:jc w:val="left"/>
        <w:rPr>
          <w:rFonts w:asciiTheme="minorEastAsia" w:eastAsiaTheme="minorEastAsia" w:hAnsiTheme="minorEastAsia" w:cs="宋体"/>
          <w:kern w:val="0"/>
          <w:sz w:val="28"/>
          <w:szCs w:val="28"/>
        </w:rPr>
      </w:pPr>
    </w:p>
    <w:p w:rsidR="00BD329F" w:rsidRPr="00D80EA0" w:rsidRDefault="001159E2" w:rsidP="00BD329F">
      <w:pPr>
        <w:widowControl/>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r w:rsidR="00764699">
        <w:rPr>
          <w:rFonts w:asciiTheme="minorEastAsia" w:eastAsiaTheme="minorEastAsia" w:hAnsiTheme="minorEastAsia" w:cs="宋体" w:hint="eastAsia"/>
          <w:kern w:val="0"/>
          <w:sz w:val="28"/>
          <w:szCs w:val="28"/>
        </w:rPr>
        <w:t>、</w:t>
      </w:r>
      <w:r w:rsidR="00BD329F" w:rsidRPr="00D80EA0">
        <w:rPr>
          <w:rFonts w:asciiTheme="minorEastAsia" w:eastAsiaTheme="minorEastAsia" w:hAnsiTheme="minorEastAsia" w:cs="宋体" w:hint="eastAsia"/>
          <w:kern w:val="0"/>
          <w:sz w:val="28"/>
          <w:szCs w:val="28"/>
        </w:rPr>
        <w:t>当确定应缴费金额正确后，请点击“支付通支付”，生成缴费订单，将出现以下页面：</w:t>
      </w:r>
    </w:p>
    <w:p w:rsidR="00BD329F" w:rsidRPr="00D80EA0" w:rsidRDefault="00BD329F" w:rsidP="00BD329F">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lastRenderedPageBreak/>
        <w:drawing>
          <wp:inline distT="0" distB="0" distL="0" distR="0">
            <wp:extent cx="5159933" cy="2581275"/>
            <wp:effectExtent l="19050" t="0" r="2617" b="0"/>
            <wp:docPr id="9" name="图片 5" descr="C:\Users\ASUS\AppData\Roaming\Tencent\Users\3380979\QQ\WinTemp\RichOle\LUBS2`LA64(8SI$WROG2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Roaming\Tencent\Users\3380979\QQ\WinTemp\RichOle\LUBS2`LA64(8SI$WROG2SUC.png"/>
                    <pic:cNvPicPr>
                      <a:picLocks noChangeAspect="1" noChangeArrowheads="1"/>
                    </pic:cNvPicPr>
                  </pic:nvPicPr>
                  <pic:blipFill>
                    <a:blip r:embed="rId18"/>
                    <a:srcRect/>
                    <a:stretch>
                      <a:fillRect/>
                    </a:stretch>
                  </pic:blipFill>
                  <pic:spPr bwMode="auto">
                    <a:xfrm>
                      <a:off x="0" y="0"/>
                      <a:ext cx="5172132" cy="2587378"/>
                    </a:xfrm>
                    <a:prstGeom prst="rect">
                      <a:avLst/>
                    </a:prstGeom>
                    <a:noFill/>
                    <a:ln w="9525">
                      <a:noFill/>
                      <a:miter lim="800000"/>
                      <a:headEnd/>
                      <a:tailEnd/>
                    </a:ln>
                  </pic:spPr>
                </pic:pic>
              </a:graphicData>
            </a:graphic>
          </wp:inline>
        </w:drawing>
      </w:r>
    </w:p>
    <w:p w:rsidR="00BD329F" w:rsidRPr="00D80EA0" w:rsidRDefault="001159E2" w:rsidP="00B568BD">
      <w:pPr>
        <w:widowControl/>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noProof/>
          <w:kern w:val="0"/>
          <w:sz w:val="28"/>
          <w:szCs w:val="28"/>
        </w:rPr>
        <w:t>8</w:t>
      </w:r>
      <w:r w:rsidR="00764699">
        <w:rPr>
          <w:rFonts w:asciiTheme="minorEastAsia" w:eastAsiaTheme="minorEastAsia" w:hAnsiTheme="minorEastAsia" w:cs="宋体" w:hint="eastAsia"/>
          <w:noProof/>
          <w:kern w:val="0"/>
          <w:sz w:val="28"/>
          <w:szCs w:val="28"/>
        </w:rPr>
        <w:t>、</w:t>
      </w:r>
      <w:r w:rsidR="00BD329F" w:rsidRPr="00D80EA0">
        <w:rPr>
          <w:rFonts w:asciiTheme="minorEastAsia" w:eastAsiaTheme="minorEastAsia" w:hAnsiTheme="minorEastAsia" w:cs="宋体" w:hint="eastAsia"/>
          <w:noProof/>
          <w:kern w:val="0"/>
          <w:sz w:val="28"/>
          <w:szCs w:val="28"/>
        </w:rPr>
        <w:t>请点击“全额支付”，将出现以下页面：</w:t>
      </w:r>
    </w:p>
    <w:p w:rsidR="00BD329F" w:rsidRPr="00D80EA0" w:rsidRDefault="00BD329F" w:rsidP="00BD329F">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3225800" cy="1814195"/>
            <wp:effectExtent l="19050" t="0" r="0" b="0"/>
            <wp:docPr id="15" name="图片 7" descr="C:\Users\ASUS\AppData\Roaming\Tencent\Users\3380979\QQ\WinTemp\RichOle\[C04}V~CHKK5E9{VS%U]~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Roaming\Tencent\Users\3380979\QQ\WinTemp\RichOle\[C04}V~CHKK5E9{VS%U]~2R.png"/>
                    <pic:cNvPicPr>
                      <a:picLocks noChangeAspect="1" noChangeArrowheads="1"/>
                    </pic:cNvPicPr>
                  </pic:nvPicPr>
                  <pic:blipFill>
                    <a:blip r:embed="rId19"/>
                    <a:srcRect/>
                    <a:stretch>
                      <a:fillRect/>
                    </a:stretch>
                  </pic:blipFill>
                  <pic:spPr bwMode="auto">
                    <a:xfrm>
                      <a:off x="0" y="0"/>
                      <a:ext cx="3225800" cy="1814195"/>
                    </a:xfrm>
                    <a:prstGeom prst="rect">
                      <a:avLst/>
                    </a:prstGeom>
                    <a:noFill/>
                    <a:ln w="9525">
                      <a:noFill/>
                      <a:miter lim="800000"/>
                      <a:headEnd/>
                      <a:tailEnd/>
                    </a:ln>
                  </pic:spPr>
                </pic:pic>
              </a:graphicData>
            </a:graphic>
          </wp:inline>
        </w:drawing>
      </w:r>
    </w:p>
    <w:p w:rsidR="00BD329F" w:rsidRPr="00D80EA0" w:rsidRDefault="00BD329F" w:rsidP="00BD329F">
      <w:pPr>
        <w:widowControl/>
        <w:jc w:val="center"/>
        <w:rPr>
          <w:rFonts w:asciiTheme="minorEastAsia" w:eastAsiaTheme="minorEastAsia" w:hAnsiTheme="minorEastAsia" w:cs="宋体"/>
          <w:kern w:val="0"/>
          <w:sz w:val="28"/>
          <w:szCs w:val="28"/>
        </w:rPr>
      </w:pPr>
    </w:p>
    <w:p w:rsidR="00BD329F" w:rsidRPr="00D80EA0" w:rsidRDefault="001159E2" w:rsidP="00B568BD">
      <w:pPr>
        <w:widowControl/>
        <w:ind w:left="1"/>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9</w:t>
      </w:r>
      <w:r w:rsidR="00764699">
        <w:rPr>
          <w:rFonts w:asciiTheme="minorEastAsia" w:eastAsiaTheme="minorEastAsia" w:hAnsiTheme="minorEastAsia" w:cs="宋体" w:hint="eastAsia"/>
          <w:kern w:val="0"/>
          <w:sz w:val="28"/>
          <w:szCs w:val="28"/>
        </w:rPr>
        <w:t>、</w:t>
      </w:r>
      <w:r w:rsidR="00BD329F" w:rsidRPr="00D80EA0">
        <w:rPr>
          <w:rFonts w:asciiTheme="minorEastAsia" w:eastAsiaTheme="minorEastAsia" w:hAnsiTheme="minorEastAsia" w:cs="宋体" w:hint="eastAsia"/>
          <w:kern w:val="0"/>
          <w:sz w:val="28"/>
          <w:szCs w:val="28"/>
        </w:rPr>
        <w:t>请点击“确定”，然后系统将转向支付界面进行网上支付。出现以下界面：</w:t>
      </w:r>
    </w:p>
    <w:p w:rsidR="00BD329F" w:rsidRPr="00D80EA0" w:rsidRDefault="00BD329F" w:rsidP="00BD329F">
      <w:pPr>
        <w:widowControl/>
        <w:jc w:val="center"/>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5574183" cy="3024572"/>
            <wp:effectExtent l="19050" t="0" r="7467" b="0"/>
            <wp:docPr id="16" name="图片 9" descr="C:\Users\ASUS\AppData\Roaming\Tencent\Users\3380979\QQ\WinTemp\RichOle\REW`{A2Q~E$RFRY)LEKQB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Roaming\Tencent\Users\3380979\QQ\WinTemp\RichOle\REW`{A2Q~E$RFRY)LEKQBVR.png"/>
                    <pic:cNvPicPr>
                      <a:picLocks noChangeAspect="1" noChangeArrowheads="1"/>
                    </pic:cNvPicPr>
                  </pic:nvPicPr>
                  <pic:blipFill>
                    <a:blip r:embed="rId20"/>
                    <a:srcRect/>
                    <a:stretch>
                      <a:fillRect/>
                    </a:stretch>
                  </pic:blipFill>
                  <pic:spPr bwMode="auto">
                    <a:xfrm>
                      <a:off x="0" y="0"/>
                      <a:ext cx="5575977" cy="3025546"/>
                    </a:xfrm>
                    <a:prstGeom prst="rect">
                      <a:avLst/>
                    </a:prstGeom>
                    <a:noFill/>
                    <a:ln w="9525">
                      <a:noFill/>
                      <a:miter lim="800000"/>
                      <a:headEnd/>
                      <a:tailEnd/>
                    </a:ln>
                  </pic:spPr>
                </pic:pic>
              </a:graphicData>
            </a:graphic>
          </wp:inline>
        </w:drawing>
      </w:r>
    </w:p>
    <w:p w:rsidR="00BD329F" w:rsidRPr="00D80EA0" w:rsidRDefault="00BD329F" w:rsidP="00B568BD">
      <w:pPr>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如果显示的语言不对，可以下拉右上角的语言选项选择“简体中文”。请</w:t>
      </w:r>
      <w:r w:rsidRPr="00D80EA0">
        <w:rPr>
          <w:rFonts w:asciiTheme="minorEastAsia" w:eastAsiaTheme="minorEastAsia" w:hAnsiTheme="minorEastAsia" w:cs="宋体" w:hint="eastAsia"/>
          <w:kern w:val="0"/>
          <w:sz w:val="28"/>
          <w:szCs w:val="28"/>
        </w:rPr>
        <w:lastRenderedPageBreak/>
        <w:t>核对订单金额和商户名称（商户名称为“川外”）。如果使用“银联卡支付”，请选择“银联卡支付”并请输入需要支付的银行卡号；如果需要使用“网银支付”，请选择“网银支付”并选择相应的银行，网银支付的界面如下：</w:t>
      </w:r>
      <w:r w:rsidRPr="00D80EA0">
        <w:rPr>
          <w:rFonts w:asciiTheme="minorEastAsia" w:eastAsiaTheme="minorEastAsia" w:hAnsiTheme="minorEastAsia" w:cs="宋体"/>
          <w:noProof/>
          <w:kern w:val="0"/>
          <w:sz w:val="28"/>
          <w:szCs w:val="28"/>
        </w:rPr>
        <w:drawing>
          <wp:inline distT="0" distB="0" distL="0" distR="0">
            <wp:extent cx="6350533" cy="2019300"/>
            <wp:effectExtent l="19050" t="0" r="0" b="0"/>
            <wp:docPr id="18" name="图片 11" descr="C:\Users\ASUS\AppData\Roaming\Tencent\Users\3380979\QQ\WinTemp\RichOle\T{H_{~K1CTD3R9GB@RJ(2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Roaming\Tencent\Users\3380979\QQ\WinTemp\RichOle\T{H_{~K1CTD3R9GB@RJ(2BT.png"/>
                    <pic:cNvPicPr>
                      <a:picLocks noChangeAspect="1" noChangeArrowheads="1"/>
                    </pic:cNvPicPr>
                  </pic:nvPicPr>
                  <pic:blipFill>
                    <a:blip r:embed="rId21"/>
                    <a:srcRect/>
                    <a:stretch>
                      <a:fillRect/>
                    </a:stretch>
                  </pic:blipFill>
                  <pic:spPr bwMode="auto">
                    <a:xfrm>
                      <a:off x="0" y="0"/>
                      <a:ext cx="6354082" cy="2020429"/>
                    </a:xfrm>
                    <a:prstGeom prst="rect">
                      <a:avLst/>
                    </a:prstGeom>
                    <a:noFill/>
                    <a:ln w="9525">
                      <a:noFill/>
                      <a:miter lim="800000"/>
                      <a:headEnd/>
                      <a:tailEnd/>
                    </a:ln>
                  </pic:spPr>
                </pic:pic>
              </a:graphicData>
            </a:graphic>
          </wp:inline>
        </w:drawing>
      </w:r>
    </w:p>
    <w:p w:rsidR="00BD329F" w:rsidRPr="00D80EA0" w:rsidRDefault="00BD329F" w:rsidP="001159E2">
      <w:pPr>
        <w:widowControl/>
        <w:ind w:firstLineChars="250" w:firstLine="70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然后按照相应的提示完成缴费操作。</w:t>
      </w:r>
    </w:p>
    <w:p w:rsidR="00BD329F" w:rsidRPr="001159E2" w:rsidRDefault="00BD329F" w:rsidP="00D80EA0">
      <w:pPr>
        <w:widowControl/>
        <w:ind w:firstLineChars="200" w:firstLine="560"/>
        <w:jc w:val="left"/>
        <w:rPr>
          <w:rFonts w:asciiTheme="minorEastAsia" w:eastAsiaTheme="minorEastAsia" w:hAnsiTheme="minorEastAsia" w:cs="宋体"/>
          <w:kern w:val="0"/>
          <w:sz w:val="28"/>
          <w:szCs w:val="28"/>
        </w:rPr>
      </w:pPr>
    </w:p>
    <w:p w:rsidR="00BD329F" w:rsidRPr="00D80EA0" w:rsidRDefault="001159E2" w:rsidP="00764699">
      <w:pPr>
        <w:widowControl/>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10</w:t>
      </w:r>
      <w:r w:rsidR="00764699">
        <w:rPr>
          <w:rFonts w:asciiTheme="minorEastAsia" w:eastAsiaTheme="minorEastAsia" w:hAnsiTheme="minorEastAsia" w:cs="宋体" w:hint="eastAsia"/>
          <w:kern w:val="0"/>
          <w:sz w:val="28"/>
          <w:szCs w:val="28"/>
        </w:rPr>
        <w:t>、</w:t>
      </w:r>
      <w:r w:rsidR="00BD329F" w:rsidRPr="00D80EA0">
        <w:rPr>
          <w:rFonts w:asciiTheme="minorEastAsia" w:eastAsiaTheme="minorEastAsia" w:hAnsiTheme="minorEastAsia" w:cs="宋体" w:hint="eastAsia"/>
          <w:kern w:val="0"/>
          <w:sz w:val="28"/>
          <w:szCs w:val="28"/>
        </w:rPr>
        <w:t>按照支付界面</w:t>
      </w:r>
      <w:r w:rsidR="00764699">
        <w:rPr>
          <w:rFonts w:asciiTheme="minorEastAsia" w:eastAsiaTheme="minorEastAsia" w:hAnsiTheme="minorEastAsia" w:cs="宋体" w:hint="eastAsia"/>
          <w:kern w:val="0"/>
          <w:sz w:val="28"/>
          <w:szCs w:val="28"/>
        </w:rPr>
        <w:t>提示</w:t>
      </w:r>
      <w:r w:rsidR="00BD329F" w:rsidRPr="00D80EA0">
        <w:rPr>
          <w:rFonts w:asciiTheme="minorEastAsia" w:eastAsiaTheme="minorEastAsia" w:hAnsiTheme="minorEastAsia" w:cs="宋体" w:hint="eastAsia"/>
          <w:kern w:val="0"/>
          <w:sz w:val="28"/>
          <w:szCs w:val="28"/>
        </w:rPr>
        <w:t>操作支付完成后，</w:t>
      </w:r>
      <w:r w:rsidR="00C11692" w:rsidRPr="00D80EA0">
        <w:rPr>
          <w:rFonts w:asciiTheme="minorEastAsia" w:eastAsiaTheme="minorEastAsia" w:hAnsiTheme="minorEastAsia" w:cs="宋体" w:hint="eastAsia"/>
          <w:kern w:val="0"/>
          <w:sz w:val="28"/>
          <w:szCs w:val="28"/>
        </w:rPr>
        <w:t>学生就</w:t>
      </w:r>
      <w:r w:rsidR="00BD329F" w:rsidRPr="00D80EA0">
        <w:rPr>
          <w:rFonts w:asciiTheme="minorEastAsia" w:eastAsiaTheme="minorEastAsia" w:hAnsiTheme="minorEastAsia" w:cs="宋体" w:hint="eastAsia"/>
          <w:kern w:val="0"/>
          <w:sz w:val="28"/>
          <w:szCs w:val="28"/>
        </w:rPr>
        <w:t>可以通过网上收费系统实时查询缴费情况，即点击“交易记录查询”可以实时查询缴费情况。界面如下：</w:t>
      </w:r>
    </w:p>
    <w:p w:rsidR="00BD329F" w:rsidRPr="00D80EA0" w:rsidRDefault="00BD329F" w:rsidP="00BD329F">
      <w:pPr>
        <w:widowControl/>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noProof/>
          <w:kern w:val="0"/>
          <w:sz w:val="28"/>
          <w:szCs w:val="28"/>
        </w:rPr>
        <w:drawing>
          <wp:inline distT="0" distB="0" distL="0" distR="0">
            <wp:extent cx="6300470" cy="2202950"/>
            <wp:effectExtent l="19050" t="0" r="5080" b="0"/>
            <wp:docPr id="20" name="图片 20" descr="C:\Users\Administrator\AppData\Roaming\Tencent\Users\3380979\QQ\WinTemp\RichOle\Z3BGFO8}G@[I}SGZWG9%5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3380979\QQ\WinTemp\RichOle\Z3BGFO8}G@[I}SGZWG9%5FR.png"/>
                    <pic:cNvPicPr>
                      <a:picLocks noChangeAspect="1" noChangeArrowheads="1"/>
                    </pic:cNvPicPr>
                  </pic:nvPicPr>
                  <pic:blipFill>
                    <a:blip r:embed="rId22"/>
                    <a:srcRect/>
                    <a:stretch>
                      <a:fillRect/>
                    </a:stretch>
                  </pic:blipFill>
                  <pic:spPr bwMode="auto">
                    <a:xfrm>
                      <a:off x="0" y="0"/>
                      <a:ext cx="6300470" cy="2202950"/>
                    </a:xfrm>
                    <a:prstGeom prst="rect">
                      <a:avLst/>
                    </a:prstGeom>
                    <a:noFill/>
                    <a:ln w="9525">
                      <a:noFill/>
                      <a:miter lim="800000"/>
                      <a:headEnd/>
                      <a:tailEnd/>
                    </a:ln>
                  </pic:spPr>
                </pic:pic>
              </a:graphicData>
            </a:graphic>
          </wp:inline>
        </w:drawing>
      </w:r>
    </w:p>
    <w:p w:rsidR="00A379FB" w:rsidRDefault="00A379FB" w:rsidP="00A379FB">
      <w:pPr>
        <w:widowControl/>
        <w:jc w:val="left"/>
        <w:rPr>
          <w:rFonts w:asciiTheme="minorEastAsia" w:hAnsiTheme="minorEastAsia" w:cs="宋体"/>
          <w:kern w:val="0"/>
          <w:sz w:val="28"/>
          <w:szCs w:val="28"/>
        </w:rPr>
      </w:pPr>
      <w:r>
        <w:rPr>
          <w:rFonts w:asciiTheme="minorEastAsia" w:hAnsiTheme="minorEastAsia" w:cs="宋体" w:hint="eastAsia"/>
          <w:kern w:val="0"/>
          <w:sz w:val="28"/>
          <w:szCs w:val="28"/>
        </w:rPr>
        <w:t>1</w:t>
      </w:r>
      <w:r w:rsidR="001159E2">
        <w:rPr>
          <w:rFonts w:asciiTheme="minorEastAsia" w:hAnsiTheme="minorEastAsia" w:cs="宋体" w:hint="eastAsia"/>
          <w:kern w:val="0"/>
          <w:sz w:val="28"/>
          <w:szCs w:val="28"/>
        </w:rPr>
        <w:t>1</w:t>
      </w:r>
      <w:r>
        <w:rPr>
          <w:rFonts w:asciiTheme="minorEastAsia" w:hAnsiTheme="minorEastAsia" w:cs="宋体" w:hint="eastAsia"/>
          <w:kern w:val="0"/>
          <w:sz w:val="28"/>
          <w:szCs w:val="28"/>
        </w:rPr>
        <w:t>、点击“缴费”栏可以查询到是否还有欠费，没有助学贷款的学生可以查询到没有欠费的提示，有助学贷款的学生查询到的欠费金额为助学贷款的额度。如果没有助学贷款查询到还有欠费或者有助学贷款的学生的欠费金额大于贷款额度，则需要按照以上缴费步骤进行网上补交。</w:t>
      </w:r>
    </w:p>
    <w:p w:rsidR="00A379FB" w:rsidRPr="00A379FB" w:rsidRDefault="00A379FB" w:rsidP="00BD329F">
      <w:pPr>
        <w:widowControl/>
        <w:jc w:val="left"/>
        <w:rPr>
          <w:rFonts w:asciiTheme="minorEastAsia" w:eastAsiaTheme="minorEastAsia" w:hAnsiTheme="minorEastAsia" w:cs="宋体"/>
          <w:kern w:val="0"/>
          <w:sz w:val="28"/>
          <w:szCs w:val="28"/>
        </w:rPr>
      </w:pPr>
    </w:p>
    <w:p w:rsidR="00764699" w:rsidRDefault="00764699" w:rsidP="00764699">
      <w:pPr>
        <w:widowControl/>
        <w:ind w:firstLineChars="200" w:firstLine="560"/>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相关提示：</w:t>
      </w:r>
    </w:p>
    <w:p w:rsidR="00764699" w:rsidRPr="00D80EA0" w:rsidRDefault="00764699" w:rsidP="00764699">
      <w:pPr>
        <w:widowControl/>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※可以选择“银联卡支付”和“网银支付”两种方式支付（目前暂不支持“迷你付”）。支付的银行卡不要求是学生本人的银行卡。目前网上缴费系统暂不支持“支付宝”、“微信支付”等其它第三方支付方式。</w:t>
      </w:r>
    </w:p>
    <w:p w:rsidR="00764699" w:rsidRPr="00D80EA0" w:rsidRDefault="00764699" w:rsidP="00764699">
      <w:pPr>
        <w:widowControl/>
        <w:ind w:firstLineChars="200" w:firstLine="56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银联卡支付”方式要求事先在银行网点办理绑定手机号，以便发送验证信息。部分银行由于发送短信验证码有延迟，可能会造成不能支付的情况发生，这时可以等待一段时间再重新支付、或换用其它银行的银行卡支付、或使用“网银支付”。</w:t>
      </w:r>
    </w:p>
    <w:p w:rsidR="00764699" w:rsidRPr="00D80EA0" w:rsidRDefault="00764699" w:rsidP="00764699">
      <w:pPr>
        <w:widowControl/>
        <w:ind w:firstLineChars="150" w:firstLine="42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※“网银支付”方式要求事先在银行网点开通网上银行并在本机上安装网银控件和U盾的驱动程序。</w:t>
      </w:r>
    </w:p>
    <w:p w:rsidR="00764699" w:rsidRPr="00D80EA0" w:rsidRDefault="00764699" w:rsidP="00764699">
      <w:pPr>
        <w:widowControl/>
        <w:ind w:firstLineChars="150" w:firstLine="420"/>
        <w:jc w:val="left"/>
        <w:rPr>
          <w:rFonts w:asciiTheme="minorEastAsia" w:eastAsiaTheme="minorEastAsia" w:hAnsiTheme="minorEastAsia" w:cs="宋体"/>
          <w:kern w:val="0"/>
          <w:sz w:val="28"/>
          <w:szCs w:val="28"/>
        </w:rPr>
      </w:pPr>
      <w:r w:rsidRPr="00D80EA0">
        <w:rPr>
          <w:rFonts w:asciiTheme="minorEastAsia" w:eastAsiaTheme="minorEastAsia" w:hAnsiTheme="minorEastAsia" w:cs="宋体" w:hint="eastAsia"/>
          <w:kern w:val="0"/>
          <w:sz w:val="28"/>
          <w:szCs w:val="28"/>
        </w:rPr>
        <w:t>※这两种支付方式可能有支付限额的限制，如果超过限额，请咨询所在银行的客服电话。</w:t>
      </w:r>
    </w:p>
    <w:sectPr w:rsidR="00764699" w:rsidRPr="00D80EA0" w:rsidSect="00E81F5A">
      <w:pgSz w:w="11906" w:h="16838"/>
      <w:pgMar w:top="1135" w:right="1133"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EEC" w:rsidRDefault="00A70EEC" w:rsidP="00323F12">
      <w:r>
        <w:separator/>
      </w:r>
    </w:p>
  </w:endnote>
  <w:endnote w:type="continuationSeparator" w:id="1">
    <w:p w:rsidR="00A70EEC" w:rsidRDefault="00A70EEC" w:rsidP="00323F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EEC" w:rsidRDefault="00A70EEC" w:rsidP="00323F12">
      <w:r>
        <w:separator/>
      </w:r>
    </w:p>
  </w:footnote>
  <w:footnote w:type="continuationSeparator" w:id="1">
    <w:p w:rsidR="00A70EEC" w:rsidRDefault="00A70EEC" w:rsidP="00323F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0D96"/>
    <w:rsid w:val="00013E0A"/>
    <w:rsid w:val="00037D88"/>
    <w:rsid w:val="00092C4D"/>
    <w:rsid w:val="00093C4C"/>
    <w:rsid w:val="000C670A"/>
    <w:rsid w:val="00105202"/>
    <w:rsid w:val="001159E2"/>
    <w:rsid w:val="00121731"/>
    <w:rsid w:val="00125FA5"/>
    <w:rsid w:val="00157F76"/>
    <w:rsid w:val="001701B9"/>
    <w:rsid w:val="001B064A"/>
    <w:rsid w:val="00207921"/>
    <w:rsid w:val="00262BE0"/>
    <w:rsid w:val="00285500"/>
    <w:rsid w:val="002A7F31"/>
    <w:rsid w:val="002C68A1"/>
    <w:rsid w:val="002C7B2C"/>
    <w:rsid w:val="002E43B6"/>
    <w:rsid w:val="003031E8"/>
    <w:rsid w:val="00304691"/>
    <w:rsid w:val="00321E84"/>
    <w:rsid w:val="00323F12"/>
    <w:rsid w:val="003278EC"/>
    <w:rsid w:val="00366D2A"/>
    <w:rsid w:val="00390765"/>
    <w:rsid w:val="003C71F5"/>
    <w:rsid w:val="004D64F2"/>
    <w:rsid w:val="00537582"/>
    <w:rsid w:val="005751FE"/>
    <w:rsid w:val="005C47A9"/>
    <w:rsid w:val="006575B3"/>
    <w:rsid w:val="00694563"/>
    <w:rsid w:val="006A4EFA"/>
    <w:rsid w:val="006E1E67"/>
    <w:rsid w:val="006E7F5F"/>
    <w:rsid w:val="00705FB8"/>
    <w:rsid w:val="007265D2"/>
    <w:rsid w:val="00746A15"/>
    <w:rsid w:val="00754033"/>
    <w:rsid w:val="00757097"/>
    <w:rsid w:val="00764699"/>
    <w:rsid w:val="007C7E7F"/>
    <w:rsid w:val="007D7B52"/>
    <w:rsid w:val="00815A4B"/>
    <w:rsid w:val="008275AA"/>
    <w:rsid w:val="00856A5E"/>
    <w:rsid w:val="008B1FE6"/>
    <w:rsid w:val="009030C2"/>
    <w:rsid w:val="009220E5"/>
    <w:rsid w:val="00932076"/>
    <w:rsid w:val="009E424A"/>
    <w:rsid w:val="00A03E67"/>
    <w:rsid w:val="00A154AA"/>
    <w:rsid w:val="00A379FB"/>
    <w:rsid w:val="00A70EEC"/>
    <w:rsid w:val="00AB3401"/>
    <w:rsid w:val="00AF6FC0"/>
    <w:rsid w:val="00B06905"/>
    <w:rsid w:val="00B568BD"/>
    <w:rsid w:val="00B61750"/>
    <w:rsid w:val="00B759BB"/>
    <w:rsid w:val="00B97D95"/>
    <w:rsid w:val="00BB3290"/>
    <w:rsid w:val="00BD329F"/>
    <w:rsid w:val="00BE31E8"/>
    <w:rsid w:val="00BF1626"/>
    <w:rsid w:val="00BF1BF8"/>
    <w:rsid w:val="00C11692"/>
    <w:rsid w:val="00C2158B"/>
    <w:rsid w:val="00C26FC8"/>
    <w:rsid w:val="00C31E22"/>
    <w:rsid w:val="00C3690B"/>
    <w:rsid w:val="00C97E29"/>
    <w:rsid w:val="00CA24FB"/>
    <w:rsid w:val="00CC391D"/>
    <w:rsid w:val="00D80EA0"/>
    <w:rsid w:val="00DA704B"/>
    <w:rsid w:val="00DE32AE"/>
    <w:rsid w:val="00E027E6"/>
    <w:rsid w:val="00E12B7F"/>
    <w:rsid w:val="00E21E1B"/>
    <w:rsid w:val="00E45181"/>
    <w:rsid w:val="00E5704E"/>
    <w:rsid w:val="00E81F5A"/>
    <w:rsid w:val="00ED137D"/>
    <w:rsid w:val="00ED5222"/>
    <w:rsid w:val="00EE6FBF"/>
    <w:rsid w:val="00F108D0"/>
    <w:rsid w:val="00F60D96"/>
    <w:rsid w:val="00F66063"/>
    <w:rsid w:val="00F66D6F"/>
    <w:rsid w:val="00FC16EA"/>
    <w:rsid w:val="00FE31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9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D96"/>
    <w:rPr>
      <w:color w:val="0000FF" w:themeColor="hyperlink"/>
      <w:u w:val="single"/>
    </w:rPr>
  </w:style>
  <w:style w:type="paragraph" w:styleId="a4">
    <w:name w:val="Balloon Text"/>
    <w:basedOn w:val="a"/>
    <w:link w:val="Char"/>
    <w:uiPriority w:val="99"/>
    <w:semiHidden/>
    <w:unhideWhenUsed/>
    <w:rsid w:val="00BD329F"/>
    <w:rPr>
      <w:sz w:val="18"/>
      <w:szCs w:val="18"/>
    </w:rPr>
  </w:style>
  <w:style w:type="character" w:customStyle="1" w:styleId="Char">
    <w:name w:val="批注框文本 Char"/>
    <w:basedOn w:val="a0"/>
    <w:link w:val="a4"/>
    <w:uiPriority w:val="99"/>
    <w:semiHidden/>
    <w:rsid w:val="00BD329F"/>
    <w:rPr>
      <w:rFonts w:ascii="Times New Roman" w:eastAsia="宋体" w:hAnsi="Times New Roman" w:cs="Times New Roman"/>
      <w:sz w:val="18"/>
      <w:szCs w:val="18"/>
    </w:rPr>
  </w:style>
  <w:style w:type="paragraph" w:styleId="a5">
    <w:name w:val="header"/>
    <w:basedOn w:val="a"/>
    <w:link w:val="Char0"/>
    <w:uiPriority w:val="99"/>
    <w:semiHidden/>
    <w:unhideWhenUsed/>
    <w:rsid w:val="00323F1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23F12"/>
    <w:rPr>
      <w:rFonts w:ascii="Times New Roman" w:eastAsia="宋体" w:hAnsi="Times New Roman" w:cs="Times New Roman"/>
      <w:sz w:val="18"/>
      <w:szCs w:val="18"/>
    </w:rPr>
  </w:style>
  <w:style w:type="paragraph" w:styleId="a6">
    <w:name w:val="footer"/>
    <w:basedOn w:val="a"/>
    <w:link w:val="Char1"/>
    <w:uiPriority w:val="99"/>
    <w:semiHidden/>
    <w:unhideWhenUsed/>
    <w:rsid w:val="00323F12"/>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323F12"/>
    <w:rPr>
      <w:rFonts w:ascii="Times New Roman" w:eastAsia="宋体" w:hAnsi="Times New Roman" w:cs="Times New Roman"/>
      <w:sz w:val="18"/>
      <w:szCs w:val="18"/>
    </w:rPr>
  </w:style>
  <w:style w:type="character" w:styleId="a7">
    <w:name w:val="FollowedHyperlink"/>
    <w:basedOn w:val="a0"/>
    <w:uiPriority w:val="99"/>
    <w:semiHidden/>
    <w:unhideWhenUsed/>
    <w:rsid w:val="00EE6F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02713845">
      <w:bodyDiv w:val="1"/>
      <w:marLeft w:val="0"/>
      <w:marRight w:val="0"/>
      <w:marTop w:val="0"/>
      <w:marBottom w:val="0"/>
      <w:divBdr>
        <w:top w:val="none" w:sz="0" w:space="0" w:color="auto"/>
        <w:left w:val="none" w:sz="0" w:space="0" w:color="auto"/>
        <w:bottom w:val="none" w:sz="0" w:space="0" w:color="auto"/>
        <w:right w:val="none" w:sz="0" w:space="0" w:color="auto"/>
      </w:divBdr>
      <w:divsChild>
        <w:div w:id="1293754632">
          <w:marLeft w:val="0"/>
          <w:marRight w:val="0"/>
          <w:marTop w:val="0"/>
          <w:marBottom w:val="0"/>
          <w:divBdr>
            <w:top w:val="none" w:sz="0" w:space="0" w:color="auto"/>
            <w:left w:val="none" w:sz="0" w:space="0" w:color="auto"/>
            <w:bottom w:val="none" w:sz="0" w:space="0" w:color="auto"/>
            <w:right w:val="none" w:sz="0" w:space="0" w:color="auto"/>
          </w:divBdr>
        </w:div>
      </w:divsChild>
    </w:div>
    <w:div w:id="916088901">
      <w:bodyDiv w:val="1"/>
      <w:marLeft w:val="0"/>
      <w:marRight w:val="0"/>
      <w:marTop w:val="0"/>
      <w:marBottom w:val="0"/>
      <w:divBdr>
        <w:top w:val="none" w:sz="0" w:space="0" w:color="auto"/>
        <w:left w:val="none" w:sz="0" w:space="0" w:color="auto"/>
        <w:bottom w:val="none" w:sz="0" w:space="0" w:color="auto"/>
        <w:right w:val="none" w:sz="0" w:space="0" w:color="auto"/>
      </w:divBdr>
      <w:divsChild>
        <w:div w:id="215706753">
          <w:marLeft w:val="0"/>
          <w:marRight w:val="0"/>
          <w:marTop w:val="0"/>
          <w:marBottom w:val="0"/>
          <w:divBdr>
            <w:top w:val="none" w:sz="0" w:space="0" w:color="auto"/>
            <w:left w:val="none" w:sz="0" w:space="0" w:color="auto"/>
            <w:bottom w:val="none" w:sz="0" w:space="0" w:color="auto"/>
            <w:right w:val="none" w:sz="0" w:space="0" w:color="auto"/>
          </w:divBdr>
        </w:div>
      </w:divsChild>
    </w:div>
    <w:div w:id="924068005">
      <w:bodyDiv w:val="1"/>
      <w:marLeft w:val="0"/>
      <w:marRight w:val="0"/>
      <w:marTop w:val="0"/>
      <w:marBottom w:val="0"/>
      <w:divBdr>
        <w:top w:val="none" w:sz="0" w:space="0" w:color="auto"/>
        <w:left w:val="none" w:sz="0" w:space="0" w:color="auto"/>
        <w:bottom w:val="none" w:sz="0" w:space="0" w:color="auto"/>
        <w:right w:val="none" w:sz="0" w:space="0" w:color="auto"/>
      </w:divBdr>
      <w:divsChild>
        <w:div w:id="1166087808">
          <w:marLeft w:val="0"/>
          <w:marRight w:val="0"/>
          <w:marTop w:val="0"/>
          <w:marBottom w:val="0"/>
          <w:divBdr>
            <w:top w:val="none" w:sz="0" w:space="0" w:color="auto"/>
            <w:left w:val="none" w:sz="0" w:space="0" w:color="auto"/>
            <w:bottom w:val="none" w:sz="0" w:space="0" w:color="auto"/>
            <w:right w:val="none" w:sz="0" w:space="0" w:color="auto"/>
          </w:divBdr>
        </w:div>
      </w:divsChild>
    </w:div>
    <w:div w:id="974793772">
      <w:bodyDiv w:val="1"/>
      <w:marLeft w:val="0"/>
      <w:marRight w:val="0"/>
      <w:marTop w:val="0"/>
      <w:marBottom w:val="0"/>
      <w:divBdr>
        <w:top w:val="none" w:sz="0" w:space="0" w:color="auto"/>
        <w:left w:val="none" w:sz="0" w:space="0" w:color="auto"/>
        <w:bottom w:val="none" w:sz="0" w:space="0" w:color="auto"/>
        <w:right w:val="none" w:sz="0" w:space="0" w:color="auto"/>
      </w:divBdr>
      <w:divsChild>
        <w:div w:id="513543824">
          <w:marLeft w:val="0"/>
          <w:marRight w:val="0"/>
          <w:marTop w:val="0"/>
          <w:marBottom w:val="0"/>
          <w:divBdr>
            <w:top w:val="none" w:sz="0" w:space="0" w:color="auto"/>
            <w:left w:val="none" w:sz="0" w:space="0" w:color="auto"/>
            <w:bottom w:val="none" w:sz="0" w:space="0" w:color="auto"/>
            <w:right w:val="none" w:sz="0" w:space="0" w:color="auto"/>
          </w:divBdr>
        </w:div>
      </w:divsChild>
    </w:div>
    <w:div w:id="1186403525">
      <w:bodyDiv w:val="1"/>
      <w:marLeft w:val="0"/>
      <w:marRight w:val="0"/>
      <w:marTop w:val="0"/>
      <w:marBottom w:val="0"/>
      <w:divBdr>
        <w:top w:val="none" w:sz="0" w:space="0" w:color="auto"/>
        <w:left w:val="none" w:sz="0" w:space="0" w:color="auto"/>
        <w:bottom w:val="none" w:sz="0" w:space="0" w:color="auto"/>
        <w:right w:val="none" w:sz="0" w:space="0" w:color="auto"/>
      </w:divBdr>
      <w:divsChild>
        <w:div w:id="895434965">
          <w:marLeft w:val="0"/>
          <w:marRight w:val="0"/>
          <w:marTop w:val="0"/>
          <w:marBottom w:val="0"/>
          <w:divBdr>
            <w:top w:val="none" w:sz="0" w:space="0" w:color="auto"/>
            <w:left w:val="none" w:sz="0" w:space="0" w:color="auto"/>
            <w:bottom w:val="none" w:sz="0" w:space="0" w:color="auto"/>
            <w:right w:val="none" w:sz="0" w:space="0" w:color="auto"/>
          </w:divBdr>
        </w:div>
      </w:divsChild>
    </w:div>
    <w:div w:id="1351375936">
      <w:bodyDiv w:val="1"/>
      <w:marLeft w:val="0"/>
      <w:marRight w:val="0"/>
      <w:marTop w:val="0"/>
      <w:marBottom w:val="0"/>
      <w:divBdr>
        <w:top w:val="none" w:sz="0" w:space="0" w:color="auto"/>
        <w:left w:val="none" w:sz="0" w:space="0" w:color="auto"/>
        <w:bottom w:val="none" w:sz="0" w:space="0" w:color="auto"/>
        <w:right w:val="none" w:sz="0" w:space="0" w:color="auto"/>
      </w:divBdr>
      <w:divsChild>
        <w:div w:id="486748005">
          <w:marLeft w:val="0"/>
          <w:marRight w:val="0"/>
          <w:marTop w:val="0"/>
          <w:marBottom w:val="0"/>
          <w:divBdr>
            <w:top w:val="none" w:sz="0" w:space="0" w:color="auto"/>
            <w:left w:val="none" w:sz="0" w:space="0" w:color="auto"/>
            <w:bottom w:val="none" w:sz="0" w:space="0" w:color="auto"/>
            <w:right w:val="none" w:sz="0" w:space="0" w:color="auto"/>
          </w:divBdr>
        </w:div>
      </w:divsChild>
    </w:div>
    <w:div w:id="1842695870">
      <w:bodyDiv w:val="1"/>
      <w:marLeft w:val="0"/>
      <w:marRight w:val="0"/>
      <w:marTop w:val="0"/>
      <w:marBottom w:val="0"/>
      <w:divBdr>
        <w:top w:val="none" w:sz="0" w:space="0" w:color="auto"/>
        <w:left w:val="none" w:sz="0" w:space="0" w:color="auto"/>
        <w:bottom w:val="none" w:sz="0" w:space="0" w:color="auto"/>
        <w:right w:val="none" w:sz="0" w:space="0" w:color="auto"/>
      </w:divBdr>
      <w:divsChild>
        <w:div w:id="923607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pay.sis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paytc.sisu.edu.cn/"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325</Words>
  <Characters>1856</Characters>
  <Application>Microsoft Office Word</Application>
  <DocSecurity>0</DocSecurity>
  <Lines>15</Lines>
  <Paragraphs>4</Paragraphs>
  <ScaleCrop>false</ScaleCrop>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杨建勇</cp:lastModifiedBy>
  <cp:revision>3</cp:revision>
  <cp:lastPrinted>2016-08-18T08:47:00Z</cp:lastPrinted>
  <dcterms:created xsi:type="dcterms:W3CDTF">2016-08-19T03:10:00Z</dcterms:created>
  <dcterms:modified xsi:type="dcterms:W3CDTF">2016-08-19T03:11:00Z</dcterms:modified>
</cp:coreProperties>
</file>