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692304" w:rsidP="001D16DF">
      <w:pPr>
        <w:jc w:val="center"/>
        <w:rPr>
          <w:b/>
          <w:sz w:val="28"/>
          <w:szCs w:val="28"/>
        </w:rPr>
      </w:pPr>
      <w:r w:rsidRPr="00692304">
        <w:rPr>
          <w:rFonts w:hint="eastAsia"/>
          <w:b/>
          <w:sz w:val="28"/>
          <w:szCs w:val="28"/>
        </w:rPr>
        <w:t>HH2020013-20C00210</w:t>
      </w:r>
      <w:r w:rsidRPr="00692304">
        <w:rPr>
          <w:rFonts w:hint="eastAsia"/>
          <w:b/>
          <w:sz w:val="28"/>
          <w:szCs w:val="28"/>
        </w:rPr>
        <w:t>人事处人事资源管理系统</w:t>
      </w:r>
      <w:r w:rsidR="001D16DF" w:rsidRPr="001D16DF">
        <w:rPr>
          <w:rFonts w:hint="eastAsia"/>
          <w:b/>
          <w:sz w:val="28"/>
          <w:szCs w:val="28"/>
        </w:rPr>
        <w:t>采购公告</w:t>
      </w:r>
    </w:p>
    <w:p w:rsidR="00692304" w:rsidRPr="00692304" w:rsidRDefault="00692304" w:rsidP="00692304">
      <w:pPr>
        <w:widowControl/>
        <w:wordWrap w:val="0"/>
        <w:spacing w:after="150" w:line="240" w:lineRule="exact"/>
        <w:jc w:val="left"/>
        <w:outlineLvl w:val="3"/>
        <w:rPr>
          <w:rFonts w:ascii="inherit" w:eastAsia="微软雅黑" w:hAnsi="inherit" w:cs="Helvetica"/>
          <w:color w:val="333333"/>
          <w:kern w:val="0"/>
          <w:szCs w:val="21"/>
        </w:rPr>
      </w:pPr>
      <w:r w:rsidRPr="00692304">
        <w:rPr>
          <w:rFonts w:ascii="inherit" w:eastAsia="微软雅黑" w:hAnsi="inherit" w:cs="Helvetica" w:hint="eastAsia"/>
          <w:color w:val="333333"/>
          <w:kern w:val="0"/>
          <w:szCs w:val="21"/>
        </w:rPr>
        <w:t>一、项目号：</w:t>
      </w:r>
      <w:r w:rsidRPr="00692304">
        <w:rPr>
          <w:rFonts w:ascii="inherit" w:eastAsia="微软雅黑" w:hAnsi="inherit" w:cs="Helvetica" w:hint="eastAsia"/>
          <w:color w:val="333333"/>
          <w:kern w:val="0"/>
          <w:szCs w:val="21"/>
        </w:rPr>
        <w:t>20C00210 </w:t>
      </w:r>
      <w:r w:rsidR="007A1532">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采购执行编号：</w:t>
      </w:r>
      <w:r w:rsidRPr="00692304">
        <w:rPr>
          <w:rFonts w:ascii="inherit" w:eastAsia="微软雅黑" w:hAnsi="inherit" w:cs="Helvetica" w:hint="eastAsia"/>
          <w:color w:val="333333"/>
          <w:kern w:val="0"/>
          <w:szCs w:val="21"/>
        </w:rPr>
        <w:t>HH2020013</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二、项目名称：四川外国语大学人事处人事资源管理系统</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三、采购方式：竞争性磋商</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四、预算金额：￥</w:t>
      </w:r>
      <w:r w:rsidRPr="00692304">
        <w:rPr>
          <w:rFonts w:ascii="inherit" w:eastAsia="微软雅黑" w:hAnsi="inherit" w:cs="Helvetica" w:hint="eastAsia"/>
          <w:color w:val="333333"/>
          <w:kern w:val="0"/>
          <w:szCs w:val="21"/>
        </w:rPr>
        <w:t>1,500,000.00</w:t>
      </w:r>
      <w:r w:rsidRPr="0069230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692304" w:rsidP="007B6A2B">
            <w:pPr>
              <w:widowControl/>
              <w:spacing w:before="150" w:after="150" w:line="240" w:lineRule="exact"/>
              <w:jc w:val="center"/>
              <w:outlineLvl w:val="3"/>
              <w:rPr>
                <w:rFonts w:ascii="微软雅黑" w:eastAsia="微软雅黑" w:hAnsi="微软雅黑" w:cs="Helvetica"/>
                <w:color w:val="333333"/>
                <w:szCs w:val="21"/>
              </w:rPr>
            </w:pPr>
            <w:r w:rsidRPr="00692304">
              <w:rPr>
                <w:rFonts w:ascii="inherit" w:eastAsia="微软雅黑" w:hAnsi="inherit" w:cs="Helvetica" w:hint="eastAsia"/>
                <w:color w:val="333333"/>
                <w:kern w:val="0"/>
                <w:szCs w:val="21"/>
              </w:rPr>
              <w:t>人事资源管理系统</w:t>
            </w:r>
          </w:p>
        </w:tc>
        <w:tc>
          <w:tcPr>
            <w:tcW w:w="1701" w:type="dxa"/>
          </w:tcPr>
          <w:p w:rsidR="001D16DF" w:rsidRDefault="0069230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150</w:t>
            </w:r>
            <w:r w:rsidR="006C5AD0">
              <w:rPr>
                <w:rFonts w:ascii="微软雅黑" w:eastAsia="微软雅黑" w:hAnsi="微软雅黑" w:cs="Helvetica" w:hint="eastAsia"/>
                <w:color w:val="333333"/>
                <w:szCs w:val="21"/>
              </w:rPr>
              <w:t>0</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6C5AD0"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套</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692304" w:rsidP="007B6A2B">
            <w:pPr>
              <w:widowControl/>
              <w:wordWrap w:val="0"/>
              <w:spacing w:before="150" w:after="150" w:line="240" w:lineRule="exact"/>
              <w:outlineLvl w:val="3"/>
              <w:rPr>
                <w:rFonts w:ascii="微软雅黑" w:eastAsia="微软雅黑" w:hAnsi="微软雅黑" w:cs="Helvetica"/>
                <w:color w:val="333333"/>
                <w:szCs w:val="21"/>
              </w:rPr>
            </w:pPr>
            <w:r w:rsidRPr="00692304">
              <w:rPr>
                <w:rFonts w:ascii="微软雅黑" w:eastAsia="微软雅黑" w:hAnsi="微软雅黑" w:cs="Helvetica" w:hint="eastAsia"/>
                <w:color w:val="333333"/>
                <w:szCs w:val="21"/>
              </w:rPr>
              <w:t>机构管理、教职工信息库、人事管理、师资发展、非事业编人员管理、博士后管理、薪酬福利、社保管理、公积金管理、决策分析、综合服务。支持虚拟化环境部署。提供数字化校园接口。有软件自主知识产权。三年质保。</w:t>
            </w:r>
          </w:p>
        </w:tc>
      </w:tr>
    </w:tbl>
    <w:p w:rsidR="00692304" w:rsidRPr="00692304" w:rsidRDefault="00692304" w:rsidP="00692304">
      <w:pPr>
        <w:widowControl/>
        <w:wordWrap w:val="0"/>
        <w:spacing w:after="150" w:line="240" w:lineRule="exact"/>
        <w:jc w:val="left"/>
        <w:outlineLvl w:val="3"/>
        <w:rPr>
          <w:rFonts w:ascii="inherit" w:eastAsia="微软雅黑" w:hAnsi="inherit" w:cs="Helvetica"/>
          <w:color w:val="333333"/>
          <w:kern w:val="0"/>
          <w:szCs w:val="21"/>
        </w:rPr>
      </w:pPr>
      <w:r w:rsidRPr="00692304">
        <w:rPr>
          <w:rFonts w:ascii="inherit" w:eastAsia="微软雅黑" w:hAnsi="inherit" w:cs="Helvetica" w:hint="eastAsia"/>
          <w:color w:val="333333"/>
          <w:kern w:val="0"/>
          <w:szCs w:val="21"/>
        </w:rPr>
        <w:t>六、项目政策信息</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（一）按照《财政部</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生态环境部关于印发环境标志产品政府采购品目清单的通知》（财库〔</w:t>
      </w:r>
      <w:r w:rsidRPr="00692304">
        <w:rPr>
          <w:rFonts w:ascii="inherit" w:eastAsia="微软雅黑" w:hAnsi="inherit" w:cs="Helvetica" w:hint="eastAsia"/>
          <w:color w:val="333333"/>
          <w:kern w:val="0"/>
          <w:szCs w:val="21"/>
        </w:rPr>
        <w:t>2019</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18</w:t>
      </w:r>
      <w:r w:rsidRPr="00692304">
        <w:rPr>
          <w:rFonts w:ascii="inherit" w:eastAsia="微软雅黑" w:hAnsi="inherit" w:cs="Helvetica" w:hint="eastAsia"/>
          <w:color w:val="333333"/>
          <w:kern w:val="0"/>
          <w:szCs w:val="21"/>
        </w:rPr>
        <w:t>号）和《财政部</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发展改革委关于印发节能产品政府采购品目清单的通知》（财库〔</w:t>
      </w:r>
      <w:r w:rsidRPr="00692304">
        <w:rPr>
          <w:rFonts w:ascii="inherit" w:eastAsia="微软雅黑" w:hAnsi="inherit" w:cs="Helvetica" w:hint="eastAsia"/>
          <w:color w:val="333333"/>
          <w:kern w:val="0"/>
          <w:szCs w:val="21"/>
        </w:rPr>
        <w:t>2019</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19</w:t>
      </w:r>
      <w:r w:rsidRPr="00692304">
        <w:rPr>
          <w:rFonts w:ascii="inherit" w:eastAsia="微软雅黑" w:hAnsi="inherit" w:cs="Helvetica" w:hint="eastAsia"/>
          <w:color w:val="333333"/>
          <w:kern w:val="0"/>
          <w:szCs w:val="21"/>
        </w:rPr>
        <w:t>号）的规定，落实国家节能环保政策。</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（二）按照《财政部</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工业和信息化部关于印发</w:t>
      </w:r>
      <w:r w:rsidRPr="00692304">
        <w:rPr>
          <w:rFonts w:ascii="inherit" w:eastAsia="微软雅黑" w:hAnsi="inherit" w:cs="Helvetica" w:hint="eastAsia"/>
          <w:color w:val="333333"/>
          <w:kern w:val="0"/>
          <w:szCs w:val="21"/>
        </w:rPr>
        <w:t>&lt;</w:t>
      </w:r>
      <w:r w:rsidRPr="00692304">
        <w:rPr>
          <w:rFonts w:ascii="inherit" w:eastAsia="微软雅黑" w:hAnsi="inherit" w:cs="Helvetica" w:hint="eastAsia"/>
          <w:color w:val="333333"/>
          <w:kern w:val="0"/>
          <w:szCs w:val="21"/>
        </w:rPr>
        <w:t>政府采购促进中小企业发展暂行办法</w:t>
      </w:r>
      <w:r w:rsidRPr="00692304">
        <w:rPr>
          <w:rFonts w:ascii="inherit" w:eastAsia="微软雅黑" w:hAnsi="inherit" w:cs="Helvetica" w:hint="eastAsia"/>
          <w:color w:val="333333"/>
          <w:kern w:val="0"/>
          <w:szCs w:val="21"/>
        </w:rPr>
        <w:t>&gt;</w:t>
      </w:r>
      <w:r w:rsidRPr="00692304">
        <w:rPr>
          <w:rFonts w:ascii="inherit" w:eastAsia="微软雅黑" w:hAnsi="inherit" w:cs="Helvetica" w:hint="eastAsia"/>
          <w:color w:val="333333"/>
          <w:kern w:val="0"/>
          <w:szCs w:val="21"/>
        </w:rPr>
        <w:t>的通知》（财库〔</w:t>
      </w:r>
      <w:r w:rsidRPr="00692304">
        <w:rPr>
          <w:rFonts w:ascii="inherit" w:eastAsia="微软雅黑" w:hAnsi="inherit" w:cs="Helvetica" w:hint="eastAsia"/>
          <w:color w:val="333333"/>
          <w:kern w:val="0"/>
          <w:szCs w:val="21"/>
        </w:rPr>
        <w:t>2011</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181</w:t>
      </w:r>
      <w:r w:rsidRPr="00692304">
        <w:rPr>
          <w:rFonts w:ascii="inherit" w:eastAsia="微软雅黑" w:hAnsi="inherit" w:cs="Helvetica" w:hint="eastAsia"/>
          <w:color w:val="333333"/>
          <w:kern w:val="0"/>
          <w:szCs w:val="21"/>
        </w:rPr>
        <w:t>号）的规定，落实促进中小企业发展政策。</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（三）按照《财政部、司法部关于政府采购支持监狱企业发展有关问题的通知》（财库〔</w:t>
      </w:r>
      <w:r w:rsidRPr="00692304">
        <w:rPr>
          <w:rFonts w:ascii="inherit" w:eastAsia="微软雅黑" w:hAnsi="inherit" w:cs="Helvetica" w:hint="eastAsia"/>
          <w:color w:val="333333"/>
          <w:kern w:val="0"/>
          <w:szCs w:val="21"/>
        </w:rPr>
        <w:t>2014</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68</w:t>
      </w:r>
      <w:r w:rsidRPr="00692304">
        <w:rPr>
          <w:rFonts w:ascii="inherit" w:eastAsia="微软雅黑" w:hAnsi="inherit" w:cs="Helvetica" w:hint="eastAsia"/>
          <w:color w:val="333333"/>
          <w:kern w:val="0"/>
          <w:szCs w:val="21"/>
        </w:rPr>
        <w:t>号）的规定，落实支持监狱企业发展政策。</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（四）按照《三部门联合发布关于促进残疾人就业政府采购政策的通知》（财库〔</w:t>
      </w:r>
      <w:r w:rsidRPr="00692304">
        <w:rPr>
          <w:rFonts w:ascii="inherit" w:eastAsia="微软雅黑" w:hAnsi="inherit" w:cs="Helvetica" w:hint="eastAsia"/>
          <w:color w:val="333333"/>
          <w:kern w:val="0"/>
          <w:szCs w:val="21"/>
        </w:rPr>
        <w:t>2017</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 xml:space="preserve"> 141</w:t>
      </w:r>
      <w:r w:rsidRPr="00692304">
        <w:rPr>
          <w:rFonts w:ascii="inherit" w:eastAsia="微软雅黑" w:hAnsi="inherit" w:cs="Helvetica" w:hint="eastAsia"/>
          <w:color w:val="333333"/>
          <w:kern w:val="0"/>
          <w:szCs w:val="21"/>
        </w:rPr>
        <w:t>号）的规定，落实支持残疾人福利性单位发展政策。</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七、供应商资格要求</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详见附件</w:t>
      </w:r>
      <w:r w:rsidRPr="00692304">
        <w:rPr>
          <w:rFonts w:ascii="inherit" w:eastAsia="微软雅黑" w:hAnsi="inherit" w:cs="Helvetica" w:hint="eastAsia"/>
          <w:color w:val="333333"/>
          <w:kern w:val="0"/>
          <w:szCs w:val="21"/>
        </w:rPr>
        <w:t>)</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（一）基本资格条件</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1</w:t>
      </w:r>
      <w:r w:rsidRPr="00692304">
        <w:rPr>
          <w:rFonts w:ascii="inherit" w:eastAsia="微软雅黑" w:hAnsi="inherit" w:cs="Helvetica" w:hint="eastAsia"/>
          <w:color w:val="333333"/>
          <w:kern w:val="0"/>
          <w:szCs w:val="21"/>
        </w:rPr>
        <w:t>、具有独立承担民事责任的能力；</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2</w:t>
      </w:r>
      <w:r w:rsidRPr="00692304">
        <w:rPr>
          <w:rFonts w:ascii="inherit" w:eastAsia="微软雅黑" w:hAnsi="inherit" w:cs="Helvetica" w:hint="eastAsia"/>
          <w:color w:val="333333"/>
          <w:kern w:val="0"/>
          <w:szCs w:val="21"/>
        </w:rPr>
        <w:t>、具有良好的商业信誉和健全的财务会计制度；</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3</w:t>
      </w:r>
      <w:r w:rsidRPr="00692304">
        <w:rPr>
          <w:rFonts w:ascii="inherit" w:eastAsia="微软雅黑" w:hAnsi="inherit" w:cs="Helvetica" w:hint="eastAsia"/>
          <w:color w:val="333333"/>
          <w:kern w:val="0"/>
          <w:szCs w:val="21"/>
        </w:rPr>
        <w:t>、具有履行合同所必需的设备和专业技术能力；</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4</w:t>
      </w:r>
      <w:r w:rsidRPr="00692304">
        <w:rPr>
          <w:rFonts w:ascii="inherit" w:eastAsia="微软雅黑" w:hAnsi="inherit" w:cs="Helvetica" w:hint="eastAsia"/>
          <w:color w:val="333333"/>
          <w:kern w:val="0"/>
          <w:szCs w:val="21"/>
        </w:rPr>
        <w:t>、有依法缴纳税收和社会保障资金的良好记录；</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5</w:t>
      </w:r>
      <w:r w:rsidRPr="00692304">
        <w:rPr>
          <w:rFonts w:ascii="inherit" w:eastAsia="微软雅黑" w:hAnsi="inherit" w:cs="Helvetica" w:hint="eastAsia"/>
          <w:color w:val="333333"/>
          <w:kern w:val="0"/>
          <w:szCs w:val="21"/>
        </w:rPr>
        <w:t>、参加政府采购活动前三年内，在经营活动中没有重大违法记录；</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、法律、行政法规规定的其他条件。</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八、获取竞争性磋商文件的地点、方式、期限及售价</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获取文件期限</w:t>
      </w:r>
      <w:r w:rsidRPr="00692304">
        <w:rPr>
          <w:rFonts w:ascii="inherit" w:eastAsia="微软雅黑" w:hAnsi="inherit" w:cs="Helvetica" w:hint="eastAsia"/>
          <w:color w:val="333333"/>
          <w:kern w:val="0"/>
          <w:szCs w:val="21"/>
        </w:rPr>
        <w:t>:2020</w:t>
      </w:r>
      <w:r w:rsidRPr="00692304">
        <w:rPr>
          <w:rFonts w:ascii="inherit" w:eastAsia="微软雅黑" w:hAnsi="inherit" w:cs="Helvetica" w:hint="eastAsia"/>
          <w:color w:val="333333"/>
          <w:kern w:val="0"/>
          <w:szCs w:val="21"/>
        </w:rPr>
        <w:t>年</w:t>
      </w: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月</w:t>
      </w:r>
      <w:r w:rsidRPr="00692304">
        <w:rPr>
          <w:rFonts w:ascii="inherit" w:eastAsia="微软雅黑" w:hAnsi="inherit" w:cs="Helvetica" w:hint="eastAsia"/>
          <w:color w:val="333333"/>
          <w:kern w:val="0"/>
          <w:szCs w:val="21"/>
        </w:rPr>
        <w:t>10</w:t>
      </w:r>
      <w:r w:rsidRPr="00692304">
        <w:rPr>
          <w:rFonts w:ascii="inherit" w:eastAsia="微软雅黑" w:hAnsi="inherit" w:cs="Helvetica" w:hint="eastAsia"/>
          <w:color w:val="333333"/>
          <w:kern w:val="0"/>
          <w:szCs w:val="21"/>
        </w:rPr>
        <w:t>日</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至</w:t>
      </w:r>
      <w:r w:rsidRPr="00692304">
        <w:rPr>
          <w:rFonts w:ascii="inherit" w:eastAsia="微软雅黑" w:hAnsi="inherit" w:cs="Helvetica" w:hint="eastAsia"/>
          <w:color w:val="333333"/>
          <w:kern w:val="0"/>
          <w:szCs w:val="21"/>
        </w:rPr>
        <w:t xml:space="preserve"> 2020</w:t>
      </w:r>
      <w:r w:rsidRPr="00692304">
        <w:rPr>
          <w:rFonts w:ascii="inherit" w:eastAsia="微软雅黑" w:hAnsi="inherit" w:cs="Helvetica" w:hint="eastAsia"/>
          <w:color w:val="333333"/>
          <w:kern w:val="0"/>
          <w:szCs w:val="21"/>
        </w:rPr>
        <w:t>年</w:t>
      </w: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月</w:t>
      </w:r>
      <w:r w:rsidRPr="00692304">
        <w:rPr>
          <w:rFonts w:ascii="inherit" w:eastAsia="微软雅黑" w:hAnsi="inherit" w:cs="Helvetica" w:hint="eastAsia"/>
          <w:color w:val="333333"/>
          <w:kern w:val="0"/>
          <w:szCs w:val="21"/>
        </w:rPr>
        <w:t>16</w:t>
      </w:r>
      <w:r w:rsidRPr="00692304">
        <w:rPr>
          <w:rFonts w:ascii="inherit" w:eastAsia="微软雅黑" w:hAnsi="inherit" w:cs="Helvetica" w:hint="eastAsia"/>
          <w:color w:val="333333"/>
          <w:kern w:val="0"/>
          <w:szCs w:val="21"/>
        </w:rPr>
        <w:t>日</w:t>
      </w:r>
      <w:r w:rsidRPr="00692304">
        <w:rPr>
          <w:rFonts w:ascii="inherit" w:eastAsia="微软雅黑" w:hAnsi="inherit" w:cs="Helvetica" w:hint="eastAsia"/>
          <w:color w:val="333333"/>
          <w:kern w:val="0"/>
          <w:szCs w:val="21"/>
        </w:rPr>
        <w:t xml:space="preserve"> 17:00</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文件购买费</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300.00</w:t>
      </w:r>
      <w:r w:rsidRPr="00692304">
        <w:rPr>
          <w:rFonts w:ascii="inherit" w:eastAsia="微软雅黑" w:hAnsi="inherit" w:cs="Helvetica" w:hint="eastAsia"/>
          <w:color w:val="333333"/>
          <w:kern w:val="0"/>
          <w:szCs w:val="21"/>
        </w:rPr>
        <w:t>元</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分包</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lastRenderedPageBreak/>
        <w:t>获取文件地点：在重庆市政府采购网上或四川外国语大学校园网上下载</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详见附件</w:t>
      </w:r>
      <w:r w:rsidRPr="00692304">
        <w:rPr>
          <w:rFonts w:ascii="inherit" w:eastAsia="微软雅黑" w:hAnsi="inherit" w:cs="Helvetica" w:hint="eastAsia"/>
          <w:color w:val="333333"/>
          <w:kern w:val="0"/>
          <w:szCs w:val="21"/>
        </w:rPr>
        <w:t>)</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方式或事项：</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92304">
        <w:rPr>
          <w:rFonts w:ascii="inherit" w:eastAsia="微软雅黑" w:hAnsi="inherit" w:cs="Helvetica" w:hint="eastAsia"/>
          <w:color w:val="333333"/>
          <w:kern w:val="0"/>
          <w:szCs w:val="21"/>
        </w:rPr>
        <w:t>2015</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45</w:t>
      </w:r>
      <w:r w:rsidRPr="00692304">
        <w:rPr>
          <w:rFonts w:ascii="inherit" w:eastAsia="微软雅黑" w:hAnsi="inherit" w:cs="Helvetica" w:hint="eastAsia"/>
          <w:color w:val="333333"/>
          <w:kern w:val="0"/>
          <w:szCs w:val="21"/>
        </w:rPr>
        <w:t>号）规定，供应商应按要求进行注册，通过重庆市政府采购网（</w:t>
      </w:r>
      <w:r w:rsidRPr="00692304">
        <w:rPr>
          <w:rFonts w:ascii="inherit" w:eastAsia="微软雅黑" w:hAnsi="inherit" w:cs="Helvetica" w:hint="eastAsia"/>
          <w:color w:val="333333"/>
          <w:kern w:val="0"/>
          <w:szCs w:val="21"/>
        </w:rPr>
        <w:t>www.ccgp-chongqing.gov.cn</w:t>
      </w:r>
      <w:r w:rsidRPr="00692304">
        <w:rPr>
          <w:rFonts w:ascii="inherit" w:eastAsia="微软雅黑" w:hAnsi="inherit" w:cs="Helvetica" w:hint="eastAsia"/>
          <w:color w:val="333333"/>
          <w:kern w:val="0"/>
          <w:szCs w:val="21"/>
        </w:rPr>
        <w:t>），登记加入“重庆市政府采购供应商库”。</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，无论领取或下载与否，均视为已知晓所有要求内容。</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92304">
        <w:rPr>
          <w:rFonts w:ascii="inherit" w:eastAsia="微软雅黑" w:hAnsi="inherit" w:cs="Helvetica" w:hint="eastAsia"/>
          <w:color w:val="333333"/>
          <w:kern w:val="0"/>
          <w:szCs w:val="21"/>
        </w:rPr>
        <w:t>2011</w:t>
      </w:r>
      <w:r w:rsidRPr="00692304">
        <w:rPr>
          <w:rFonts w:ascii="inherit" w:eastAsia="微软雅黑" w:hAnsi="inherit" w:cs="Helvetica" w:hint="eastAsia"/>
          <w:color w:val="333333"/>
          <w:kern w:val="0"/>
          <w:szCs w:val="21"/>
        </w:rPr>
        <w:t>〕</w:t>
      </w:r>
      <w:r w:rsidRPr="00692304">
        <w:rPr>
          <w:rFonts w:ascii="inherit" w:eastAsia="微软雅黑" w:hAnsi="inherit" w:cs="Helvetica" w:hint="eastAsia"/>
          <w:color w:val="333333"/>
          <w:kern w:val="0"/>
          <w:szCs w:val="21"/>
        </w:rPr>
        <w:t>300</w:t>
      </w:r>
      <w:r w:rsidRPr="00692304">
        <w:rPr>
          <w:rFonts w:ascii="inherit" w:eastAsia="微软雅黑" w:hAnsi="inherit" w:cs="Helvetica" w:hint="eastAsia"/>
          <w:color w:val="333333"/>
          <w:kern w:val="0"/>
          <w:szCs w:val="21"/>
        </w:rPr>
        <w:t>号，供应</w:t>
      </w:r>
      <w:r w:rsidRPr="00692304">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商须提供企业所在地的县级以上中小企业主管部门的证明文件）。</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（四）供应商须满足以下条件，其响应文件才被接受：</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1.</w:t>
      </w:r>
      <w:r w:rsidRPr="00692304">
        <w:rPr>
          <w:rFonts w:ascii="inherit" w:eastAsia="微软雅黑" w:hAnsi="inherit" w:cs="Helvetica" w:hint="eastAsia"/>
          <w:color w:val="333333"/>
          <w:kern w:val="0"/>
          <w:szCs w:val="21"/>
        </w:rPr>
        <w:t>按时递交了响应文件；</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2.</w:t>
      </w:r>
      <w:r w:rsidRPr="00692304">
        <w:rPr>
          <w:rFonts w:ascii="inherit" w:eastAsia="微软雅黑" w:hAnsi="inherit" w:cs="Helvetica" w:hint="eastAsia"/>
          <w:color w:val="333333"/>
          <w:kern w:val="0"/>
          <w:szCs w:val="21"/>
        </w:rPr>
        <w:t>按时报名签到。</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3.</w:t>
      </w:r>
      <w:r w:rsidRPr="00692304">
        <w:rPr>
          <w:rFonts w:ascii="inherit" w:eastAsia="微软雅黑" w:hAnsi="inherit" w:cs="Helvetica" w:hint="eastAsia"/>
          <w:color w:val="333333"/>
          <w:kern w:val="0"/>
          <w:szCs w:val="21"/>
        </w:rPr>
        <w:t>按时交纳投标保证金及文本费。</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九、磋商响应文件递交信息</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磋商响应文件递交开始时间：</w:t>
      </w:r>
      <w:r w:rsidRPr="00692304">
        <w:rPr>
          <w:rFonts w:ascii="inherit" w:eastAsia="微软雅黑" w:hAnsi="inherit" w:cs="Helvetica" w:hint="eastAsia"/>
          <w:color w:val="333333"/>
          <w:kern w:val="0"/>
          <w:szCs w:val="21"/>
        </w:rPr>
        <w:t xml:space="preserve"> 2020</w:t>
      </w:r>
      <w:r w:rsidRPr="00692304">
        <w:rPr>
          <w:rFonts w:ascii="inherit" w:eastAsia="微软雅黑" w:hAnsi="inherit" w:cs="Helvetica" w:hint="eastAsia"/>
          <w:color w:val="333333"/>
          <w:kern w:val="0"/>
          <w:szCs w:val="21"/>
        </w:rPr>
        <w:t>年</w:t>
      </w: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月</w:t>
      </w:r>
      <w:r w:rsidRPr="00692304">
        <w:rPr>
          <w:rFonts w:ascii="inherit" w:eastAsia="微软雅黑" w:hAnsi="inherit" w:cs="Helvetica" w:hint="eastAsia"/>
          <w:color w:val="333333"/>
          <w:kern w:val="0"/>
          <w:szCs w:val="21"/>
        </w:rPr>
        <w:t>23</w:t>
      </w:r>
      <w:r w:rsidRPr="00692304">
        <w:rPr>
          <w:rFonts w:ascii="inherit" w:eastAsia="微软雅黑" w:hAnsi="inherit" w:cs="Helvetica" w:hint="eastAsia"/>
          <w:color w:val="333333"/>
          <w:kern w:val="0"/>
          <w:szCs w:val="21"/>
        </w:rPr>
        <w:t>日</w:t>
      </w:r>
      <w:r w:rsidRPr="00692304">
        <w:rPr>
          <w:rFonts w:ascii="inherit" w:eastAsia="微软雅黑" w:hAnsi="inherit" w:cs="Helvetica" w:hint="eastAsia"/>
          <w:color w:val="333333"/>
          <w:kern w:val="0"/>
          <w:szCs w:val="21"/>
        </w:rPr>
        <w:t xml:space="preserve"> 08:45</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磋商响应文件递交结束时间：</w:t>
      </w:r>
      <w:r w:rsidRPr="00692304">
        <w:rPr>
          <w:rFonts w:ascii="inherit" w:eastAsia="微软雅黑" w:hAnsi="inherit" w:cs="Helvetica" w:hint="eastAsia"/>
          <w:color w:val="333333"/>
          <w:kern w:val="0"/>
          <w:szCs w:val="21"/>
        </w:rPr>
        <w:t xml:space="preserve"> 2020</w:t>
      </w:r>
      <w:r w:rsidRPr="00692304">
        <w:rPr>
          <w:rFonts w:ascii="inherit" w:eastAsia="微软雅黑" w:hAnsi="inherit" w:cs="Helvetica" w:hint="eastAsia"/>
          <w:color w:val="333333"/>
          <w:kern w:val="0"/>
          <w:szCs w:val="21"/>
        </w:rPr>
        <w:t>年</w:t>
      </w: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月</w:t>
      </w:r>
      <w:r w:rsidRPr="00692304">
        <w:rPr>
          <w:rFonts w:ascii="inherit" w:eastAsia="微软雅黑" w:hAnsi="inherit" w:cs="Helvetica" w:hint="eastAsia"/>
          <w:color w:val="333333"/>
          <w:kern w:val="0"/>
          <w:szCs w:val="21"/>
        </w:rPr>
        <w:t>23</w:t>
      </w:r>
      <w:r w:rsidRPr="00692304">
        <w:rPr>
          <w:rFonts w:ascii="inherit" w:eastAsia="微软雅黑" w:hAnsi="inherit" w:cs="Helvetica" w:hint="eastAsia"/>
          <w:color w:val="333333"/>
          <w:kern w:val="0"/>
          <w:szCs w:val="21"/>
        </w:rPr>
        <w:t>日</w:t>
      </w:r>
      <w:r w:rsidRPr="00692304">
        <w:rPr>
          <w:rFonts w:ascii="inherit" w:eastAsia="微软雅黑" w:hAnsi="inherit" w:cs="Helvetica" w:hint="eastAsia"/>
          <w:color w:val="333333"/>
          <w:kern w:val="0"/>
          <w:szCs w:val="21"/>
        </w:rPr>
        <w:t xml:space="preserve"> 09:00</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磋商响应文件递交地点：四川外国语大学招投标会议室（资产楼</w:t>
      </w:r>
      <w:r w:rsidRPr="00692304">
        <w:rPr>
          <w:rFonts w:ascii="inherit" w:eastAsia="微软雅黑" w:hAnsi="inherit" w:cs="Helvetica" w:hint="eastAsia"/>
          <w:color w:val="333333"/>
          <w:kern w:val="0"/>
          <w:szCs w:val="21"/>
        </w:rPr>
        <w:t>3</w:t>
      </w:r>
      <w:r w:rsidRPr="00692304">
        <w:rPr>
          <w:rFonts w:ascii="inherit" w:eastAsia="微软雅黑" w:hAnsi="inherit" w:cs="Helvetica" w:hint="eastAsia"/>
          <w:color w:val="333333"/>
          <w:kern w:val="0"/>
          <w:szCs w:val="21"/>
        </w:rPr>
        <w:t>楼）</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十、评审信息</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磋商开始时间：</w:t>
      </w:r>
      <w:r w:rsidRPr="00692304">
        <w:rPr>
          <w:rFonts w:ascii="inherit" w:eastAsia="微软雅黑" w:hAnsi="inherit" w:cs="Helvetica" w:hint="eastAsia"/>
          <w:color w:val="333333"/>
          <w:kern w:val="0"/>
          <w:szCs w:val="21"/>
        </w:rPr>
        <w:t xml:space="preserve"> 2020</w:t>
      </w:r>
      <w:r w:rsidRPr="00692304">
        <w:rPr>
          <w:rFonts w:ascii="inherit" w:eastAsia="微软雅黑" w:hAnsi="inherit" w:cs="Helvetica" w:hint="eastAsia"/>
          <w:color w:val="333333"/>
          <w:kern w:val="0"/>
          <w:szCs w:val="21"/>
        </w:rPr>
        <w:t>年</w:t>
      </w:r>
      <w:r w:rsidRPr="00692304">
        <w:rPr>
          <w:rFonts w:ascii="inherit" w:eastAsia="微软雅黑" w:hAnsi="inherit" w:cs="Helvetica" w:hint="eastAsia"/>
          <w:color w:val="333333"/>
          <w:kern w:val="0"/>
          <w:szCs w:val="21"/>
        </w:rPr>
        <w:t>6</w:t>
      </w:r>
      <w:r w:rsidRPr="00692304">
        <w:rPr>
          <w:rFonts w:ascii="inherit" w:eastAsia="微软雅黑" w:hAnsi="inherit" w:cs="Helvetica" w:hint="eastAsia"/>
          <w:color w:val="333333"/>
          <w:kern w:val="0"/>
          <w:szCs w:val="21"/>
        </w:rPr>
        <w:t>月</w:t>
      </w:r>
      <w:r w:rsidRPr="00692304">
        <w:rPr>
          <w:rFonts w:ascii="inherit" w:eastAsia="微软雅黑" w:hAnsi="inherit" w:cs="Helvetica" w:hint="eastAsia"/>
          <w:color w:val="333333"/>
          <w:kern w:val="0"/>
          <w:szCs w:val="21"/>
        </w:rPr>
        <w:t>23</w:t>
      </w:r>
      <w:r w:rsidRPr="00692304">
        <w:rPr>
          <w:rFonts w:ascii="inherit" w:eastAsia="微软雅黑" w:hAnsi="inherit" w:cs="Helvetica" w:hint="eastAsia"/>
          <w:color w:val="333333"/>
          <w:kern w:val="0"/>
          <w:szCs w:val="21"/>
        </w:rPr>
        <w:t>日</w:t>
      </w:r>
      <w:r w:rsidRPr="00692304">
        <w:rPr>
          <w:rFonts w:ascii="inherit" w:eastAsia="微软雅黑" w:hAnsi="inherit" w:cs="Helvetica" w:hint="eastAsia"/>
          <w:color w:val="333333"/>
          <w:kern w:val="0"/>
          <w:szCs w:val="21"/>
        </w:rPr>
        <w:t xml:space="preserve"> 09:00</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磋商地点：四川外国语大学招投标会议室（资产楼</w:t>
      </w:r>
      <w:r w:rsidRPr="00692304">
        <w:rPr>
          <w:rFonts w:ascii="inherit" w:eastAsia="微软雅黑" w:hAnsi="inherit" w:cs="Helvetica" w:hint="eastAsia"/>
          <w:color w:val="333333"/>
          <w:kern w:val="0"/>
          <w:szCs w:val="21"/>
        </w:rPr>
        <w:t>3</w:t>
      </w:r>
      <w:r w:rsidRPr="0069230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采购经办人：吕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代理机构经办人：吕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50" w:rsidRDefault="00B40D50" w:rsidP="001D16DF">
      <w:r>
        <w:separator/>
      </w:r>
    </w:p>
  </w:endnote>
  <w:endnote w:type="continuationSeparator" w:id="1">
    <w:p w:rsidR="00B40D50" w:rsidRDefault="00B40D50"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50" w:rsidRDefault="00B40D50" w:rsidP="001D16DF">
      <w:r>
        <w:separator/>
      </w:r>
    </w:p>
  </w:footnote>
  <w:footnote w:type="continuationSeparator" w:id="1">
    <w:p w:rsidR="00B40D50" w:rsidRDefault="00B40D50"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446837"/>
    <w:rsid w:val="005F332E"/>
    <w:rsid w:val="00634B12"/>
    <w:rsid w:val="00692304"/>
    <w:rsid w:val="006A6493"/>
    <w:rsid w:val="006C5AD0"/>
    <w:rsid w:val="007412F7"/>
    <w:rsid w:val="007A1532"/>
    <w:rsid w:val="007B6A2B"/>
    <w:rsid w:val="007F045F"/>
    <w:rsid w:val="008604DA"/>
    <w:rsid w:val="008B4942"/>
    <w:rsid w:val="009342C5"/>
    <w:rsid w:val="009531FA"/>
    <w:rsid w:val="009D1749"/>
    <w:rsid w:val="00A24CD4"/>
    <w:rsid w:val="00B1549B"/>
    <w:rsid w:val="00B26298"/>
    <w:rsid w:val="00B40D50"/>
    <w:rsid w:val="00B5624D"/>
    <w:rsid w:val="00B739C4"/>
    <w:rsid w:val="00B83FEC"/>
    <w:rsid w:val="00C8497E"/>
    <w:rsid w:val="00CE726E"/>
    <w:rsid w:val="00DB37CD"/>
    <w:rsid w:val="00F21CE6"/>
    <w:rsid w:val="00F3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20345">
      <w:bodyDiv w:val="1"/>
      <w:marLeft w:val="0"/>
      <w:marRight w:val="0"/>
      <w:marTop w:val="0"/>
      <w:marBottom w:val="0"/>
      <w:divBdr>
        <w:top w:val="none" w:sz="0" w:space="0" w:color="auto"/>
        <w:left w:val="none" w:sz="0" w:space="0" w:color="auto"/>
        <w:bottom w:val="none" w:sz="0" w:space="0" w:color="auto"/>
        <w:right w:val="none" w:sz="0" w:space="0" w:color="auto"/>
      </w:divBdr>
      <w:divsChild>
        <w:div w:id="1601333026">
          <w:marLeft w:val="0"/>
          <w:marRight w:val="0"/>
          <w:marTop w:val="0"/>
          <w:marBottom w:val="0"/>
          <w:divBdr>
            <w:top w:val="none" w:sz="0" w:space="0" w:color="auto"/>
            <w:left w:val="none" w:sz="0" w:space="0" w:color="auto"/>
            <w:bottom w:val="none" w:sz="0" w:space="0" w:color="auto"/>
            <w:right w:val="none" w:sz="0" w:space="0" w:color="auto"/>
          </w:divBdr>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2020-06-09T08:10:00Z</dcterms:modified>
</cp:coreProperties>
</file>