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EF" w:rsidRPr="007C7F1E" w:rsidRDefault="007E13EF" w:rsidP="007E13EF">
      <w:pPr>
        <w:tabs>
          <w:tab w:val="left" w:pos="1695"/>
          <w:tab w:val="center" w:pos="6979"/>
        </w:tabs>
        <w:jc w:val="left"/>
        <w:rPr>
          <w:rFonts w:ascii="华文细黑" w:eastAsia="华文细黑" w:hAnsi="华文细黑"/>
          <w:b/>
          <w:sz w:val="44"/>
          <w:szCs w:val="44"/>
        </w:rPr>
      </w:pPr>
      <w:r>
        <w:rPr>
          <w:rFonts w:ascii="华文细黑" w:eastAsia="华文细黑" w:hAnsi="华文细黑"/>
          <w:b/>
          <w:sz w:val="44"/>
          <w:szCs w:val="44"/>
        </w:rPr>
        <w:tab/>
      </w:r>
      <w:r>
        <w:rPr>
          <w:rFonts w:ascii="华文细黑" w:eastAsia="华文细黑" w:hAnsi="华文细黑"/>
          <w:b/>
          <w:sz w:val="44"/>
          <w:szCs w:val="44"/>
        </w:rPr>
        <w:tab/>
      </w:r>
      <w:r w:rsidRPr="007C7F1E">
        <w:rPr>
          <w:rFonts w:ascii="华文细黑" w:eastAsia="华文细黑" w:hAnsi="华文细黑" w:hint="eastAsia"/>
          <w:b/>
          <w:sz w:val="44"/>
          <w:szCs w:val="44"/>
        </w:rPr>
        <w:t>四川外国语大学</w:t>
      </w:r>
      <w:r>
        <w:rPr>
          <w:rFonts w:ascii="华文细黑" w:eastAsia="华文细黑" w:hAnsi="华文细黑" w:hint="eastAsia"/>
          <w:b/>
          <w:sz w:val="44"/>
          <w:szCs w:val="44"/>
        </w:rPr>
        <w:t>图书馆窗帘</w:t>
      </w:r>
      <w:r w:rsidRPr="007C7F1E">
        <w:rPr>
          <w:rFonts w:ascii="华文细黑" w:eastAsia="华文细黑" w:hAnsi="华文细黑" w:hint="eastAsia"/>
          <w:b/>
          <w:sz w:val="44"/>
          <w:szCs w:val="44"/>
        </w:rPr>
        <w:t>项目询价单</w:t>
      </w:r>
    </w:p>
    <w:p w:rsidR="007E13EF" w:rsidRDefault="007E13EF" w:rsidP="007E13EF">
      <w:pPr>
        <w:tabs>
          <w:tab w:val="left" w:pos="4680"/>
          <w:tab w:val="center" w:pos="6979"/>
        </w:tabs>
        <w:jc w:val="left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/>
          <w:b/>
          <w:sz w:val="28"/>
          <w:szCs w:val="28"/>
        </w:rPr>
        <w:tab/>
      </w:r>
      <w:r>
        <w:rPr>
          <w:rFonts w:ascii="华文细黑" w:eastAsia="华文细黑" w:hAnsi="华文细黑"/>
          <w:b/>
          <w:sz w:val="28"/>
          <w:szCs w:val="28"/>
        </w:rPr>
        <w:tab/>
      </w:r>
      <w:r w:rsidRPr="00FF50F5">
        <w:rPr>
          <w:rFonts w:ascii="华文细黑" w:eastAsia="华文细黑" w:hAnsi="华文细黑" w:hint="eastAsia"/>
          <w:b/>
          <w:sz w:val="28"/>
          <w:szCs w:val="28"/>
        </w:rPr>
        <w:t>（采购执行单号：H</w:t>
      </w:r>
      <w:r>
        <w:rPr>
          <w:rFonts w:ascii="华文细黑" w:eastAsia="华文细黑" w:hAnsi="华文细黑" w:hint="eastAsia"/>
          <w:b/>
          <w:sz w:val="28"/>
          <w:szCs w:val="28"/>
        </w:rPr>
        <w:t>H</w:t>
      </w:r>
      <w:r w:rsidRPr="00FF50F5">
        <w:rPr>
          <w:rFonts w:ascii="华文细黑" w:eastAsia="华文细黑" w:hAnsi="华文细黑" w:hint="eastAsia"/>
          <w:b/>
          <w:sz w:val="28"/>
          <w:szCs w:val="28"/>
        </w:rPr>
        <w:t>201</w:t>
      </w:r>
      <w:r>
        <w:rPr>
          <w:rFonts w:ascii="华文细黑" w:eastAsia="华文细黑" w:hAnsi="华文细黑" w:hint="eastAsia"/>
          <w:b/>
          <w:sz w:val="28"/>
          <w:szCs w:val="28"/>
        </w:rPr>
        <w:t>9057</w:t>
      </w:r>
      <w:r w:rsidRPr="00FF50F5">
        <w:rPr>
          <w:rFonts w:ascii="华文细黑" w:eastAsia="华文细黑" w:hAnsi="华文细黑" w:hint="eastAsia"/>
          <w:b/>
          <w:sz w:val="28"/>
          <w:szCs w:val="28"/>
        </w:rPr>
        <w:t>）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559"/>
        <w:gridCol w:w="1134"/>
        <w:gridCol w:w="1134"/>
        <w:gridCol w:w="1245"/>
        <w:gridCol w:w="1230"/>
        <w:gridCol w:w="1275"/>
        <w:gridCol w:w="2345"/>
        <w:gridCol w:w="1276"/>
        <w:gridCol w:w="1277"/>
        <w:gridCol w:w="1255"/>
      </w:tblGrid>
      <w:tr w:rsidR="00DE4384" w:rsidRPr="00C235F2" w:rsidTr="007E13EF">
        <w:tc>
          <w:tcPr>
            <w:tcW w:w="958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序号</w:t>
            </w:r>
          </w:p>
        </w:tc>
        <w:tc>
          <w:tcPr>
            <w:tcW w:w="1559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品名</w:t>
            </w:r>
          </w:p>
        </w:tc>
        <w:tc>
          <w:tcPr>
            <w:tcW w:w="1134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品牌</w:t>
            </w:r>
          </w:p>
        </w:tc>
        <w:tc>
          <w:tcPr>
            <w:tcW w:w="1134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型号</w:t>
            </w:r>
          </w:p>
        </w:tc>
        <w:tc>
          <w:tcPr>
            <w:tcW w:w="1245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长（米）</w:t>
            </w:r>
          </w:p>
        </w:tc>
        <w:tc>
          <w:tcPr>
            <w:tcW w:w="1230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宽（米）</w:t>
            </w:r>
          </w:p>
        </w:tc>
        <w:tc>
          <w:tcPr>
            <w:tcW w:w="1275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比例</w:t>
            </w:r>
          </w:p>
        </w:tc>
        <w:tc>
          <w:tcPr>
            <w:tcW w:w="2345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单幅面积（平方米）</w:t>
            </w:r>
          </w:p>
        </w:tc>
        <w:tc>
          <w:tcPr>
            <w:tcW w:w="1276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数量</w:t>
            </w:r>
          </w:p>
        </w:tc>
        <w:tc>
          <w:tcPr>
            <w:tcW w:w="1277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单价（元）</w:t>
            </w:r>
          </w:p>
        </w:tc>
        <w:tc>
          <w:tcPr>
            <w:tcW w:w="1255" w:type="dxa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小计（元）</w:t>
            </w: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2.20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12.32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2.20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2.50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11.00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2.60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2.65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13.78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22幅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2.20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3.60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15.84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2.85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4.60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26.22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2.50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14.00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23幅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2.70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15.12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5幅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spacing w:line="15" w:lineRule="auto"/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2.86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spacing w:line="15" w:lineRule="auto"/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3.50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20.02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spacing w:line="15" w:lineRule="auto"/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spacing w:line="15" w:lineRule="auto"/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2.85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spacing w:line="15" w:lineRule="auto"/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4.60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26.22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spacing w:line="15" w:lineRule="auto"/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2.85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3.60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20.52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2.66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2.62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13.94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31幅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2.85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4.20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23.94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2.65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2.58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13.67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31幅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2.85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4.20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23.94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2.30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12.88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2.70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2.52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13.60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27幅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2.95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4.20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24.78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100" w:firstLine="240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958" w:type="dxa"/>
            <w:vAlign w:val="center"/>
          </w:tcPr>
          <w:p w:rsidR="00DE4384" w:rsidRPr="00C235F2" w:rsidRDefault="005568D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4384" w:rsidRPr="00C235F2" w:rsidRDefault="00DE4384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2.80</w:t>
            </w:r>
          </w:p>
        </w:tc>
        <w:tc>
          <w:tcPr>
            <w:tcW w:w="1230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2.70</w:t>
            </w:r>
          </w:p>
        </w:tc>
        <w:tc>
          <w:tcPr>
            <w:tcW w:w="127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1:2</w:t>
            </w:r>
          </w:p>
        </w:tc>
        <w:tc>
          <w:tcPr>
            <w:tcW w:w="2345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15.12</w:t>
            </w:r>
          </w:p>
        </w:tc>
        <w:tc>
          <w:tcPr>
            <w:tcW w:w="1276" w:type="dxa"/>
            <w:vAlign w:val="center"/>
          </w:tcPr>
          <w:p w:rsidR="00DE4384" w:rsidRPr="00C235F2" w:rsidRDefault="005568D1">
            <w:pPr>
              <w:jc w:val="center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25幅</w:t>
            </w:r>
          </w:p>
        </w:tc>
        <w:tc>
          <w:tcPr>
            <w:tcW w:w="1277" w:type="dxa"/>
            <w:vAlign w:val="center"/>
          </w:tcPr>
          <w:p w:rsidR="00DE4384" w:rsidRPr="00C235F2" w:rsidRDefault="00DE4384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E4384" w:rsidRPr="00C235F2" w:rsidRDefault="00DE4384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7E13EF" w:rsidRPr="00C235F2" w:rsidTr="00A072E0">
        <w:trPr>
          <w:trHeight w:val="749"/>
        </w:trPr>
        <w:tc>
          <w:tcPr>
            <w:tcW w:w="4785" w:type="dxa"/>
            <w:gridSpan w:val="4"/>
            <w:vAlign w:val="center"/>
          </w:tcPr>
          <w:p w:rsidR="007E13EF" w:rsidRPr="00C235F2" w:rsidRDefault="007E13EF" w:rsidP="007E13EF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color w:val="000000"/>
                <w:sz w:val="24"/>
              </w:rPr>
              <w:t>合计小写</w:t>
            </w:r>
          </w:p>
        </w:tc>
        <w:tc>
          <w:tcPr>
            <w:tcW w:w="9903" w:type="dxa"/>
            <w:gridSpan w:val="7"/>
            <w:vAlign w:val="center"/>
          </w:tcPr>
          <w:p w:rsidR="007E13EF" w:rsidRPr="00C235F2" w:rsidRDefault="007E13EF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7E13EF" w:rsidRPr="00C235F2" w:rsidTr="00A66135">
        <w:trPr>
          <w:trHeight w:val="749"/>
        </w:trPr>
        <w:tc>
          <w:tcPr>
            <w:tcW w:w="4785" w:type="dxa"/>
            <w:gridSpan w:val="4"/>
            <w:vAlign w:val="center"/>
          </w:tcPr>
          <w:p w:rsidR="007E13EF" w:rsidRPr="00C235F2" w:rsidRDefault="007E13EF" w:rsidP="0041725F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color w:val="000000"/>
                <w:sz w:val="24"/>
              </w:rPr>
              <w:t>合计大写</w:t>
            </w:r>
          </w:p>
        </w:tc>
        <w:tc>
          <w:tcPr>
            <w:tcW w:w="9903" w:type="dxa"/>
            <w:gridSpan w:val="7"/>
            <w:vAlign w:val="center"/>
          </w:tcPr>
          <w:p w:rsidR="007E13EF" w:rsidRPr="00C235F2" w:rsidRDefault="007E13EF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DE4384" w:rsidRPr="00C235F2" w:rsidTr="007E13EF">
        <w:trPr>
          <w:trHeight w:val="749"/>
        </w:trPr>
        <w:tc>
          <w:tcPr>
            <w:tcW w:w="14688" w:type="dxa"/>
            <w:gridSpan w:val="11"/>
            <w:vAlign w:val="center"/>
          </w:tcPr>
          <w:p w:rsidR="007E13EF" w:rsidRPr="00C235F2" w:rsidRDefault="007E13EF">
            <w:pPr>
              <w:rPr>
                <w:rFonts w:ascii="华文细黑" w:eastAsia="华文细黑" w:hAnsi="华文细黑" w:cs="宋体"/>
                <w:b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b/>
                <w:sz w:val="24"/>
              </w:rPr>
              <w:t>详细参数</w:t>
            </w:r>
          </w:p>
          <w:p w:rsidR="00DE4384" w:rsidRPr="00C235F2" w:rsidRDefault="007E13EF">
            <w:pPr>
              <w:rPr>
                <w:rFonts w:ascii="华文细黑" w:eastAsia="华文细黑" w:hAnsi="华文细黑" w:cs="宋体"/>
                <w:b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b/>
                <w:bCs/>
                <w:sz w:val="24"/>
              </w:rPr>
              <w:t>（一）</w:t>
            </w:r>
            <w:r w:rsidR="00A52993">
              <w:rPr>
                <w:rFonts w:ascii="华文细黑" w:eastAsia="华文细黑" w:hAnsi="华文细黑" w:cs="宋体" w:hint="eastAsia"/>
                <w:b/>
                <w:sz w:val="24"/>
              </w:rPr>
              <w:t>本次窗帘布选用优质棉麻白纱布料，保证面料不脱丝不掉色。</w:t>
            </w:r>
            <w:r w:rsidR="005568D1" w:rsidRPr="00C235F2">
              <w:rPr>
                <w:rFonts w:ascii="华文细黑" w:eastAsia="华文细黑" w:hAnsi="华文细黑" w:cs="宋体" w:hint="eastAsia"/>
                <w:b/>
                <w:sz w:val="24"/>
              </w:rPr>
              <w:t>具体参数如下(详见样品)：</w:t>
            </w:r>
          </w:p>
          <w:p w:rsidR="00DE4384" w:rsidRPr="00C235F2" w:rsidRDefault="005568D1">
            <w:pPr>
              <w:numPr>
                <w:ilvl w:val="0"/>
                <w:numId w:val="1"/>
              </w:num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成份（%）：100%聚酯纤维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lastRenderedPageBreak/>
              <w:t>2、密度：84*58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3、规格：70mm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4、拉直孔高：50mm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5、克重量：135g/㎡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6、厚度：0．12mm±0.03mm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7、甲醛：执行国家标准 E1 排放标准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8、缩水率≤0.03%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9、PH值：6.12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10、防火等级：B1级</w:t>
            </w:r>
          </w:p>
          <w:p w:rsidR="00DE4384" w:rsidRPr="00C235F2" w:rsidRDefault="005568D1">
            <w:pPr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布料样品</w:t>
            </w:r>
          </w:p>
          <w:p w:rsidR="00DE4384" w:rsidRPr="00C235F2" w:rsidRDefault="005568D1">
            <w:pPr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 xml:space="preserve"> </w:t>
            </w:r>
            <w:r w:rsidR="00EF6A54" w:rsidRPr="00C235F2">
              <w:rPr>
                <w:rFonts w:ascii="华文细黑" w:eastAsia="华文细黑" w:hAnsi="华文细黑" w:cs="宋体" w:hint="eastAsia"/>
                <w:noProof/>
                <w:sz w:val="24"/>
              </w:rPr>
              <w:drawing>
                <wp:inline distT="0" distB="0" distL="0" distR="0">
                  <wp:extent cx="1724025" cy="1571625"/>
                  <wp:effectExtent l="19050" t="0" r="9525" b="0"/>
                  <wp:docPr id="1" name="图片 3" descr="a8a8ac196ab66439c5a140bb156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a8a8ac196ab66439c5a140bb1560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716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A7F" w:rsidRDefault="00EA4A7F">
            <w:pPr>
              <w:jc w:val="left"/>
              <w:rPr>
                <w:rFonts w:ascii="华文细黑" w:eastAsia="华文细黑" w:hAnsi="华文细黑" w:cs="宋体"/>
                <w:b/>
                <w:bCs/>
                <w:sz w:val="24"/>
              </w:rPr>
            </w:pPr>
          </w:p>
          <w:p w:rsidR="00DE4384" w:rsidRPr="00C235F2" w:rsidRDefault="007E13EF">
            <w:pPr>
              <w:jc w:val="left"/>
              <w:rPr>
                <w:rFonts w:ascii="华文细黑" w:eastAsia="华文细黑" w:hAnsi="华文细黑" w:cs="宋体"/>
                <w:b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b/>
                <w:bCs/>
                <w:sz w:val="24"/>
              </w:rPr>
              <w:lastRenderedPageBreak/>
              <w:t>（二）</w:t>
            </w:r>
            <w:r w:rsidR="005568D1" w:rsidRPr="00C235F2">
              <w:rPr>
                <w:rFonts w:ascii="华文细黑" w:eastAsia="华文细黑" w:hAnsi="华文细黑" w:cs="宋体" w:hint="eastAsia"/>
                <w:b/>
                <w:sz w:val="24"/>
              </w:rPr>
              <w:t>选用无纺布做含带，具体参数如下：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1、宽度：8cm±0.5cm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2、平方米克重240g/㎡±5g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选用加厚铝合金做轨道，具体参数如下：</w:t>
            </w:r>
          </w:p>
          <w:p w:rsidR="00DE4384" w:rsidRPr="00C235F2" w:rsidRDefault="005568D1">
            <w:pPr>
              <w:pStyle w:val="1"/>
              <w:widowControl/>
              <w:shd w:val="clear" w:color="auto" w:fill="FFFFFF"/>
              <w:spacing w:before="0" w:beforeAutospacing="0" w:after="0" w:afterAutospacing="0" w:line="360" w:lineRule="atLeast"/>
              <w:rPr>
                <w:rFonts w:ascii="华文细黑" w:eastAsia="华文细黑" w:hAnsi="华文细黑" w:cs="宋体" w:hint="default"/>
                <w:b w:val="0"/>
                <w:bCs/>
                <w:color w:val="666666"/>
                <w:sz w:val="24"/>
                <w:szCs w:val="24"/>
              </w:rPr>
            </w:pPr>
            <w:r w:rsidRPr="00C235F2">
              <w:rPr>
                <w:rFonts w:ascii="华文细黑" w:eastAsia="华文细黑" w:hAnsi="华文细黑" w:cs="宋体"/>
                <w:b w:val="0"/>
                <w:bCs/>
                <w:sz w:val="24"/>
                <w:szCs w:val="24"/>
              </w:rPr>
              <w:t>1.符合YS/T459-2003有色电泳涂漆铝合金建筑型材：壁厚≥1.0mm，具有抗腐蚀、耐磨性好、承载强度高、不易变形的特点。</w:t>
            </w:r>
          </w:p>
          <w:p w:rsidR="00DE4384" w:rsidRPr="00C235F2" w:rsidRDefault="005568D1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2.外观质量符合GB 5237.5-2008标准要求。</w:t>
            </w:r>
          </w:p>
          <w:p w:rsidR="00DE4384" w:rsidRPr="00C235F2" w:rsidRDefault="007E13EF">
            <w:p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b/>
                <w:bCs/>
                <w:sz w:val="24"/>
              </w:rPr>
              <w:t>（三）</w:t>
            </w:r>
            <w:r w:rsidR="00595A9D">
              <w:rPr>
                <w:rFonts w:ascii="华文细黑" w:eastAsia="华文细黑" w:hAnsi="华文细黑" w:cs="宋体" w:hint="eastAsia"/>
                <w:b/>
                <w:bCs/>
                <w:sz w:val="24"/>
              </w:rPr>
              <w:t>本次窗帘选用不锈钢挂钩，具体参数如下</w:t>
            </w:r>
            <w:r w:rsidR="005568D1" w:rsidRPr="00C235F2">
              <w:rPr>
                <w:rFonts w:ascii="华文细黑" w:eastAsia="华文细黑" w:hAnsi="华文细黑" w:cs="宋体" w:hint="eastAsia"/>
                <w:b/>
                <w:bCs/>
                <w:sz w:val="24"/>
              </w:rPr>
              <w:t>：</w:t>
            </w:r>
          </w:p>
          <w:p w:rsidR="00DE4384" w:rsidRPr="00C235F2" w:rsidRDefault="005568D1">
            <w:pPr>
              <w:numPr>
                <w:ilvl w:val="0"/>
                <w:numId w:val="2"/>
              </w:num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选用201型不锈钢。</w:t>
            </w:r>
          </w:p>
          <w:p w:rsidR="00DE4384" w:rsidRPr="00C235F2" w:rsidRDefault="005568D1" w:rsidP="007E13EF">
            <w:pPr>
              <w:numPr>
                <w:ilvl w:val="0"/>
                <w:numId w:val="2"/>
              </w:numPr>
              <w:jc w:val="left"/>
              <w:rPr>
                <w:rFonts w:ascii="华文细黑" w:eastAsia="华文细黑" w:hAnsi="华文细黑" w:cs="宋体"/>
                <w:sz w:val="24"/>
              </w:rPr>
            </w:pPr>
            <w:r w:rsidRPr="00C235F2">
              <w:rPr>
                <w:rFonts w:ascii="华文细黑" w:eastAsia="华文细黑" w:hAnsi="华文细黑" w:cs="宋体" w:hint="eastAsia"/>
                <w:sz w:val="24"/>
              </w:rPr>
              <w:t>克重10g/个</w:t>
            </w:r>
          </w:p>
        </w:tc>
      </w:tr>
      <w:tr w:rsidR="007E13EF" w:rsidRPr="00C235F2" w:rsidTr="007E13EF">
        <w:trPr>
          <w:trHeight w:val="749"/>
        </w:trPr>
        <w:tc>
          <w:tcPr>
            <w:tcW w:w="14688" w:type="dxa"/>
            <w:gridSpan w:val="11"/>
            <w:vAlign w:val="center"/>
          </w:tcPr>
          <w:p w:rsidR="007E13EF" w:rsidRPr="00C235F2" w:rsidRDefault="007E13EF" w:rsidP="00175FFF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lastRenderedPageBreak/>
              <w:t>一、供应商资格条件：</w:t>
            </w:r>
          </w:p>
          <w:p w:rsidR="007E13EF" w:rsidRPr="00C235F2" w:rsidRDefault="007E13EF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1、具有独立承担民事责任的能力；2、具有良好的商业信誉和健全的财务会计制度；3、具有履行合同所必需的设备和专业技术能力；</w:t>
            </w:r>
          </w:p>
          <w:p w:rsidR="007E13EF" w:rsidRPr="00C235F2" w:rsidRDefault="007E13EF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4、有依法缴纳税收和社会保障资金的良好记录；5、参加政府采购活动前三年内，在经营活动中没有重大违法记录；</w:t>
            </w:r>
          </w:p>
          <w:p w:rsidR="007E13EF" w:rsidRPr="00C235F2" w:rsidRDefault="007E13EF" w:rsidP="00C235F2">
            <w:pPr>
              <w:tabs>
                <w:tab w:val="left" w:pos="9900"/>
              </w:tabs>
              <w:adjustRightInd w:val="0"/>
              <w:snapToGrid w:val="0"/>
              <w:ind w:leftChars="228" w:left="839" w:hangingChars="150" w:hanging="36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6、法律、行政法规规定的其他条件。</w:t>
            </w:r>
          </w:p>
          <w:p w:rsidR="007E13EF" w:rsidRPr="00C235F2" w:rsidRDefault="007E13EF" w:rsidP="00175FFF">
            <w:pPr>
              <w:tabs>
                <w:tab w:val="left" w:pos="9900"/>
              </w:tabs>
              <w:adjustRightInd w:val="0"/>
              <w:snapToGrid w:val="0"/>
              <w:rPr>
                <w:rStyle w:val="para1"/>
                <w:rFonts w:ascii="华文细黑" w:eastAsia="华文细黑" w:hAnsi="华文细黑" w:cs="华文细黑"/>
                <w:sz w:val="24"/>
                <w:szCs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二、</w:t>
            </w:r>
            <w:r w:rsidRPr="00C235F2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成交原则：</w:t>
            </w:r>
          </w:p>
          <w:p w:rsidR="007E13EF" w:rsidRPr="00C235F2" w:rsidRDefault="007E13EF" w:rsidP="00C235F2">
            <w:pPr>
              <w:tabs>
                <w:tab w:val="left" w:pos="9900"/>
              </w:tabs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完全符合采购需求、质量和服务要求且报价最低。</w:t>
            </w:r>
          </w:p>
          <w:p w:rsidR="007E13EF" w:rsidRPr="00C235F2" w:rsidRDefault="007E13EF" w:rsidP="00175FFF">
            <w:pPr>
              <w:tabs>
                <w:tab w:val="left" w:pos="9900"/>
              </w:tabs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三、实施时间</w:t>
            </w:r>
          </w:p>
          <w:p w:rsidR="007E13EF" w:rsidRPr="00F702FD" w:rsidRDefault="007E13EF" w:rsidP="00C235F2">
            <w:pPr>
              <w:tabs>
                <w:tab w:val="left" w:pos="9900"/>
              </w:tabs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F702FD">
              <w:rPr>
                <w:rFonts w:ascii="华文细黑" w:eastAsia="华文细黑" w:hAnsi="华文细黑" w:hint="eastAsia"/>
                <w:sz w:val="24"/>
              </w:rPr>
              <w:t xml:space="preserve">合同签订后， </w:t>
            </w:r>
            <w:r w:rsidR="00FD5718" w:rsidRPr="00F702FD">
              <w:rPr>
                <w:rFonts w:ascii="华文细黑" w:eastAsia="华文细黑" w:hAnsi="华文细黑" w:hint="eastAsia"/>
                <w:sz w:val="24"/>
              </w:rPr>
              <w:t>20</w:t>
            </w:r>
            <w:r w:rsidRPr="00F702FD">
              <w:rPr>
                <w:rFonts w:ascii="华文细黑" w:eastAsia="华文细黑" w:hAnsi="华文细黑" w:hint="eastAsia"/>
                <w:sz w:val="24"/>
              </w:rPr>
              <w:t>个工作日内完成供货及安装调试。</w:t>
            </w:r>
          </w:p>
          <w:p w:rsidR="007E13EF" w:rsidRPr="00C235F2" w:rsidRDefault="007E13EF" w:rsidP="00175FFF">
            <w:pPr>
              <w:tabs>
                <w:tab w:val="left" w:pos="9900"/>
              </w:tabs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四、验收方式：</w:t>
            </w:r>
          </w:p>
          <w:p w:rsidR="007E13EF" w:rsidRPr="00C235F2" w:rsidRDefault="007E13EF" w:rsidP="00C235F2">
            <w:pPr>
              <w:topLinePunct/>
              <w:snapToGrid w:val="0"/>
              <w:spacing w:line="276" w:lineRule="auto"/>
              <w:ind w:firstLineChars="200" w:firstLine="480"/>
              <w:rPr>
                <w:rFonts w:ascii="华文细黑" w:eastAsia="华文细黑" w:hAnsi="华文细黑" w:cs="华文细黑"/>
                <w:sz w:val="24"/>
              </w:rPr>
            </w:pPr>
            <w:r w:rsidRPr="00C235F2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本合同项下所有产品到货安装完成后乙方向甲方提交验收申请，由甲方组织验收,货物与合同约定相符，使用正常，经使用单位和验收小组确认验收合格的项目，由甲方资产管理处出具《验收纪要》和《验收报告》。验收时发现货物虽与合同约定相符，但验收时发现问题，</w:t>
            </w:r>
            <w:r w:rsidRPr="00C235F2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lastRenderedPageBreak/>
              <w:t>若该问题不影响其正常使用，验收小组应在验收报告中提出整改意见，待乙方整改完毕后再对其进行验收，如整改两次仍存在问题，将确定为验收不合格。验收时发现货物与合同约定不一致的，或发现货物虽与合同约定相符，但验收时发现问题，若该问题已导致货物不能满足用户需求，验收小组应将验收结果定义为不合格。对于验收不合格产品乙方应当立即更换，由此产生的相应费用或损失由乙方自行承担，同时甲方有权追究乙方的违约责任。</w:t>
            </w:r>
          </w:p>
          <w:p w:rsidR="007E13EF" w:rsidRPr="0039642F" w:rsidRDefault="007E13EF" w:rsidP="00175FFF">
            <w:pPr>
              <w:tabs>
                <w:tab w:val="left" w:pos="9900"/>
              </w:tabs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39642F">
              <w:rPr>
                <w:rFonts w:ascii="华文细黑" w:eastAsia="华文细黑" w:hAnsi="华文细黑" w:hint="eastAsia"/>
                <w:sz w:val="24"/>
              </w:rPr>
              <w:t>五、质保、售后要求：</w:t>
            </w:r>
          </w:p>
          <w:p w:rsidR="007E13EF" w:rsidRPr="0039642F" w:rsidRDefault="007E13EF" w:rsidP="00C235F2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39642F">
              <w:rPr>
                <w:rFonts w:ascii="华文细黑" w:eastAsia="华文细黑" w:hAnsi="华文细黑" w:hint="eastAsia"/>
                <w:sz w:val="24"/>
              </w:rPr>
              <w:t>自验收之日起，本项目产品应提供</w:t>
            </w:r>
            <w:r w:rsidRPr="0039642F">
              <w:rPr>
                <w:rFonts w:ascii="华文细黑" w:eastAsia="华文细黑" w:hAnsi="华文细黑" w:hint="eastAsia"/>
                <w:sz w:val="24"/>
                <w:u w:val="single"/>
              </w:rPr>
              <w:t>1</w:t>
            </w:r>
            <w:r w:rsidRPr="0039642F">
              <w:rPr>
                <w:rFonts w:ascii="华文细黑" w:eastAsia="华文细黑" w:hAnsi="华文细黑" w:hint="eastAsia"/>
                <w:sz w:val="24"/>
              </w:rPr>
              <w:t>年的免费质保。 （产品属于国家规定“三包”范围的，其产品质量保证期不得低于“三包”规定。质量保证期承诺优于国家“三包”规定的，按投标人实际承诺执行）</w:t>
            </w:r>
          </w:p>
          <w:p w:rsidR="007E13EF" w:rsidRPr="00C235F2" w:rsidRDefault="007E13EF" w:rsidP="00175FFF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六、付款方式：</w:t>
            </w:r>
          </w:p>
          <w:p w:rsidR="007E13EF" w:rsidRPr="00C235F2" w:rsidRDefault="007E13EF" w:rsidP="00C235F2">
            <w:pPr>
              <w:tabs>
                <w:tab w:val="left" w:pos="9900"/>
              </w:tabs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sz w:val="24"/>
              </w:rPr>
              <w:t>项目经甲方验收合格后，乙方开具正式发票，甲方以转账方式支付合同全额。</w:t>
            </w:r>
          </w:p>
        </w:tc>
      </w:tr>
      <w:tr w:rsidR="007E13EF" w:rsidRPr="00C235F2" w:rsidTr="00B23002">
        <w:trPr>
          <w:trHeight w:val="749"/>
        </w:trPr>
        <w:tc>
          <w:tcPr>
            <w:tcW w:w="14688" w:type="dxa"/>
            <w:gridSpan w:val="11"/>
          </w:tcPr>
          <w:p w:rsidR="007E13EF" w:rsidRPr="00C235F2" w:rsidRDefault="007E13EF" w:rsidP="008074F8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 w:cs="Tahoma"/>
                <w:color w:val="000000"/>
                <w:sz w:val="24"/>
              </w:rPr>
            </w:pPr>
            <w:r w:rsidRPr="00C235F2">
              <w:rPr>
                <w:rFonts w:ascii="华文细黑" w:eastAsia="华文细黑" w:hAnsi="华文细黑" w:hint="eastAsia"/>
                <w:color w:val="000000"/>
                <w:sz w:val="24"/>
              </w:rPr>
              <w:lastRenderedPageBreak/>
              <w:t>本项目最高限价99067元。</w:t>
            </w:r>
            <w:r w:rsidRPr="00C235F2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本次报价须为人民币报价，包含：产品费、辅材费、包装费、运输费、装卸费、搬运费、保险费、安装调试费、税费、培训费、售后服务费等其他所有费用。因报价人自身原因造成漏报、少报皆由其自行承担责任，采购人不再补偿。</w:t>
            </w:r>
            <w:r w:rsidRPr="00C235F2">
              <w:rPr>
                <w:rFonts w:ascii="华文细黑" w:eastAsia="华文细黑" w:hAnsi="华文细黑" w:hint="eastAsia"/>
                <w:color w:val="000000"/>
                <w:sz w:val="24"/>
              </w:rPr>
              <w:t>报价人须在2019年5月</w:t>
            </w:r>
            <w:r w:rsidR="008074F8">
              <w:rPr>
                <w:rFonts w:ascii="华文细黑" w:eastAsia="华文细黑" w:hAnsi="华文细黑" w:hint="eastAsia"/>
                <w:color w:val="000000"/>
                <w:sz w:val="24"/>
              </w:rPr>
              <w:t>24</w:t>
            </w:r>
            <w:r w:rsidRPr="00C235F2">
              <w:rPr>
                <w:rFonts w:ascii="华文细黑" w:eastAsia="华文细黑" w:hAnsi="华文细黑" w:hint="eastAsia"/>
                <w:color w:val="000000"/>
                <w:sz w:val="24"/>
              </w:rPr>
              <w:t>日（09：00-11：00）</w:t>
            </w:r>
            <w:r w:rsidRPr="00C235F2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将填写完整(加盖鲜章)的报价单及相关资料密封交至四川外国语大学招投标采购办公室（资产楼3-6）。</w:t>
            </w:r>
          </w:p>
        </w:tc>
      </w:tr>
    </w:tbl>
    <w:p w:rsidR="005568D1" w:rsidRPr="00C235F2" w:rsidRDefault="005568D1">
      <w:pPr>
        <w:rPr>
          <w:rFonts w:ascii="华文细黑" w:eastAsia="华文细黑" w:hAnsi="华文细黑"/>
          <w:sz w:val="24"/>
        </w:rPr>
      </w:pPr>
    </w:p>
    <w:sectPr w:rsidR="005568D1" w:rsidRPr="00C235F2" w:rsidSect="00DE4384">
      <w:pgSz w:w="16838" w:h="11906" w:orient="landscape"/>
      <w:pgMar w:top="1276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00" w:rsidRDefault="00ED0900" w:rsidP="00EF6A54">
      <w:r>
        <w:separator/>
      </w:r>
    </w:p>
  </w:endnote>
  <w:endnote w:type="continuationSeparator" w:id="1">
    <w:p w:rsidR="00ED0900" w:rsidRDefault="00ED0900" w:rsidP="00EF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00" w:rsidRDefault="00ED0900" w:rsidP="00EF6A54">
      <w:r>
        <w:separator/>
      </w:r>
    </w:p>
  </w:footnote>
  <w:footnote w:type="continuationSeparator" w:id="1">
    <w:p w:rsidR="00ED0900" w:rsidRDefault="00ED0900" w:rsidP="00EF6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E77CE"/>
    <w:multiLevelType w:val="singleLevel"/>
    <w:tmpl w:val="B45E77CE"/>
    <w:lvl w:ilvl="0">
      <w:start w:val="1"/>
      <w:numFmt w:val="decimal"/>
      <w:suff w:val="nothing"/>
      <w:lvlText w:val="%1、"/>
      <w:lvlJc w:val="left"/>
    </w:lvl>
  </w:abstractNum>
  <w:abstractNum w:abstractNumId="1">
    <w:nsid w:val="06894AC3"/>
    <w:multiLevelType w:val="singleLevel"/>
    <w:tmpl w:val="06894A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ABE"/>
    <w:rsid w:val="0001133B"/>
    <w:rsid w:val="00026C24"/>
    <w:rsid w:val="00037CA6"/>
    <w:rsid w:val="00080729"/>
    <w:rsid w:val="000866B6"/>
    <w:rsid w:val="00090EB8"/>
    <w:rsid w:val="000C14BC"/>
    <w:rsid w:val="000E54A0"/>
    <w:rsid w:val="000F0999"/>
    <w:rsid w:val="001448E0"/>
    <w:rsid w:val="001627E2"/>
    <w:rsid w:val="001903AD"/>
    <w:rsid w:val="00194A44"/>
    <w:rsid w:val="001D77CB"/>
    <w:rsid w:val="00212388"/>
    <w:rsid w:val="002274FC"/>
    <w:rsid w:val="002329B5"/>
    <w:rsid w:val="00266FFD"/>
    <w:rsid w:val="002A04A2"/>
    <w:rsid w:val="002A0F65"/>
    <w:rsid w:val="002B0787"/>
    <w:rsid w:val="002D7810"/>
    <w:rsid w:val="00325FB8"/>
    <w:rsid w:val="0034332D"/>
    <w:rsid w:val="00345E28"/>
    <w:rsid w:val="00351350"/>
    <w:rsid w:val="00353290"/>
    <w:rsid w:val="0036536F"/>
    <w:rsid w:val="00373D45"/>
    <w:rsid w:val="0039642F"/>
    <w:rsid w:val="003B58C1"/>
    <w:rsid w:val="003E12EA"/>
    <w:rsid w:val="0041725F"/>
    <w:rsid w:val="00444D90"/>
    <w:rsid w:val="0046520A"/>
    <w:rsid w:val="00477FEB"/>
    <w:rsid w:val="004B6104"/>
    <w:rsid w:val="004D597D"/>
    <w:rsid w:val="0054598E"/>
    <w:rsid w:val="00550787"/>
    <w:rsid w:val="005560DD"/>
    <w:rsid w:val="005568D1"/>
    <w:rsid w:val="00556EC5"/>
    <w:rsid w:val="00561FA7"/>
    <w:rsid w:val="00562AA1"/>
    <w:rsid w:val="00576AE0"/>
    <w:rsid w:val="0058099B"/>
    <w:rsid w:val="00595A9D"/>
    <w:rsid w:val="005B60D7"/>
    <w:rsid w:val="005E7FF8"/>
    <w:rsid w:val="005F5C40"/>
    <w:rsid w:val="006547E6"/>
    <w:rsid w:val="00656BD8"/>
    <w:rsid w:val="00671087"/>
    <w:rsid w:val="006F5F7C"/>
    <w:rsid w:val="007067D5"/>
    <w:rsid w:val="00751CE3"/>
    <w:rsid w:val="007B24EB"/>
    <w:rsid w:val="007B6E6F"/>
    <w:rsid w:val="007C5CDD"/>
    <w:rsid w:val="007C7F1E"/>
    <w:rsid w:val="007E13EF"/>
    <w:rsid w:val="007E2F53"/>
    <w:rsid w:val="0080371C"/>
    <w:rsid w:val="008074F8"/>
    <w:rsid w:val="008130E3"/>
    <w:rsid w:val="00821992"/>
    <w:rsid w:val="00827F88"/>
    <w:rsid w:val="00833764"/>
    <w:rsid w:val="008B062F"/>
    <w:rsid w:val="008D0A56"/>
    <w:rsid w:val="008E0E9C"/>
    <w:rsid w:val="008F19A2"/>
    <w:rsid w:val="009017F4"/>
    <w:rsid w:val="00930838"/>
    <w:rsid w:val="00944142"/>
    <w:rsid w:val="009467B8"/>
    <w:rsid w:val="00962362"/>
    <w:rsid w:val="00980E7B"/>
    <w:rsid w:val="00981D6B"/>
    <w:rsid w:val="009853AD"/>
    <w:rsid w:val="0099692E"/>
    <w:rsid w:val="009C28EF"/>
    <w:rsid w:val="00A1236B"/>
    <w:rsid w:val="00A130FD"/>
    <w:rsid w:val="00A226C2"/>
    <w:rsid w:val="00A35548"/>
    <w:rsid w:val="00A52993"/>
    <w:rsid w:val="00A77A3F"/>
    <w:rsid w:val="00A869A5"/>
    <w:rsid w:val="00AE0ABE"/>
    <w:rsid w:val="00AF4BA1"/>
    <w:rsid w:val="00B120F8"/>
    <w:rsid w:val="00B2460E"/>
    <w:rsid w:val="00B465E3"/>
    <w:rsid w:val="00B508E9"/>
    <w:rsid w:val="00B50F04"/>
    <w:rsid w:val="00B55F2F"/>
    <w:rsid w:val="00B81A9E"/>
    <w:rsid w:val="00BC5E6A"/>
    <w:rsid w:val="00BD055D"/>
    <w:rsid w:val="00BD5426"/>
    <w:rsid w:val="00BE603D"/>
    <w:rsid w:val="00C0795D"/>
    <w:rsid w:val="00C235F2"/>
    <w:rsid w:val="00C30D7D"/>
    <w:rsid w:val="00C32F73"/>
    <w:rsid w:val="00C57A56"/>
    <w:rsid w:val="00C86E59"/>
    <w:rsid w:val="00CC5CEB"/>
    <w:rsid w:val="00CD4400"/>
    <w:rsid w:val="00CF60BF"/>
    <w:rsid w:val="00D206EB"/>
    <w:rsid w:val="00D27995"/>
    <w:rsid w:val="00D27E55"/>
    <w:rsid w:val="00D3412D"/>
    <w:rsid w:val="00D7066B"/>
    <w:rsid w:val="00DC0697"/>
    <w:rsid w:val="00DE03A6"/>
    <w:rsid w:val="00DE4384"/>
    <w:rsid w:val="00E013C2"/>
    <w:rsid w:val="00E24874"/>
    <w:rsid w:val="00E51051"/>
    <w:rsid w:val="00E60FE3"/>
    <w:rsid w:val="00E61C65"/>
    <w:rsid w:val="00E71942"/>
    <w:rsid w:val="00E97ED4"/>
    <w:rsid w:val="00EA4A7F"/>
    <w:rsid w:val="00EB736F"/>
    <w:rsid w:val="00ED0900"/>
    <w:rsid w:val="00EE668C"/>
    <w:rsid w:val="00EF6A54"/>
    <w:rsid w:val="00F00B9B"/>
    <w:rsid w:val="00F03953"/>
    <w:rsid w:val="00F13CFC"/>
    <w:rsid w:val="00F35AA6"/>
    <w:rsid w:val="00F42F87"/>
    <w:rsid w:val="00F45A9B"/>
    <w:rsid w:val="00F51FF7"/>
    <w:rsid w:val="00F560B8"/>
    <w:rsid w:val="00F60A3C"/>
    <w:rsid w:val="00F702FD"/>
    <w:rsid w:val="00F96FE4"/>
    <w:rsid w:val="00FA6825"/>
    <w:rsid w:val="00FB1F47"/>
    <w:rsid w:val="00FD2B83"/>
    <w:rsid w:val="00FD5718"/>
    <w:rsid w:val="00FE7FF1"/>
    <w:rsid w:val="00FF4FF4"/>
    <w:rsid w:val="00FF50F5"/>
    <w:rsid w:val="0A905154"/>
    <w:rsid w:val="204D6A53"/>
    <w:rsid w:val="2BC762FE"/>
    <w:rsid w:val="370F6259"/>
    <w:rsid w:val="42BF7D38"/>
    <w:rsid w:val="455847F7"/>
    <w:rsid w:val="515032CC"/>
    <w:rsid w:val="649C6A93"/>
    <w:rsid w:val="720A656D"/>
    <w:rsid w:val="745C6EB8"/>
    <w:rsid w:val="7B7752BC"/>
    <w:rsid w:val="7CA76D39"/>
    <w:rsid w:val="7EE2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3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438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384"/>
    <w:rPr>
      <w:color w:val="0000FF"/>
      <w:u w:val="single"/>
    </w:rPr>
  </w:style>
  <w:style w:type="character" w:customStyle="1" w:styleId="Char">
    <w:name w:val="页脚 Char"/>
    <w:link w:val="a4"/>
    <w:rsid w:val="00DE4384"/>
    <w:rPr>
      <w:kern w:val="2"/>
      <w:sz w:val="18"/>
      <w:szCs w:val="18"/>
    </w:rPr>
  </w:style>
  <w:style w:type="character" w:customStyle="1" w:styleId="para1">
    <w:name w:val="para1"/>
    <w:uiPriority w:val="99"/>
    <w:qFormat/>
    <w:rsid w:val="00DE4384"/>
    <w:rPr>
      <w:rFonts w:ascii="Arial" w:hAnsi="Arial" w:cs="Arial"/>
      <w:sz w:val="18"/>
      <w:szCs w:val="18"/>
    </w:rPr>
  </w:style>
  <w:style w:type="character" w:customStyle="1" w:styleId="Char0">
    <w:name w:val="页眉 Char"/>
    <w:link w:val="a5"/>
    <w:rsid w:val="00DE4384"/>
    <w:rPr>
      <w:kern w:val="2"/>
      <w:sz w:val="18"/>
      <w:szCs w:val="18"/>
    </w:rPr>
  </w:style>
  <w:style w:type="paragraph" w:styleId="a5">
    <w:name w:val="header"/>
    <w:basedOn w:val="a"/>
    <w:link w:val="Char0"/>
    <w:rsid w:val="00DE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E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DE43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7E13EF"/>
    <w:rPr>
      <w:sz w:val="18"/>
      <w:szCs w:val="18"/>
    </w:rPr>
  </w:style>
  <w:style w:type="character" w:customStyle="1" w:styleId="Char1">
    <w:name w:val="批注框文本 Char"/>
    <w:basedOn w:val="a0"/>
    <w:link w:val="a7"/>
    <w:rsid w:val="007E13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296</Words>
  <Characters>1692</Characters>
  <Application>Microsoft Office Word</Application>
  <DocSecurity>0</DocSecurity>
  <Lines>14</Lines>
  <Paragraphs>3</Paragraphs>
  <ScaleCrop>false</ScaleCrop>
  <Company>China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张祖锐</dc:creator>
  <cp:lastModifiedBy>xt256.com</cp:lastModifiedBy>
  <cp:revision>12</cp:revision>
  <dcterms:created xsi:type="dcterms:W3CDTF">2019-04-29T08:41:00Z</dcterms:created>
  <dcterms:modified xsi:type="dcterms:W3CDTF">2019-05-21T01:28:00Z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