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F6" w:rsidRPr="00B77BF6" w:rsidRDefault="00B77BF6" w:rsidP="00B77BF6">
      <w:pPr>
        <w:rPr>
          <w:b/>
          <w:bCs/>
        </w:rPr>
      </w:pPr>
      <w:r w:rsidRPr="00B77BF6">
        <w:rPr>
          <w:b/>
          <w:bCs/>
        </w:rPr>
        <w:t>关于开展</w:t>
      </w:r>
      <w:r w:rsidRPr="00B77BF6">
        <w:rPr>
          <w:b/>
          <w:bCs/>
        </w:rPr>
        <w:t>2017-2018</w:t>
      </w:r>
      <w:r w:rsidRPr="00B77BF6">
        <w:rPr>
          <w:b/>
          <w:bCs/>
        </w:rPr>
        <w:t>年度高等教育科学研究课题立项工作的通知</w:t>
      </w:r>
    </w:p>
    <w:p w:rsidR="00B77BF6" w:rsidRPr="00B77BF6" w:rsidRDefault="00B77BF6" w:rsidP="00B77BF6">
      <w:r w:rsidRPr="00B77BF6">
        <w:t>发表时间：</w:t>
      </w:r>
      <w:r w:rsidRPr="00B77BF6">
        <w:t>2017-05-15 14:07:50   </w:t>
      </w:r>
      <w:r w:rsidRPr="00B77BF6">
        <w:t>作者：</w:t>
      </w:r>
      <w:r w:rsidRPr="00B77BF6">
        <w:t xml:space="preserve">    </w:t>
      </w:r>
      <w:r w:rsidRPr="00B77BF6">
        <w:t>点击：</w:t>
      </w:r>
      <w:r w:rsidRPr="00B77BF6">
        <w:t>182</w:t>
      </w:r>
    </w:p>
    <w:p w:rsidR="00B77BF6" w:rsidRPr="00B77BF6" w:rsidRDefault="00B77BF6" w:rsidP="00B77BF6">
      <w:r w:rsidRPr="00B77BF6">
        <w:t>渝高学会发【</w:t>
      </w:r>
      <w:r w:rsidRPr="00B77BF6">
        <w:t>2017</w:t>
      </w:r>
      <w:r w:rsidRPr="00B77BF6">
        <w:t>】</w:t>
      </w:r>
      <w:r w:rsidRPr="00B77BF6">
        <w:t>10</w:t>
      </w:r>
      <w:r w:rsidRPr="00B77BF6">
        <w:t>号</w:t>
      </w:r>
      <w:r w:rsidRPr="00B77BF6">
        <w:br/>
        <w:t> </w:t>
      </w:r>
      <w:r w:rsidRPr="00B77BF6">
        <w:br/>
      </w:r>
      <w:r w:rsidRPr="00B77BF6">
        <w:rPr>
          <w:b/>
          <w:bCs/>
        </w:rPr>
        <w:t>重庆市高等教育学会</w:t>
      </w:r>
      <w:r w:rsidRPr="00B77BF6">
        <w:br/>
      </w:r>
      <w:r w:rsidRPr="00B77BF6">
        <w:rPr>
          <w:b/>
          <w:bCs/>
        </w:rPr>
        <w:t>关于开展</w:t>
      </w:r>
      <w:r w:rsidRPr="00B77BF6">
        <w:rPr>
          <w:b/>
          <w:bCs/>
        </w:rPr>
        <w:t>2017-2018</w:t>
      </w:r>
      <w:r w:rsidRPr="00B77BF6">
        <w:rPr>
          <w:b/>
          <w:bCs/>
        </w:rPr>
        <w:t>年度高等教育科学研究</w:t>
      </w:r>
      <w:r w:rsidRPr="00B77BF6">
        <w:br/>
      </w:r>
      <w:r w:rsidRPr="00B77BF6">
        <w:rPr>
          <w:b/>
          <w:bCs/>
        </w:rPr>
        <w:t>课题立项工作的通知</w:t>
      </w:r>
    </w:p>
    <w:p w:rsidR="00B77BF6" w:rsidRPr="00B77BF6" w:rsidRDefault="00B77BF6" w:rsidP="00B77BF6">
      <w:r w:rsidRPr="00B77BF6">
        <w:t> </w:t>
      </w:r>
      <w:r w:rsidRPr="00B77BF6">
        <w:br/>
      </w:r>
      <w:r w:rsidRPr="00B77BF6">
        <w:t>各会员单位、各分支机构：</w:t>
      </w:r>
      <w:r w:rsidRPr="00B77BF6">
        <w:br/>
        <w:t>       </w:t>
      </w:r>
      <w:r w:rsidRPr="00B77BF6">
        <w:t>为适应高等教育综合改革深入推进的新形势，市高教学会决定启动</w:t>
      </w:r>
      <w:r w:rsidRPr="00B77BF6">
        <w:t>2017-2018</w:t>
      </w:r>
      <w:r w:rsidRPr="00B77BF6">
        <w:t>年度重庆高等教育科学研究课题立项申报工作。为顺利开展和推进课题申报、评审工作，按照《重庆市高等教育学会高等教育科学研究课题管理办法（试行）》（渝高学会发〔</w:t>
      </w:r>
      <w:r w:rsidRPr="00B77BF6">
        <w:t>2013</w:t>
      </w:r>
      <w:r w:rsidRPr="00B77BF6">
        <w:t>〕</w:t>
      </w:r>
      <w:r w:rsidRPr="00B77BF6">
        <w:t>12</w:t>
      </w:r>
      <w:r w:rsidRPr="00B77BF6">
        <w:t>号）的规定，现将有关事项通知如下：</w:t>
      </w:r>
      <w:r w:rsidRPr="00B77BF6">
        <w:br/>
      </w:r>
      <w:r w:rsidRPr="00B77BF6">
        <w:rPr>
          <w:b/>
          <w:bCs/>
        </w:rPr>
        <w:t>       </w:t>
      </w:r>
      <w:r w:rsidRPr="00B77BF6">
        <w:rPr>
          <w:b/>
          <w:bCs/>
        </w:rPr>
        <w:t>一、指导思想</w:t>
      </w:r>
      <w:r w:rsidRPr="00B77BF6">
        <w:br/>
        <w:t>       </w:t>
      </w:r>
      <w:r w:rsidRPr="00B77BF6">
        <w:t>紧密结合全国和重庆高等教育综合改革的实际，围绕高等教育改革发展的理论与实践问题、热点难点问题和高等学校教育教学改革中迫切需要研究和解决的重要问题，组织开展课题研究，努力培育高等教育科学研究成果，为我市高等教育改革与发展和学校的建设发展提供理论支撑和智力支持。</w:t>
      </w:r>
      <w:r w:rsidRPr="00B77BF6">
        <w:br/>
      </w:r>
      <w:r w:rsidRPr="00B77BF6">
        <w:rPr>
          <w:b/>
          <w:bCs/>
        </w:rPr>
        <w:t>       </w:t>
      </w:r>
      <w:r w:rsidRPr="00B77BF6">
        <w:rPr>
          <w:b/>
          <w:bCs/>
        </w:rPr>
        <w:t>二、立项要求</w:t>
      </w:r>
      <w:r w:rsidRPr="00B77BF6">
        <w:br/>
        <w:t>       </w:t>
      </w:r>
      <w:r w:rsidRPr="00B77BF6">
        <w:t>申报课题要符合指导思想，突出重点，具有针对性，创新性和实践性，要求为：</w:t>
      </w:r>
      <w:r w:rsidRPr="00B77BF6">
        <w:br/>
        <w:t>        1.</w:t>
      </w:r>
      <w:r w:rsidRPr="00B77BF6">
        <w:t>紧扣</w:t>
      </w:r>
      <w:r w:rsidRPr="00B77BF6">
        <w:t>“</w:t>
      </w:r>
      <w:r w:rsidRPr="00B77BF6">
        <w:t>十三五</w:t>
      </w:r>
      <w:r w:rsidRPr="00B77BF6">
        <w:t>”</w:t>
      </w:r>
      <w:r w:rsidRPr="00B77BF6">
        <w:t>高等教育综合改革任务，重点关注</w:t>
      </w:r>
      <w:r w:rsidRPr="00B77BF6">
        <w:t>“</w:t>
      </w:r>
      <w:r w:rsidRPr="00B77BF6">
        <w:t>双一流</w:t>
      </w:r>
      <w:r w:rsidRPr="00B77BF6">
        <w:t>”</w:t>
      </w:r>
      <w:r w:rsidRPr="00B77BF6">
        <w:t>建设，关注创新创业教育等热点问题。</w:t>
      </w:r>
      <w:r w:rsidRPr="00B77BF6">
        <w:br/>
        <w:t>       2.</w:t>
      </w:r>
      <w:r w:rsidRPr="00B77BF6">
        <w:t>坚持问题导向，贴近教育教学实践，立意深远，着眼于高校改革发展与教育教学的重点、难点，注重解决实际问题与实际应用。</w:t>
      </w:r>
      <w:r w:rsidRPr="00B77BF6">
        <w:br/>
        <w:t>       3.</w:t>
      </w:r>
      <w:r w:rsidRPr="00B77BF6">
        <w:t>研究目标明确，课题研究设计科学合理，研究路线清晰，研究举措切实具体，有较好的研究和改革实践基础，研究力量较强，研究方法和实践途径可行。</w:t>
      </w:r>
      <w:r w:rsidRPr="00B77BF6">
        <w:br/>
        <w:t>       4.</w:t>
      </w:r>
      <w:r w:rsidRPr="00B77BF6">
        <w:t>预期成果有推广应用价值，课题完成后可在一定范围内发挥示范辐射作用。</w:t>
      </w:r>
      <w:r w:rsidRPr="00B77BF6">
        <w:br/>
        <w:t>        </w:t>
      </w:r>
      <w:r w:rsidRPr="00B77BF6">
        <w:rPr>
          <w:b/>
          <w:bCs/>
        </w:rPr>
        <w:t>三、立项分类与数量</w:t>
      </w:r>
      <w:r w:rsidRPr="00B77BF6">
        <w:br/>
      </w:r>
      <w:r w:rsidRPr="00B77BF6">
        <w:rPr>
          <w:b/>
          <w:bCs/>
        </w:rPr>
        <w:t>       1.</w:t>
      </w:r>
      <w:r w:rsidRPr="00B77BF6">
        <w:rPr>
          <w:b/>
          <w:bCs/>
        </w:rPr>
        <w:t>课题分类</w:t>
      </w:r>
      <w:r w:rsidRPr="00B77BF6">
        <w:br/>
        <w:t>       </w:t>
      </w:r>
      <w:r w:rsidRPr="00B77BF6">
        <w:t>（</w:t>
      </w:r>
      <w:r w:rsidRPr="00B77BF6">
        <w:t>1</w:t>
      </w:r>
      <w:r w:rsidRPr="00B77BF6">
        <w:t>）此次课题申报立项分为重点课题和一般课题。申报者根据自身的条件和研究基础确定申报类别。</w:t>
      </w:r>
      <w:r w:rsidRPr="00B77BF6">
        <w:br/>
        <w:t>       </w:t>
      </w:r>
      <w:r w:rsidRPr="00B77BF6">
        <w:t>（</w:t>
      </w:r>
      <w:r w:rsidRPr="00B77BF6">
        <w:t>2</w:t>
      </w:r>
      <w:r w:rsidRPr="00B77BF6">
        <w:t>）根据重庆市高等职业教育研究会的申请，经会长办公会研究同意此次课题申报设高职研究专项课题。高职高专类课题立项指标分配切块</w:t>
      </w:r>
      <w:r w:rsidRPr="00B77BF6">
        <w:t>30</w:t>
      </w:r>
      <w:r w:rsidRPr="00B77BF6">
        <w:t>项由市高职研究会负责组织申报并评审，送市高教学会统一立项。高职院校已向重庆市高等职业教育研究会申报并已获准送我会立项的课题不再向我会重复申报。</w:t>
      </w:r>
      <w:r w:rsidRPr="00B77BF6">
        <w:br/>
        <w:t>       </w:t>
      </w:r>
      <w:r w:rsidRPr="00B77BF6">
        <w:t>（</w:t>
      </w:r>
      <w:r w:rsidRPr="00B77BF6">
        <w:t>3</w:t>
      </w:r>
      <w:r w:rsidRPr="00B77BF6">
        <w:t>）为激励和推进高职院校高教研究的深入开展，属于我会会员单位的高职院校仍可按本文件精神和我会分配的申报数额申报高职类研究课题。</w:t>
      </w:r>
      <w:r w:rsidRPr="00B77BF6">
        <w:br/>
      </w:r>
      <w:r w:rsidRPr="00B77BF6">
        <w:rPr>
          <w:b/>
          <w:bCs/>
        </w:rPr>
        <w:t>       2.</w:t>
      </w:r>
      <w:r w:rsidRPr="00B77BF6">
        <w:rPr>
          <w:b/>
          <w:bCs/>
        </w:rPr>
        <w:t>立项数量</w:t>
      </w:r>
      <w:r w:rsidRPr="00B77BF6">
        <w:br/>
        <w:t>       </w:t>
      </w:r>
      <w:r w:rsidRPr="00B77BF6">
        <w:t>立项总数原则上与前两批次比例相当。</w:t>
      </w:r>
      <w:r w:rsidRPr="00B77BF6">
        <w:br/>
      </w:r>
      <w:r w:rsidRPr="00B77BF6">
        <w:rPr>
          <w:b/>
          <w:bCs/>
        </w:rPr>
        <w:t>       </w:t>
      </w:r>
      <w:r w:rsidRPr="00B77BF6">
        <w:rPr>
          <w:b/>
          <w:bCs/>
        </w:rPr>
        <w:t>四、课题资助与经费配套</w:t>
      </w:r>
      <w:r w:rsidRPr="00B77BF6">
        <w:br/>
        <w:t>       1.</w:t>
      </w:r>
      <w:r w:rsidRPr="00B77BF6">
        <w:t>学会立项课题的资助经费为：重点课题</w:t>
      </w:r>
      <w:r w:rsidRPr="00B77BF6">
        <w:t>5000</w:t>
      </w:r>
      <w:r w:rsidRPr="00B77BF6">
        <w:t>元</w:t>
      </w:r>
      <w:r w:rsidRPr="00B77BF6">
        <w:t>∕</w:t>
      </w:r>
      <w:r w:rsidRPr="00B77BF6">
        <w:t>项，一般课题</w:t>
      </w:r>
      <w:r w:rsidRPr="00B77BF6">
        <w:t>2000</w:t>
      </w:r>
      <w:r w:rsidRPr="00B77BF6">
        <w:t>元</w:t>
      </w:r>
      <w:r w:rsidRPr="00B77BF6">
        <w:t>∕</w:t>
      </w:r>
      <w:r w:rsidRPr="00B77BF6">
        <w:t>项。</w:t>
      </w:r>
      <w:r w:rsidRPr="00B77BF6">
        <w:br/>
        <w:t>       2.</w:t>
      </w:r>
      <w:r w:rsidRPr="00B77BF6">
        <w:t>课题所在单位根据自身条件按学会的资助标准，以不低于</w:t>
      </w:r>
      <w:r w:rsidRPr="00B77BF6">
        <w:t>1:1</w:t>
      </w:r>
      <w:r w:rsidRPr="00B77BF6">
        <w:t>的标准配套资助。</w:t>
      </w:r>
      <w:r w:rsidRPr="00B77BF6">
        <w:br/>
      </w:r>
      <w:r w:rsidRPr="00B77BF6">
        <w:rPr>
          <w:b/>
          <w:bCs/>
        </w:rPr>
        <w:t>       </w:t>
      </w:r>
      <w:r w:rsidRPr="00B77BF6">
        <w:rPr>
          <w:b/>
          <w:bCs/>
        </w:rPr>
        <w:t>五、申报条件</w:t>
      </w:r>
      <w:r w:rsidRPr="00B77BF6">
        <w:br/>
        <w:t>       1.</w:t>
      </w:r>
      <w:r w:rsidRPr="00B77BF6">
        <w:t>课题申报人可根据《重庆市高等教育学会</w:t>
      </w:r>
      <w:r w:rsidRPr="00B77BF6">
        <w:t>2017-2018</w:t>
      </w:r>
      <w:r w:rsidRPr="00B77BF6">
        <w:t>年高等教育科学研究课题指南》</w:t>
      </w:r>
      <w:r w:rsidRPr="00B77BF6">
        <w:lastRenderedPageBreak/>
        <w:t>（附件</w:t>
      </w:r>
      <w:r w:rsidRPr="00B77BF6">
        <w:t>1</w:t>
      </w:r>
      <w:r w:rsidRPr="00B77BF6">
        <w:t>）的选题要求和范围，结合我市高等教育改革发展的实际，以及本单位、本学科领域的实际，确定课题的选题方向和研究范围。</w:t>
      </w:r>
      <w:r w:rsidRPr="00B77BF6">
        <w:br/>
        <w:t>       2.</w:t>
      </w:r>
      <w:r w:rsidRPr="00B77BF6">
        <w:t>学会课题申报者必须是实际主持工作和从事课题研究工作的负责人，一般应具有高级专业技术职务；不具有高级专业技术职务者须由</w:t>
      </w:r>
      <w:r w:rsidRPr="00B77BF6">
        <w:t>2</w:t>
      </w:r>
      <w:r w:rsidRPr="00B77BF6">
        <w:t>名高级专业技术职务的同行专家（校内外不限）书面推荐；重点课题申报者必须具有高级专业技术职务。</w:t>
      </w:r>
      <w:r w:rsidRPr="00B77BF6">
        <w:br/>
        <w:t>       3.</w:t>
      </w:r>
      <w:r w:rsidRPr="00B77BF6">
        <w:t>每个课题负责人限额申报</w:t>
      </w:r>
      <w:r w:rsidRPr="00B77BF6">
        <w:t>1</w:t>
      </w:r>
      <w:r w:rsidRPr="00B77BF6">
        <w:t>项，已主持有</w:t>
      </w:r>
      <w:r w:rsidRPr="00B77BF6">
        <w:t>2013-2014</w:t>
      </w:r>
      <w:r w:rsidRPr="00B77BF6">
        <w:t>年度和</w:t>
      </w:r>
      <w:r w:rsidRPr="00B77BF6">
        <w:t>2015-2016</w:t>
      </w:r>
      <w:r w:rsidRPr="00B77BF6">
        <w:t>年度学会课题者须在完成现有课题的研究任务并结题后方能申报本次学会课题。近</w:t>
      </w:r>
      <w:r w:rsidRPr="00B77BF6">
        <w:t xml:space="preserve"> 3 </w:t>
      </w:r>
      <w:r w:rsidRPr="00B77BF6">
        <w:t>年已有相同或相近立项课题，或已有较为成熟研究成果的，如无创新发展原则上不再申报。</w:t>
      </w:r>
      <w:r w:rsidRPr="00B77BF6">
        <w:br/>
        <w:t>       4.</w:t>
      </w:r>
      <w:r w:rsidRPr="00B77BF6">
        <w:t>经课题申报人所在单位高教课题管理部门审核，已获得同级或更高级别的高教课题立项的相同研究内容的课题，不得重复申报学会课题。</w:t>
      </w:r>
      <w:r w:rsidRPr="00B77BF6">
        <w:br/>
        <w:t>       5.</w:t>
      </w:r>
      <w:r w:rsidRPr="00B77BF6">
        <w:t>研究队伍结构合理，能确保项目顺利实施。</w:t>
      </w:r>
      <w:r w:rsidRPr="00B77BF6">
        <w:br/>
      </w:r>
      <w:r w:rsidRPr="00B77BF6">
        <w:rPr>
          <w:b/>
          <w:bCs/>
        </w:rPr>
        <w:t>       </w:t>
      </w:r>
      <w:r w:rsidRPr="00B77BF6">
        <w:rPr>
          <w:b/>
          <w:bCs/>
        </w:rPr>
        <w:t>六、研究周期</w:t>
      </w:r>
      <w:r w:rsidRPr="00B77BF6">
        <w:br/>
        <w:t>       2017-2018</w:t>
      </w:r>
      <w:r w:rsidRPr="00B77BF6">
        <w:t>年重庆市高等教育科学研究课题研究周期为</w:t>
      </w:r>
      <w:r w:rsidRPr="00B77BF6">
        <w:t>1-2</w:t>
      </w:r>
      <w:r w:rsidRPr="00B77BF6">
        <w:t>年，原则上获准立项的课题须在</w:t>
      </w:r>
      <w:r w:rsidRPr="00B77BF6">
        <w:t>2019</w:t>
      </w:r>
      <w:r w:rsidRPr="00B77BF6">
        <w:t>年</w:t>
      </w:r>
      <w:r w:rsidRPr="00B77BF6">
        <w:t>12</w:t>
      </w:r>
      <w:r w:rsidRPr="00B77BF6">
        <w:t>月</w:t>
      </w:r>
      <w:r w:rsidRPr="00B77BF6">
        <w:t>31</w:t>
      </w:r>
      <w:r w:rsidRPr="00B77BF6">
        <w:t>日前结题。</w:t>
      </w:r>
      <w:r w:rsidRPr="00B77BF6">
        <w:br/>
      </w:r>
      <w:r w:rsidRPr="00B77BF6">
        <w:rPr>
          <w:b/>
          <w:bCs/>
        </w:rPr>
        <w:t>       </w:t>
      </w:r>
      <w:r w:rsidRPr="00B77BF6">
        <w:rPr>
          <w:b/>
          <w:bCs/>
        </w:rPr>
        <w:t>七、申报及评审工作要求、时间与程序</w:t>
      </w:r>
      <w:r w:rsidRPr="00B77BF6">
        <w:br/>
        <w:t>       2017-2018</w:t>
      </w:r>
      <w:r w:rsidRPr="00B77BF6">
        <w:t>年学会高等教育科学研究课题以各会员单位为申报单位集中申报（分会和专业委员会申报课题列入所在单位申报指标），不受理个人申报。具体要求、时间与程序如下：</w:t>
      </w:r>
      <w:r w:rsidRPr="00B77BF6">
        <w:br/>
      </w:r>
      <w:r w:rsidRPr="00B77BF6">
        <w:rPr>
          <w:b/>
          <w:bCs/>
        </w:rPr>
        <w:t>       1.</w:t>
      </w:r>
      <w:r w:rsidRPr="00B77BF6">
        <w:rPr>
          <w:b/>
          <w:bCs/>
        </w:rPr>
        <w:t>立项启动。</w:t>
      </w:r>
      <w:r w:rsidRPr="00B77BF6">
        <w:t>2017</w:t>
      </w:r>
      <w:r w:rsidRPr="00B77BF6">
        <w:t>年</w:t>
      </w:r>
      <w:r w:rsidRPr="00B77BF6">
        <w:t>6</w:t>
      </w:r>
      <w:r w:rsidRPr="00B77BF6">
        <w:t>月</w:t>
      </w:r>
      <w:r w:rsidRPr="00B77BF6">
        <w:t>-7</w:t>
      </w:r>
      <w:r w:rsidRPr="00B77BF6">
        <w:t>月，各会员单位要按照通知的要求，高度重视，广泛宣传，精心组织，严格、认真、准时、规范地完成本单位的课题申报工作。</w:t>
      </w:r>
      <w:r w:rsidRPr="00B77BF6">
        <w:br/>
      </w:r>
      <w:r w:rsidRPr="00B77BF6">
        <w:rPr>
          <w:b/>
          <w:bCs/>
        </w:rPr>
        <w:t>       2.</w:t>
      </w:r>
      <w:r w:rsidRPr="00B77BF6">
        <w:rPr>
          <w:b/>
          <w:bCs/>
        </w:rPr>
        <w:t>材料填报</w:t>
      </w:r>
      <w:r w:rsidRPr="00B77BF6">
        <w:t>。</w:t>
      </w:r>
      <w:r w:rsidRPr="00B77BF6">
        <w:t>2017</w:t>
      </w:r>
      <w:r w:rsidRPr="00B77BF6">
        <w:t>年</w:t>
      </w:r>
      <w:r w:rsidRPr="00B77BF6">
        <w:t>8</w:t>
      </w:r>
      <w:r w:rsidRPr="00B77BF6">
        <w:t>月底前，申报人可按学会课题指南，结合本地区、本校、本学科领域教育实践中的理论问题和实际问题确定课题，按要求填写《重庆市高等教育学会高等教育教育科学研究课题立项申请书》一式</w:t>
      </w:r>
      <w:r w:rsidRPr="00B77BF6">
        <w:t>2</w:t>
      </w:r>
      <w:r w:rsidRPr="00B77BF6">
        <w:t>份，同时填写《重庆市高等教育学会高等教育教育科学研究课题立项申请书</w:t>
      </w:r>
      <w:r w:rsidRPr="00B77BF6">
        <w:t>&lt;</w:t>
      </w:r>
      <w:r w:rsidRPr="00B77BF6">
        <w:t>课题设计论证</w:t>
      </w:r>
      <w:r w:rsidRPr="00B77BF6">
        <w:t>&gt;</w:t>
      </w:r>
      <w:r w:rsidRPr="00B77BF6">
        <w:t>活页》；课题申请人登录重庆市高等教育学会网站（</w:t>
      </w:r>
      <w:hyperlink r:id="rId5" w:history="1">
        <w:r w:rsidRPr="00B77BF6">
          <w:rPr>
            <w:rStyle w:val="a3"/>
          </w:rPr>
          <w:t>www.cqgjxh.com</w:t>
        </w:r>
      </w:hyperlink>
      <w:r w:rsidRPr="00B77BF6">
        <w:t>）</w:t>
      </w:r>
      <w:r w:rsidRPr="00B77BF6">
        <w:t>“</w:t>
      </w:r>
      <w:r w:rsidRPr="00B77BF6">
        <w:t>通知文件</w:t>
      </w:r>
      <w:r w:rsidRPr="00B77BF6">
        <w:t>”</w:t>
      </w:r>
      <w:r w:rsidRPr="00B77BF6">
        <w:t>栏目中下载相关表格，统一用</w:t>
      </w:r>
      <w:r w:rsidRPr="00B77BF6">
        <w:t>A4</w:t>
      </w:r>
      <w:r w:rsidRPr="00B77BF6">
        <w:t>纸双面印制装订。</w:t>
      </w:r>
      <w:r w:rsidRPr="00B77BF6">
        <w:br/>
      </w:r>
      <w:r w:rsidRPr="00B77BF6">
        <w:rPr>
          <w:b/>
          <w:bCs/>
        </w:rPr>
        <w:t>       3.</w:t>
      </w:r>
      <w:r w:rsidRPr="00B77BF6">
        <w:rPr>
          <w:b/>
          <w:bCs/>
        </w:rPr>
        <w:t>单位初审</w:t>
      </w:r>
      <w:r w:rsidRPr="00B77BF6">
        <w:t>。</w:t>
      </w:r>
      <w:r w:rsidRPr="00B77BF6">
        <w:t>2017</w:t>
      </w:r>
      <w:r w:rsidRPr="00B77BF6">
        <w:t>年</w:t>
      </w:r>
      <w:r w:rsidRPr="00B77BF6">
        <w:t>9</w:t>
      </w:r>
      <w:r w:rsidRPr="00B77BF6">
        <w:t>月中旬为各申报单位评选推荐时间。为确保课题申报质量，本次课题立项申请继续实行限额申报。各申报单位应按照《重庆市高等教育学会高等教育科学研究课题管理办法（试行）》的有关要求，对本单位所申报的课题进行资格审查和择优筛选排序，须按照《重庆市高等教育学会</w:t>
      </w:r>
      <w:r w:rsidRPr="00B77BF6">
        <w:t>2017-2018</w:t>
      </w:r>
      <w:r w:rsidRPr="00B77BF6">
        <w:t>年度高等教育科学研究课题申报数额分配表》（附件</w:t>
      </w:r>
      <w:r w:rsidRPr="00B77BF6">
        <w:t>2</w:t>
      </w:r>
      <w:r w:rsidRPr="00B77BF6">
        <w:t>），总量控制，确定上报课题名单（不超过本单位申报分配的数额）。</w:t>
      </w:r>
      <w:r w:rsidRPr="00B77BF6">
        <w:br/>
      </w:r>
      <w:r w:rsidRPr="00B77BF6">
        <w:rPr>
          <w:b/>
          <w:bCs/>
        </w:rPr>
        <w:t>       4.</w:t>
      </w:r>
      <w:r w:rsidRPr="00B77BF6">
        <w:rPr>
          <w:b/>
          <w:bCs/>
        </w:rPr>
        <w:t>材料报送。</w:t>
      </w:r>
      <w:r w:rsidRPr="00B77BF6">
        <w:t>本次课题申报截止时间为</w:t>
      </w:r>
      <w:r w:rsidRPr="00B77BF6">
        <w:t>2017</w:t>
      </w:r>
      <w:r w:rsidRPr="00B77BF6">
        <w:t>年</w:t>
      </w:r>
      <w:r w:rsidRPr="00B77BF6">
        <w:t>9</w:t>
      </w:r>
      <w:r w:rsidRPr="00B77BF6">
        <w:t>月</w:t>
      </w:r>
      <w:r w:rsidRPr="00B77BF6">
        <w:t>25</w:t>
      </w:r>
      <w:r w:rsidRPr="00B77BF6">
        <w:t>日。各单位须填写《</w:t>
      </w:r>
      <w:r w:rsidRPr="00B77BF6">
        <w:t>2017-2018</w:t>
      </w:r>
      <w:r w:rsidRPr="00B77BF6">
        <w:t>年度重庆市高等教育科学研究课题申报汇总表》</w:t>
      </w:r>
      <w:r w:rsidRPr="00B77BF6">
        <w:t>1</w:t>
      </w:r>
      <w:r w:rsidRPr="00B77BF6">
        <w:t>份并加盖单位公章，连同本单位所有课题申请书（签署意见并加盖公章）纸质材料和电子材料集中报送重庆市高等教育学会秘书处。</w:t>
      </w:r>
      <w:r w:rsidRPr="00B77BF6">
        <w:br/>
      </w:r>
      <w:r w:rsidRPr="00B77BF6">
        <w:rPr>
          <w:b/>
          <w:bCs/>
        </w:rPr>
        <w:t>       5.</w:t>
      </w:r>
      <w:r w:rsidRPr="00B77BF6">
        <w:rPr>
          <w:b/>
          <w:bCs/>
        </w:rPr>
        <w:t>立项评审。</w:t>
      </w:r>
      <w:r w:rsidRPr="00B77BF6">
        <w:t>2017</w:t>
      </w:r>
      <w:r w:rsidRPr="00B77BF6">
        <w:t>年</w:t>
      </w:r>
      <w:r w:rsidRPr="00B77BF6">
        <w:t>10</w:t>
      </w:r>
      <w:r w:rsidRPr="00B77BF6">
        <w:t>月，学会学术委员会组织专家对申报的课题进行立项评审，根据课题申报质量和专家评审意见向会长办公会提出课题立项建议方案（含批准立项的课题类型及立项数目），由会长办公会批准并向社会公示。</w:t>
      </w:r>
      <w:r w:rsidRPr="00B77BF6">
        <w:t>2017</w:t>
      </w:r>
      <w:r w:rsidRPr="00B77BF6">
        <w:t>年</w:t>
      </w:r>
      <w:r w:rsidRPr="00B77BF6">
        <w:t>11</w:t>
      </w:r>
      <w:r w:rsidRPr="00B77BF6">
        <w:t>月，学会通过正式文件下达立项通知，并在学会网站发布。</w:t>
      </w:r>
      <w:r w:rsidRPr="00B77BF6">
        <w:br/>
      </w:r>
      <w:r w:rsidRPr="00B77BF6">
        <w:rPr>
          <w:b/>
          <w:bCs/>
        </w:rPr>
        <w:t>       </w:t>
      </w:r>
      <w:r w:rsidRPr="00B77BF6">
        <w:rPr>
          <w:b/>
          <w:bCs/>
        </w:rPr>
        <w:t>八、注意事项</w:t>
      </w:r>
      <w:r w:rsidRPr="00B77BF6">
        <w:br/>
        <w:t>       1.</w:t>
      </w:r>
      <w:r w:rsidRPr="00B77BF6">
        <w:t>相关表格请登录重庆市高等教育学会网站（</w:t>
      </w:r>
      <w:hyperlink r:id="rId6" w:history="1">
        <w:r w:rsidRPr="00B77BF6">
          <w:rPr>
            <w:rStyle w:val="a3"/>
          </w:rPr>
          <w:t>www.cqgjxh.com</w:t>
        </w:r>
      </w:hyperlink>
      <w:r w:rsidRPr="00B77BF6">
        <w:t>）</w:t>
      </w:r>
      <w:r w:rsidRPr="00B77BF6">
        <w:t>“</w:t>
      </w:r>
      <w:r w:rsidRPr="00B77BF6">
        <w:t>通知文件</w:t>
      </w:r>
      <w:r w:rsidRPr="00B77BF6">
        <w:t>”</w:t>
      </w:r>
      <w:r w:rsidRPr="00B77BF6">
        <w:t>栏目中下载。</w:t>
      </w:r>
      <w:r w:rsidRPr="00B77BF6">
        <w:br/>
        <w:t>       2.</w:t>
      </w:r>
      <w:r w:rsidRPr="00B77BF6">
        <w:t>联系地址：渝中区桂花园新村</w:t>
      </w:r>
      <w:r w:rsidRPr="00B77BF6">
        <w:t>1</w:t>
      </w:r>
      <w:r w:rsidRPr="00B77BF6">
        <w:t>号</w:t>
      </w:r>
      <w:r w:rsidRPr="00B77BF6">
        <w:t xml:space="preserve"> </w:t>
      </w:r>
      <w:r w:rsidRPr="00B77BF6">
        <w:t>，重庆市高等教育学会秘书处。</w:t>
      </w:r>
      <w:r w:rsidRPr="00B77BF6">
        <w:br/>
        <w:t>       3.</w:t>
      </w:r>
      <w:r w:rsidRPr="00B77BF6">
        <w:t>联系电话：</w:t>
      </w:r>
      <w:r w:rsidRPr="00B77BF6">
        <w:t>63862385</w:t>
      </w:r>
      <w:r w:rsidRPr="00B77BF6">
        <w:t>。</w:t>
      </w:r>
      <w:r w:rsidRPr="00B77BF6">
        <w:br/>
        <w:t>       4.</w:t>
      </w:r>
      <w:r w:rsidRPr="00B77BF6">
        <w:t>联系人：刘颖</w:t>
      </w:r>
      <w:r w:rsidRPr="00B77BF6">
        <w:t>13709430459</w:t>
      </w:r>
      <w:r w:rsidRPr="00B77BF6">
        <w:t>；李健苹</w:t>
      </w:r>
      <w:r w:rsidRPr="00B77BF6">
        <w:t>13996311695</w:t>
      </w:r>
      <w:r w:rsidRPr="00B77BF6">
        <w:br/>
        <w:t>       5.</w:t>
      </w:r>
      <w:r w:rsidRPr="00B77BF6">
        <w:t>电子邮箱：</w:t>
      </w:r>
      <w:r w:rsidRPr="00B77BF6">
        <w:t>xhkt2017 @163.com</w:t>
      </w:r>
      <w:r w:rsidRPr="00B77BF6">
        <w:br/>
        <w:t>       6.</w:t>
      </w:r>
      <w:r w:rsidRPr="00B77BF6">
        <w:t>学会ｑｑ群：</w:t>
      </w:r>
      <w:r w:rsidRPr="00B77BF6">
        <w:t>188590422</w:t>
      </w:r>
      <w:r w:rsidRPr="00B77BF6">
        <w:t>。</w:t>
      </w:r>
      <w:r w:rsidRPr="00B77BF6">
        <w:br/>
        <w:t> </w:t>
      </w:r>
      <w:r w:rsidRPr="00B77BF6">
        <w:br/>
      </w:r>
      <w:r w:rsidRPr="00B77BF6">
        <w:lastRenderedPageBreak/>
        <w:t>       </w:t>
      </w:r>
      <w:r w:rsidRPr="00B77BF6">
        <w:t>附件：</w:t>
      </w:r>
      <w:r w:rsidRPr="00B77BF6">
        <w:br/>
        <w:t>       1.</w:t>
      </w:r>
      <w:r w:rsidRPr="00B77BF6">
        <w:t>重庆市高等教育学会高等教育科学研究课题指南（</w:t>
      </w:r>
      <w:r w:rsidRPr="00B77BF6">
        <w:t>2017-2018</w:t>
      </w:r>
      <w:r w:rsidRPr="00B77BF6">
        <w:t>年度）</w:t>
      </w:r>
      <w:r w:rsidRPr="00B77BF6">
        <w:br/>
        <w:t>       2.</w:t>
      </w:r>
      <w:r w:rsidRPr="00B77BF6">
        <w:t>重庆市高等教育学会</w:t>
      </w:r>
      <w:r w:rsidRPr="00B77BF6">
        <w:t>2017-2018</w:t>
      </w:r>
      <w:r w:rsidRPr="00B77BF6">
        <w:t>年高等教育科学研究课题申报数额分配表</w:t>
      </w:r>
      <w:r w:rsidRPr="00B77BF6">
        <w:br/>
        <w:t> </w:t>
      </w:r>
      <w:r w:rsidRPr="00B77BF6">
        <w:br/>
        <w:t> </w:t>
      </w:r>
      <w:r w:rsidRPr="00B77BF6">
        <w:br/>
        <w:t xml:space="preserve">  </w:t>
      </w:r>
    </w:p>
    <w:p w:rsidR="00B77BF6" w:rsidRPr="00B77BF6" w:rsidRDefault="00B77BF6" w:rsidP="00B77BF6">
      <w:r w:rsidRPr="00B77BF6">
        <w:t xml:space="preserve">                                  </w:t>
      </w:r>
      <w:r w:rsidRPr="00B77BF6">
        <w:t>重庆市高等教育学会</w:t>
      </w:r>
      <w:r w:rsidRPr="00B77BF6">
        <w:br/>
        <w:t>2017</w:t>
      </w:r>
      <w:r w:rsidRPr="00B77BF6">
        <w:t>年</w:t>
      </w:r>
      <w:r w:rsidRPr="00B77BF6">
        <w:t>5</w:t>
      </w:r>
      <w:r w:rsidRPr="00B77BF6">
        <w:t>月</w:t>
      </w:r>
      <w:r w:rsidRPr="00B77BF6">
        <w:t>15</w:t>
      </w:r>
      <w:r w:rsidRPr="00B77BF6">
        <w:t>日</w:t>
      </w:r>
    </w:p>
    <w:p w:rsidR="00B77BF6" w:rsidRPr="00B77BF6" w:rsidRDefault="00B77BF6" w:rsidP="00B77BF6">
      <w:r w:rsidRPr="00B77BF6">
        <w:t>      </w:t>
      </w:r>
      <w:r w:rsidRPr="00B77BF6">
        <w:br/>
      </w:r>
      <w:r w:rsidRPr="00B77BF6">
        <w:rPr>
          <w:b/>
          <w:bCs/>
        </w:rPr>
        <w:t>附件</w:t>
      </w:r>
      <w:r w:rsidRPr="00B77BF6">
        <w:rPr>
          <w:b/>
          <w:bCs/>
        </w:rPr>
        <w:t>1</w:t>
      </w:r>
      <w:r w:rsidRPr="00B77BF6">
        <w:rPr>
          <w:b/>
          <w:bCs/>
        </w:rPr>
        <w:t>：</w:t>
      </w:r>
      <w:r w:rsidRPr="00B77BF6">
        <w:t xml:space="preserve"> </w:t>
      </w:r>
    </w:p>
    <w:p w:rsidR="00B77BF6" w:rsidRPr="00B77BF6" w:rsidRDefault="00B77BF6" w:rsidP="00B77BF6">
      <w:r w:rsidRPr="00B77BF6">
        <w:rPr>
          <w:b/>
          <w:bCs/>
        </w:rPr>
        <w:t>重庆市高等教育学会高等教育科学研究课题指南</w:t>
      </w:r>
      <w:r w:rsidRPr="00B77BF6">
        <w:br/>
      </w:r>
      <w:r w:rsidRPr="00B77BF6">
        <w:rPr>
          <w:b/>
          <w:bCs/>
        </w:rPr>
        <w:t>（</w:t>
      </w:r>
      <w:r w:rsidRPr="00B77BF6">
        <w:rPr>
          <w:b/>
          <w:bCs/>
        </w:rPr>
        <w:t>2017</w:t>
      </w:r>
      <w:r w:rsidRPr="00B77BF6">
        <w:rPr>
          <w:b/>
          <w:bCs/>
        </w:rPr>
        <w:t>－</w:t>
      </w:r>
      <w:r w:rsidRPr="00B77BF6">
        <w:rPr>
          <w:b/>
          <w:bCs/>
        </w:rPr>
        <w:t>2018</w:t>
      </w:r>
      <w:r w:rsidRPr="00B77BF6">
        <w:rPr>
          <w:b/>
          <w:bCs/>
        </w:rPr>
        <w:t>年度）</w:t>
      </w:r>
    </w:p>
    <w:p w:rsidR="00B77BF6" w:rsidRPr="00B77BF6" w:rsidRDefault="00B77BF6" w:rsidP="00B77BF6">
      <w:r w:rsidRPr="00B77BF6">
        <w:rPr>
          <w:b/>
          <w:bCs/>
        </w:rPr>
        <w:t>       </w:t>
      </w:r>
      <w:r w:rsidRPr="00B77BF6">
        <w:rPr>
          <w:b/>
          <w:bCs/>
        </w:rPr>
        <w:t>一、指导思想</w:t>
      </w:r>
      <w:r w:rsidRPr="00B77BF6">
        <w:br/>
        <w:t>       </w:t>
      </w:r>
      <w:r w:rsidRPr="00B77BF6">
        <w:t>坚持</w:t>
      </w:r>
      <w:r w:rsidRPr="00B77BF6">
        <w:t>“</w:t>
      </w:r>
      <w:r w:rsidRPr="00B77BF6">
        <w:t>创新、协调、绿色、开放、共享</w:t>
      </w:r>
      <w:r w:rsidRPr="00B77BF6">
        <w:t>”</w:t>
      </w:r>
      <w:r w:rsidRPr="00B77BF6">
        <w:t>发展理念，聚焦高等教育改革发展和质量提升，理论与实际相结合，着眼高校教育教学中的热点、难点、重点问题，探索人才培养新机制、新模式、新举措，为重庆高等教育改革创新发展提供理论支撑和智力服务。</w:t>
      </w:r>
      <w:r w:rsidRPr="00B77BF6">
        <w:br/>
      </w:r>
      <w:r w:rsidRPr="00B77BF6">
        <w:rPr>
          <w:b/>
          <w:bCs/>
        </w:rPr>
        <w:t>       </w:t>
      </w:r>
      <w:r w:rsidRPr="00B77BF6">
        <w:rPr>
          <w:b/>
          <w:bCs/>
        </w:rPr>
        <w:t>二、选题说明</w:t>
      </w:r>
      <w:r w:rsidRPr="00B77BF6">
        <w:br/>
        <w:t>       </w:t>
      </w:r>
      <w:r w:rsidRPr="00B77BF6">
        <w:t>（一）申请者可参考所列方向并结合实际提出研究课题，也可根据教育教学实践需要自拟题目。</w:t>
      </w:r>
      <w:r w:rsidRPr="00B77BF6">
        <w:br/>
        <w:t>       </w:t>
      </w:r>
      <w:r w:rsidRPr="00B77BF6">
        <w:t>（二）申请者应关注高等教育改革发展的重点、难点和热点问题，兼顾宏观、中观和微观范畴，结合各高校办学特色和教育教学改革实际，深化、细化本指南所列方向和内容。</w:t>
      </w:r>
      <w:r w:rsidRPr="00B77BF6">
        <w:br/>
      </w:r>
      <w:r w:rsidRPr="00B77BF6">
        <w:rPr>
          <w:b/>
          <w:bCs/>
        </w:rPr>
        <w:t>       </w:t>
      </w:r>
      <w:r w:rsidRPr="00B77BF6">
        <w:rPr>
          <w:b/>
          <w:bCs/>
        </w:rPr>
        <w:t>三、选题方向</w:t>
      </w:r>
      <w:r w:rsidRPr="00B77BF6">
        <w:br/>
      </w:r>
      <w:r w:rsidRPr="00B77BF6">
        <w:rPr>
          <w:b/>
          <w:bCs/>
        </w:rPr>
        <w:t>       </w:t>
      </w:r>
      <w:r w:rsidRPr="00B77BF6">
        <w:rPr>
          <w:b/>
          <w:bCs/>
        </w:rPr>
        <w:t>（一）发展与综合改革研究</w:t>
      </w:r>
      <w:r w:rsidRPr="00B77BF6">
        <w:br/>
        <w:t>       </w:t>
      </w:r>
      <w:r w:rsidRPr="00B77BF6">
        <w:t>面向</w:t>
      </w:r>
      <w:r w:rsidRPr="00B77BF6">
        <w:t>2030</w:t>
      </w:r>
      <w:r w:rsidRPr="00B77BF6">
        <w:t>（重庆）高等教育发展与结构调整前瞻性研究</w:t>
      </w:r>
      <w:r w:rsidRPr="00B77BF6">
        <w:br/>
        <w:t>       “</w:t>
      </w:r>
      <w:r w:rsidRPr="00B77BF6">
        <w:t>一带一路</w:t>
      </w:r>
      <w:r w:rsidRPr="00B77BF6">
        <w:t>”</w:t>
      </w:r>
      <w:r w:rsidRPr="00B77BF6">
        <w:t>战略背景下（西部）重庆高校国际化发展研究</w:t>
      </w:r>
      <w:r w:rsidRPr="00B77BF6">
        <w:br/>
        <w:t>       “</w:t>
      </w:r>
      <w:r w:rsidRPr="00B77BF6">
        <w:t>双一流</w:t>
      </w:r>
      <w:r w:rsidRPr="00B77BF6">
        <w:t>”</w:t>
      </w:r>
      <w:r w:rsidRPr="00B77BF6">
        <w:t>建设背景下重庆高校分层分类发展研究</w:t>
      </w:r>
      <w:r w:rsidRPr="00B77BF6">
        <w:br/>
        <w:t>       </w:t>
      </w:r>
      <w:r w:rsidRPr="00B77BF6">
        <w:t>重庆地方本科院校转型发展研究</w:t>
      </w:r>
      <w:r w:rsidRPr="00B77BF6">
        <w:br/>
        <w:t>       </w:t>
      </w:r>
      <w:r w:rsidRPr="00B77BF6">
        <w:t>重庆高校</w:t>
      </w:r>
      <w:r w:rsidRPr="00B77BF6">
        <w:t>“</w:t>
      </w:r>
      <w:r w:rsidRPr="00B77BF6">
        <w:t>十三五</w:t>
      </w:r>
      <w:r w:rsidRPr="00B77BF6">
        <w:t>”</w:t>
      </w:r>
      <w:r w:rsidRPr="00B77BF6">
        <w:t>规划实施研究</w:t>
      </w:r>
      <w:r w:rsidRPr="00B77BF6">
        <w:br/>
        <w:t>       </w:t>
      </w:r>
      <w:r w:rsidRPr="00B77BF6">
        <w:t>现代大学制度与重庆高校内部治理结构研究</w:t>
      </w:r>
      <w:r w:rsidRPr="00B77BF6">
        <w:br/>
        <w:t>       </w:t>
      </w:r>
      <w:r w:rsidRPr="00B77BF6">
        <w:t>高等教育管理信息化与大数据高等教育管理决策研究</w:t>
      </w:r>
      <w:r w:rsidRPr="00B77BF6">
        <w:br/>
        <w:t>       </w:t>
      </w:r>
      <w:r w:rsidRPr="00B77BF6">
        <w:t>重庆高校考试招生制度改革实践与经验研究</w:t>
      </w:r>
      <w:r w:rsidRPr="00B77BF6">
        <w:br/>
        <w:t>       </w:t>
      </w:r>
      <w:r w:rsidRPr="00B77BF6">
        <w:t>新工科与重庆高等工程教育的改革与发展研究</w:t>
      </w:r>
      <w:r w:rsidRPr="00B77BF6">
        <w:br/>
        <w:t>       </w:t>
      </w:r>
      <w:r w:rsidRPr="00B77BF6">
        <w:t>研究生教育发展战略研究</w:t>
      </w:r>
      <w:r w:rsidRPr="00B77BF6">
        <w:br/>
      </w:r>
      <w:r w:rsidRPr="00B77BF6">
        <w:rPr>
          <w:b/>
          <w:bCs/>
        </w:rPr>
        <w:t>       </w:t>
      </w:r>
      <w:r w:rsidRPr="00B77BF6">
        <w:rPr>
          <w:b/>
          <w:bCs/>
        </w:rPr>
        <w:t>（二）</w:t>
      </w:r>
      <w:r w:rsidRPr="00B77BF6">
        <w:rPr>
          <w:b/>
          <w:bCs/>
        </w:rPr>
        <w:t>“</w:t>
      </w:r>
      <w:r w:rsidRPr="00B77BF6">
        <w:rPr>
          <w:b/>
          <w:bCs/>
        </w:rPr>
        <w:t>双一流</w:t>
      </w:r>
      <w:r w:rsidRPr="00B77BF6">
        <w:rPr>
          <w:b/>
          <w:bCs/>
        </w:rPr>
        <w:t>”</w:t>
      </w:r>
      <w:r w:rsidRPr="00B77BF6">
        <w:rPr>
          <w:b/>
          <w:bCs/>
        </w:rPr>
        <w:t>建设与专业建设研究</w:t>
      </w:r>
      <w:r w:rsidRPr="00B77BF6">
        <w:br/>
        <w:t>        “</w:t>
      </w:r>
      <w:r w:rsidRPr="00B77BF6">
        <w:t>双一流</w:t>
      </w:r>
      <w:r w:rsidRPr="00B77BF6">
        <w:t>”</w:t>
      </w:r>
      <w:r w:rsidRPr="00B77BF6">
        <w:t>建设的策略与院校发展实践研究</w:t>
      </w:r>
      <w:r w:rsidRPr="00B77BF6">
        <w:br/>
        <w:t>       </w:t>
      </w:r>
      <w:r w:rsidRPr="00B77BF6">
        <w:t>重庆高校特色专业建设研究</w:t>
      </w:r>
      <w:r w:rsidRPr="00B77BF6">
        <w:br/>
        <w:t>       </w:t>
      </w:r>
      <w:r w:rsidRPr="00B77BF6">
        <w:t>高校专业设置、调整、优化、综合改革实践研究</w:t>
      </w:r>
      <w:r w:rsidRPr="00B77BF6">
        <w:br/>
        <w:t>       </w:t>
      </w:r>
      <w:r w:rsidRPr="00B77BF6">
        <w:t>高校学科专业建设标准与评价研究</w:t>
      </w:r>
      <w:r w:rsidRPr="00B77BF6">
        <w:br/>
        <w:t>       </w:t>
      </w:r>
      <w:r w:rsidRPr="00B77BF6">
        <w:t>行业与区域发展背景下地方高校学科专业优化研究</w:t>
      </w:r>
      <w:r w:rsidRPr="00B77BF6">
        <w:br/>
        <w:t>       </w:t>
      </w:r>
      <w:r w:rsidRPr="00B77BF6">
        <w:t>重庆高校研究生学位教育现状与创新研究</w:t>
      </w:r>
      <w:r w:rsidRPr="00B77BF6">
        <w:br/>
      </w:r>
      <w:r w:rsidRPr="00B77BF6">
        <w:rPr>
          <w:b/>
          <w:bCs/>
        </w:rPr>
        <w:t>       </w:t>
      </w:r>
      <w:r w:rsidRPr="00B77BF6">
        <w:rPr>
          <w:b/>
          <w:bCs/>
        </w:rPr>
        <w:t>（三）</w:t>
      </w:r>
      <w:r w:rsidRPr="00B77BF6">
        <w:rPr>
          <w:b/>
          <w:bCs/>
        </w:rPr>
        <w:t>“</w:t>
      </w:r>
      <w:r w:rsidRPr="00B77BF6">
        <w:rPr>
          <w:b/>
          <w:bCs/>
        </w:rPr>
        <w:t>双创</w:t>
      </w:r>
      <w:r w:rsidRPr="00B77BF6">
        <w:rPr>
          <w:b/>
          <w:bCs/>
        </w:rPr>
        <w:t>”</w:t>
      </w:r>
      <w:r w:rsidRPr="00B77BF6">
        <w:rPr>
          <w:b/>
          <w:bCs/>
        </w:rPr>
        <w:t>与人才培养研究</w:t>
      </w:r>
      <w:r w:rsidRPr="00B77BF6">
        <w:br/>
        <w:t>       </w:t>
      </w:r>
      <w:r w:rsidRPr="00B77BF6">
        <w:t>高校创新创业教育体制机制与保障体系构建研究</w:t>
      </w:r>
      <w:r w:rsidRPr="00B77BF6">
        <w:br/>
        <w:t>       </w:t>
      </w:r>
      <w:r w:rsidRPr="00B77BF6">
        <w:t>服务</w:t>
      </w:r>
      <w:r w:rsidRPr="00B77BF6">
        <w:t>“</w:t>
      </w:r>
      <w:r w:rsidRPr="00B77BF6">
        <w:t>一带一路</w:t>
      </w:r>
      <w:r w:rsidRPr="00B77BF6">
        <w:t>”</w:t>
      </w:r>
      <w:r w:rsidRPr="00B77BF6">
        <w:t>的创新型、复合型人才培养研究</w:t>
      </w:r>
      <w:r w:rsidRPr="00B77BF6">
        <w:br/>
        <w:t>       </w:t>
      </w:r>
      <w:r w:rsidRPr="00B77BF6">
        <w:t>重庆高校创新创业教育改革实证研究</w:t>
      </w:r>
      <w:r w:rsidRPr="00B77BF6">
        <w:br/>
      </w:r>
      <w:r w:rsidRPr="00B77BF6">
        <w:lastRenderedPageBreak/>
        <w:t>       </w:t>
      </w:r>
      <w:r w:rsidRPr="00B77BF6">
        <w:t>高校创新创业教育课程及实践体系研究</w:t>
      </w:r>
      <w:r w:rsidRPr="00B77BF6">
        <w:br/>
        <w:t>       </w:t>
      </w:r>
      <w:r w:rsidRPr="00B77BF6">
        <w:t>创新创业教育开放式课程体系的建设与实践研究</w:t>
      </w:r>
      <w:r w:rsidRPr="00B77BF6">
        <w:br/>
        <w:t>       </w:t>
      </w:r>
      <w:r w:rsidRPr="00B77BF6">
        <w:t>基于创新创业培养的理论实践一体化教学改革研究</w:t>
      </w:r>
      <w:r w:rsidRPr="00B77BF6">
        <w:br/>
      </w:r>
      <w:r w:rsidRPr="00B77BF6">
        <w:rPr>
          <w:b/>
          <w:bCs/>
        </w:rPr>
        <w:t>       </w:t>
      </w:r>
      <w:r w:rsidRPr="00B77BF6">
        <w:rPr>
          <w:b/>
          <w:bCs/>
        </w:rPr>
        <w:t>（四）</w:t>
      </w:r>
      <w:r w:rsidRPr="00B77BF6">
        <w:rPr>
          <w:b/>
          <w:bCs/>
        </w:rPr>
        <w:t>“</w:t>
      </w:r>
      <w:r w:rsidRPr="00B77BF6">
        <w:rPr>
          <w:b/>
          <w:bCs/>
        </w:rPr>
        <w:t>互联网</w:t>
      </w:r>
      <w:r w:rsidRPr="00B77BF6">
        <w:rPr>
          <w:b/>
          <w:bCs/>
        </w:rPr>
        <w:t>+”</w:t>
      </w:r>
      <w:r w:rsidRPr="00B77BF6">
        <w:rPr>
          <w:b/>
          <w:bCs/>
        </w:rPr>
        <w:t>与课程、教学改革研究</w:t>
      </w:r>
      <w:r w:rsidRPr="00B77BF6">
        <w:br/>
        <w:t>       “</w:t>
      </w:r>
      <w:r w:rsidRPr="00B77BF6">
        <w:t>互联网</w:t>
      </w:r>
      <w:r w:rsidRPr="00B77BF6">
        <w:t>+”</w:t>
      </w:r>
      <w:r w:rsidRPr="00B77BF6">
        <w:t>与高校教育改革的理论与实践探索</w:t>
      </w:r>
      <w:r w:rsidRPr="00B77BF6">
        <w:br/>
        <w:t>        “</w:t>
      </w:r>
      <w:r w:rsidRPr="00B77BF6">
        <w:t>互联网</w:t>
      </w:r>
      <w:r w:rsidRPr="00B77BF6">
        <w:t>+”</w:t>
      </w:r>
      <w:r w:rsidRPr="00B77BF6">
        <w:t>背景下，重庆高校课程教学研究</w:t>
      </w:r>
      <w:r w:rsidRPr="00B77BF6">
        <w:br/>
        <w:t>       “</w:t>
      </w:r>
      <w:r w:rsidRPr="00B77BF6">
        <w:t>互联网</w:t>
      </w:r>
      <w:r w:rsidRPr="00B77BF6">
        <w:t>+”</w:t>
      </w:r>
      <w:r w:rsidRPr="00B77BF6">
        <w:t>课程</w:t>
      </w:r>
      <w:r w:rsidRPr="00B77BF6">
        <w:t>——</w:t>
      </w:r>
      <w:r w:rsidRPr="00B77BF6">
        <w:t>在线开放课程建设研究；</w:t>
      </w:r>
      <w:r w:rsidRPr="00B77BF6">
        <w:br/>
        <w:t>       </w:t>
      </w:r>
      <w:r w:rsidRPr="00B77BF6">
        <w:t>学科大类培养模式下本科专业创新实践课程体系的构建</w:t>
      </w:r>
      <w:r w:rsidRPr="00B77BF6">
        <w:br/>
        <w:t>       </w:t>
      </w:r>
      <w:r w:rsidRPr="00B77BF6">
        <w:t>高校课程体系整体优化与教学内容改革的研究与实践</w:t>
      </w:r>
      <w:r w:rsidRPr="00B77BF6">
        <w:br/>
        <w:t>       </w:t>
      </w:r>
      <w:r w:rsidRPr="00B77BF6">
        <w:t>高校课程（</w:t>
      </w:r>
      <w:r w:rsidRPr="00B77BF6">
        <w:t>MOOC</w:t>
      </w:r>
      <w:r w:rsidRPr="00B77BF6">
        <w:t>、</w:t>
      </w:r>
      <w:r w:rsidRPr="00B77BF6">
        <w:t>SPOC</w:t>
      </w:r>
      <w:r w:rsidRPr="00B77BF6">
        <w:t>、微课）及教材建设的研究与实践</w:t>
      </w:r>
      <w:r w:rsidRPr="00B77BF6">
        <w:br/>
        <w:t>       </w:t>
      </w:r>
      <w:r w:rsidRPr="00B77BF6">
        <w:t>应用型大学课程设置目标、课堂教学改革、体系改革研究</w:t>
      </w:r>
      <w:r w:rsidRPr="00B77BF6">
        <w:br/>
        <w:t>       </w:t>
      </w:r>
      <w:r w:rsidRPr="00B77BF6">
        <w:t>高校跨学科跨专业通识课程（群）设置与教学实践研究</w:t>
      </w:r>
      <w:r w:rsidRPr="00B77BF6">
        <w:br/>
        <w:t>       </w:t>
      </w:r>
      <w:r w:rsidRPr="00B77BF6">
        <w:t>高校教师教学能力、实践能力提升方式与途径研究</w:t>
      </w:r>
      <w:r w:rsidRPr="00B77BF6">
        <w:br/>
        <w:t>       </w:t>
      </w:r>
      <w:r w:rsidRPr="00B77BF6">
        <w:t>教师教学考核评价与激励机制的研究与实践</w:t>
      </w:r>
      <w:r w:rsidRPr="00B77BF6">
        <w:br/>
      </w:r>
      <w:r w:rsidRPr="00B77BF6">
        <w:rPr>
          <w:b/>
          <w:bCs/>
        </w:rPr>
        <w:t>       </w:t>
      </w:r>
      <w:r w:rsidRPr="00B77BF6">
        <w:rPr>
          <w:b/>
          <w:bCs/>
        </w:rPr>
        <w:t>（五）高等职业教育研究</w:t>
      </w:r>
      <w:r w:rsidRPr="00B77BF6">
        <w:br/>
        <w:t>       </w:t>
      </w:r>
      <w:r w:rsidRPr="00B77BF6">
        <w:t>重庆五大功能区域发展与高职教育优化布局结构研究</w:t>
      </w:r>
      <w:r w:rsidRPr="00B77BF6">
        <w:br/>
        <w:t>       </w:t>
      </w:r>
      <w:r w:rsidRPr="00B77BF6">
        <w:t>实施高等职业教育创新发展行动计划研究</w:t>
      </w:r>
      <w:r w:rsidRPr="00B77BF6">
        <w:br/>
        <w:t>       </w:t>
      </w:r>
      <w:r w:rsidRPr="00B77BF6">
        <w:t>工匠精神与高职人才培养质量标准的创新发展研究</w:t>
      </w:r>
      <w:r w:rsidRPr="00B77BF6">
        <w:br/>
        <w:t>       </w:t>
      </w:r>
      <w:r w:rsidRPr="00B77BF6">
        <w:t>重庆高职院校</w:t>
      </w:r>
      <w:r w:rsidRPr="00B77BF6">
        <w:t>“</w:t>
      </w:r>
      <w:r w:rsidRPr="00B77BF6">
        <w:t>现代学徒制</w:t>
      </w:r>
      <w:r w:rsidRPr="00B77BF6">
        <w:t>”</w:t>
      </w:r>
      <w:r w:rsidRPr="00B77BF6">
        <w:t>的研究与实践</w:t>
      </w:r>
      <w:r w:rsidRPr="00B77BF6">
        <w:br/>
        <w:t>       </w:t>
      </w:r>
      <w:r w:rsidRPr="00B77BF6">
        <w:t>高职专业设置、专业课程内容与职业标准相衔接的实践研究</w:t>
      </w:r>
      <w:r w:rsidRPr="00B77BF6">
        <w:br/>
        <w:t>       “</w:t>
      </w:r>
      <w:r w:rsidRPr="00B77BF6">
        <w:t>双师型</w:t>
      </w:r>
      <w:r w:rsidRPr="00B77BF6">
        <w:t>”</w:t>
      </w:r>
      <w:r w:rsidRPr="00B77BF6">
        <w:t>教师队伍建设的研究与实践</w:t>
      </w:r>
      <w:r w:rsidRPr="00B77BF6">
        <w:br/>
        <w:t>       </w:t>
      </w:r>
      <w:r w:rsidRPr="00B77BF6">
        <w:t>高职院校学生核心能力培养的研究与实践</w:t>
      </w:r>
      <w:r w:rsidRPr="00B77BF6">
        <w:br/>
        <w:t>       </w:t>
      </w:r>
      <w:r w:rsidRPr="00B77BF6">
        <w:t>高等职业教育特色专业、精品课程建设研究</w:t>
      </w:r>
      <w:r w:rsidRPr="00B77BF6">
        <w:br/>
        <w:t>       </w:t>
      </w:r>
      <w:r w:rsidRPr="00B77BF6">
        <w:t>高职专业课程内容模块化、层次化、综合化及优化重组研究</w:t>
      </w:r>
      <w:r w:rsidRPr="00B77BF6">
        <w:br/>
        <w:t>       </w:t>
      </w:r>
      <w:r w:rsidRPr="00B77BF6">
        <w:t>高等职业教育教材与数字化教学资源开发与利用研究</w:t>
      </w:r>
      <w:r w:rsidRPr="00B77BF6">
        <w:br/>
      </w:r>
      <w:r w:rsidRPr="00B77BF6">
        <w:br/>
      </w:r>
      <w:r w:rsidRPr="00B77BF6">
        <w:br/>
        <w:t> </w:t>
      </w:r>
      <w:r w:rsidRPr="00B77BF6">
        <w:br/>
      </w:r>
      <w:r w:rsidRPr="00B77BF6">
        <w:rPr>
          <w:b/>
          <w:bCs/>
        </w:rPr>
        <w:t>附件</w:t>
      </w:r>
      <w:r w:rsidRPr="00B77BF6">
        <w:rPr>
          <w:b/>
          <w:bCs/>
        </w:rPr>
        <w:t>2</w:t>
      </w:r>
    </w:p>
    <w:p w:rsidR="00B77BF6" w:rsidRPr="00B77BF6" w:rsidRDefault="00B77BF6" w:rsidP="00B77BF6">
      <w:r w:rsidRPr="00B77BF6">
        <w:t>重庆市高等教育学会</w:t>
      </w:r>
      <w:r w:rsidRPr="00B77BF6">
        <w:br/>
        <w:t>2017-2018</w:t>
      </w:r>
      <w:r w:rsidRPr="00B77BF6">
        <w:t>年高等教育科学研究课题申报数额分配表</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1260"/>
        <w:gridCol w:w="1800"/>
        <w:gridCol w:w="1305"/>
        <w:gridCol w:w="1815"/>
        <w:gridCol w:w="1215"/>
      </w:tblGrid>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rPr>
                <w:b/>
                <w:bCs/>
              </w:rPr>
              <w:t>单位</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rPr>
                <w:b/>
                <w:bCs/>
              </w:rPr>
              <w:t>申报数额</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rPr>
                <w:b/>
                <w:bCs/>
              </w:rPr>
              <w:t>单位</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rPr>
                <w:b/>
                <w:bCs/>
              </w:rPr>
              <w:t>申报数额</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rPr>
                <w:b/>
                <w:bCs/>
              </w:rPr>
              <w:t>单位</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rPr>
                <w:b/>
                <w:bCs/>
              </w:rPr>
              <w:t>申报数额</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重庆大学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重庆市教科院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重庆财经职院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西南大学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涉外商贸学院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重庆建工职院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西南政法大学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融智学院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重庆商务职院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重庆医科大学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派斯学院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重庆化工职院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重庆交通大学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南方翻译学院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重庆旅游职院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重庆邮电大学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移通学院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重庆安全职院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四川外国语大学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城市科技学院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重庆文艺职院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四川美术学院</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15</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重庆电力高专</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重庆传媒职院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重庆师范大学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三峡医药高专</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重庆信息职院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重庆理工大学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重庆医药高专</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重庆海联职院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重庆工商大学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重庆幼师高专</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房地产职院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重庆三峡学院</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重庆航天职院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重庆应技职院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lastRenderedPageBreak/>
              <w:t>重庆文理学院</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电子工程职院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重庆科创职院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长江师范学院</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重庆工业职院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重庆电讯职院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重庆科技学院</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重庆城管职院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重庆能源职院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重庆第二师范学院</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重庆工程职院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重庆交通职院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重庆警察学院</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10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重庆三峡职院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重庆公运职院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重庆电大（工商职院）</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15</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重庆工贸职院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艺术工程职院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解放军第三军医大学</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20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重庆机电职院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重庆轻工职院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解放军后勤工程学院</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15</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重庆水电职院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重庆电信职院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解放军通信学院</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15</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重庆城市职院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重庆经贸学院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重庆人文科技学院</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10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重庆青年职院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服装工程职院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r w:rsidR="00B77BF6" w:rsidRPr="00B77BF6" w:rsidTr="00B77BF6">
        <w:tc>
          <w:tcPr>
            <w:tcW w:w="252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重庆工程学院</w:t>
            </w:r>
          </w:p>
        </w:tc>
        <w:tc>
          <w:tcPr>
            <w:tcW w:w="126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10</w:t>
            </w:r>
          </w:p>
        </w:tc>
        <w:tc>
          <w:tcPr>
            <w:tcW w:w="1800"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重庆资环职院</w:t>
            </w:r>
          </w:p>
        </w:tc>
        <w:tc>
          <w:tcPr>
            <w:tcW w:w="130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c>
          <w:tcPr>
            <w:tcW w:w="18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重庆护理职院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B77BF6" w:rsidRPr="00B77BF6" w:rsidRDefault="00B77BF6" w:rsidP="00B77BF6">
            <w:r w:rsidRPr="00B77BF6">
              <w:t>4</w:t>
            </w:r>
          </w:p>
        </w:tc>
      </w:tr>
    </w:tbl>
    <w:p w:rsidR="00B77BF6" w:rsidRPr="00B77BF6" w:rsidRDefault="00B77BF6" w:rsidP="00B77BF6">
      <w:r w:rsidRPr="00B77BF6">
        <w:t>   </w:t>
      </w:r>
      <w:r w:rsidRPr="00B77BF6">
        <w:rPr>
          <w:b/>
          <w:bCs/>
        </w:rPr>
        <w:t>说明：</w:t>
      </w:r>
      <w:r w:rsidRPr="00B77BF6">
        <w:br/>
        <w:t>1.</w:t>
      </w:r>
      <w:r w:rsidRPr="00B77BF6">
        <w:t>各专委会、分会申报项目由该专委会、分会负责人报送其所在学校统一组织申报。</w:t>
      </w:r>
      <w:r w:rsidRPr="00B77BF6">
        <w:br/>
      </w:r>
      <w:r w:rsidRPr="00B77BF6">
        <w:t>２</w:t>
      </w:r>
      <w:r w:rsidRPr="00B77BF6">
        <w:t>.</w:t>
      </w:r>
      <w:r w:rsidRPr="00B77BF6">
        <w:t>各院校报送申报课题的数量为少于或等于单位申报分配数额。</w:t>
      </w:r>
      <w:r w:rsidRPr="00B77BF6">
        <w:br/>
      </w:r>
      <w:r w:rsidRPr="00B77BF6">
        <w:br/>
      </w:r>
      <w:r w:rsidRPr="00B77BF6">
        <w:br/>
      </w:r>
      <w:r w:rsidRPr="00B77BF6">
        <w:t>下载表格：</w:t>
      </w:r>
      <w:r w:rsidRPr="00B77BF6">
        <w:br/>
      </w:r>
      <w:r w:rsidRPr="00B77BF6">
        <w:br/>
        <w:t>1.</w:t>
      </w:r>
      <w:r w:rsidRPr="00B77BF6">
        <w:t>重庆市高等教育学会高等教育科学研究课题立项申请书</w:t>
      </w:r>
      <w:r w:rsidRPr="00B77BF6">
        <w:br/>
      </w:r>
      <w:hyperlink r:id="rId7" w:history="1">
        <w:r w:rsidRPr="00B77BF6">
          <w:rPr>
            <w:rStyle w:val="a3"/>
          </w:rPr>
          <w:t>http://www.cqgjxh.com/uploadfile/2017/0515/20170515022524570.doc</w:t>
        </w:r>
      </w:hyperlink>
      <w:r w:rsidRPr="00B77BF6">
        <w:br/>
      </w:r>
      <w:r w:rsidRPr="00B77BF6">
        <w:br/>
        <w:t>2.2017-2018</w:t>
      </w:r>
      <w:r w:rsidRPr="00B77BF6">
        <w:t>年度重庆市高等教育科学研究课题申报汇总表</w:t>
      </w:r>
      <w:r w:rsidRPr="00B77BF6">
        <w:br/>
      </w:r>
      <w:hyperlink r:id="rId8" w:history="1">
        <w:r w:rsidRPr="00B77BF6">
          <w:rPr>
            <w:rStyle w:val="a3"/>
          </w:rPr>
          <w:t>http://www.cqgjxh.com/uploadfile/2017/0515/20170515022658908.doc</w:t>
        </w:r>
      </w:hyperlink>
      <w:r w:rsidRPr="00B77BF6">
        <w:br/>
      </w:r>
    </w:p>
    <w:p w:rsidR="001F1FAB" w:rsidRPr="00B77BF6" w:rsidRDefault="001F1FAB">
      <w:bookmarkStart w:id="0" w:name="_GoBack"/>
      <w:bookmarkEnd w:id="0"/>
    </w:p>
    <w:sectPr w:rsidR="001F1FAB" w:rsidRPr="00B77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F6"/>
    <w:rsid w:val="001F1FAB"/>
    <w:rsid w:val="00B77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7B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7B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91383">
      <w:bodyDiv w:val="1"/>
      <w:marLeft w:val="0"/>
      <w:marRight w:val="0"/>
      <w:marTop w:val="0"/>
      <w:marBottom w:val="0"/>
      <w:divBdr>
        <w:top w:val="none" w:sz="0" w:space="0" w:color="auto"/>
        <w:left w:val="none" w:sz="0" w:space="0" w:color="auto"/>
        <w:bottom w:val="none" w:sz="0" w:space="0" w:color="auto"/>
        <w:right w:val="none" w:sz="0" w:space="0" w:color="auto"/>
      </w:divBdr>
      <w:divsChild>
        <w:div w:id="1908416305">
          <w:marLeft w:val="0"/>
          <w:marRight w:val="0"/>
          <w:marTop w:val="0"/>
          <w:marBottom w:val="0"/>
          <w:divBdr>
            <w:top w:val="none" w:sz="0" w:space="0" w:color="auto"/>
            <w:left w:val="none" w:sz="0" w:space="0" w:color="auto"/>
            <w:bottom w:val="none" w:sz="0" w:space="0" w:color="auto"/>
            <w:right w:val="none" w:sz="0" w:space="0" w:color="auto"/>
          </w:divBdr>
          <w:divsChild>
            <w:div w:id="639925430">
              <w:marLeft w:val="0"/>
              <w:marRight w:val="0"/>
              <w:marTop w:val="0"/>
              <w:marBottom w:val="0"/>
              <w:divBdr>
                <w:top w:val="single" w:sz="6" w:space="30" w:color="D4E4F1"/>
                <w:left w:val="single" w:sz="6" w:space="15" w:color="D4E4F1"/>
                <w:bottom w:val="single" w:sz="6" w:space="0" w:color="D4E4F1"/>
                <w:right w:val="single" w:sz="6" w:space="15" w:color="D4E4F1"/>
              </w:divBdr>
              <w:divsChild>
                <w:div w:id="294337905">
                  <w:marLeft w:val="0"/>
                  <w:marRight w:val="0"/>
                  <w:marTop w:val="0"/>
                  <w:marBottom w:val="0"/>
                  <w:divBdr>
                    <w:top w:val="none" w:sz="0" w:space="0" w:color="auto"/>
                    <w:left w:val="none" w:sz="0" w:space="0" w:color="auto"/>
                    <w:bottom w:val="none" w:sz="0" w:space="0" w:color="auto"/>
                    <w:right w:val="none" w:sz="0" w:space="0" w:color="auto"/>
                  </w:divBdr>
                  <w:divsChild>
                    <w:div w:id="1373185584">
                      <w:marLeft w:val="0"/>
                      <w:marRight w:val="0"/>
                      <w:marTop w:val="0"/>
                      <w:marBottom w:val="0"/>
                      <w:divBdr>
                        <w:top w:val="none" w:sz="0" w:space="0" w:color="auto"/>
                        <w:left w:val="none" w:sz="0" w:space="0" w:color="auto"/>
                        <w:bottom w:val="none" w:sz="0" w:space="0" w:color="auto"/>
                        <w:right w:val="none" w:sz="0" w:space="0" w:color="auto"/>
                      </w:divBdr>
                      <w:divsChild>
                        <w:div w:id="1118838295">
                          <w:marLeft w:val="0"/>
                          <w:marRight w:val="0"/>
                          <w:marTop w:val="0"/>
                          <w:marBottom w:val="0"/>
                          <w:divBdr>
                            <w:top w:val="none" w:sz="0" w:space="0" w:color="auto"/>
                            <w:left w:val="none" w:sz="0" w:space="0" w:color="auto"/>
                            <w:bottom w:val="none" w:sz="0" w:space="0" w:color="auto"/>
                            <w:right w:val="none" w:sz="0" w:space="0" w:color="auto"/>
                          </w:divBdr>
                        </w:div>
                        <w:div w:id="3499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gjxh.com/uploadfile/2017/0515/20170515022658908.doc" TargetMode="External"/><Relationship Id="rId3" Type="http://schemas.openxmlformats.org/officeDocument/2006/relationships/settings" Target="settings.xml"/><Relationship Id="rId7" Type="http://schemas.openxmlformats.org/officeDocument/2006/relationships/hyperlink" Target="http://www.cqgjxh.com/uploadfile/2017/0515/2017051502252457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qjy.com/gdjy/" TargetMode="External"/><Relationship Id="rId5" Type="http://schemas.openxmlformats.org/officeDocument/2006/relationships/hyperlink" Target="http://www.cqjy.com/gdj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890</Words>
  <Characters>5075</Characters>
  <Application>Microsoft Office Word</Application>
  <DocSecurity>0</DocSecurity>
  <Lines>42</Lines>
  <Paragraphs>11</Paragraphs>
  <ScaleCrop>false</ScaleCrop>
  <Company>Microsoft</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丁健琼</dc:creator>
  <cp:lastModifiedBy>丁健琼</cp:lastModifiedBy>
  <cp:revision>1</cp:revision>
  <dcterms:created xsi:type="dcterms:W3CDTF">2017-05-18T01:22:00Z</dcterms:created>
  <dcterms:modified xsi:type="dcterms:W3CDTF">2017-05-18T01:24:00Z</dcterms:modified>
</cp:coreProperties>
</file>