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FC" w:rsidRPr="00FB3C78" w:rsidRDefault="00DF0BFC" w:rsidP="00FB3C78">
      <w:pPr>
        <w:jc w:val="center"/>
        <w:rPr>
          <w:sz w:val="28"/>
        </w:rPr>
      </w:pPr>
      <w:r w:rsidRPr="00FB3C78">
        <w:rPr>
          <w:rFonts w:hint="eastAsia"/>
          <w:sz w:val="28"/>
        </w:rPr>
        <w:t>四川外国语大学2</w:t>
      </w:r>
      <w:r w:rsidRPr="00FB3C78">
        <w:rPr>
          <w:sz w:val="28"/>
        </w:rPr>
        <w:t>019</w:t>
      </w:r>
      <w:r w:rsidRPr="00FB3C78">
        <w:rPr>
          <w:rFonts w:hint="eastAsia"/>
          <w:sz w:val="28"/>
        </w:rPr>
        <w:t>年普通高校“专升本”分校分专业选拔计划及本专科专业对照情况一览表</w:t>
      </w:r>
    </w:p>
    <w:p w:rsidR="00FB3C78" w:rsidRPr="007706B6" w:rsidRDefault="00FB3C78" w:rsidP="007706B6">
      <w:pPr>
        <w:ind w:firstLineChars="300" w:firstLine="720"/>
        <w:jc w:val="left"/>
        <w:rPr>
          <w:sz w:val="24"/>
        </w:rPr>
      </w:pPr>
      <w:r w:rsidRPr="007706B6">
        <w:rPr>
          <w:rFonts w:hint="eastAsia"/>
          <w:sz w:val="24"/>
        </w:rPr>
        <w:t>按照重庆市教委《关于印发2</w:t>
      </w:r>
      <w:r w:rsidRPr="007706B6">
        <w:rPr>
          <w:sz w:val="24"/>
        </w:rPr>
        <w:t>019</w:t>
      </w:r>
      <w:r w:rsidRPr="007706B6">
        <w:rPr>
          <w:rFonts w:hint="eastAsia"/>
          <w:sz w:val="24"/>
        </w:rPr>
        <w:t>年重庆市普通高校“专升本”工作实施方案的通知》（</w:t>
      </w:r>
      <w:proofErr w:type="gramStart"/>
      <w:r w:rsidRPr="007706B6">
        <w:rPr>
          <w:rFonts w:hint="eastAsia"/>
          <w:sz w:val="24"/>
        </w:rPr>
        <w:t>渝教学发</w:t>
      </w:r>
      <w:proofErr w:type="gramEnd"/>
      <w:r w:rsidRPr="007706B6">
        <w:rPr>
          <w:rFonts w:hint="eastAsia"/>
          <w:sz w:val="24"/>
        </w:rPr>
        <w:t>[</w:t>
      </w:r>
      <w:r w:rsidRPr="007706B6">
        <w:rPr>
          <w:sz w:val="24"/>
        </w:rPr>
        <w:t>2018</w:t>
      </w:r>
      <w:r w:rsidRPr="007706B6">
        <w:rPr>
          <w:rFonts w:hint="eastAsia"/>
          <w:sz w:val="24"/>
        </w:rPr>
        <w:t>]9号）文件的精神，现将我校《</w:t>
      </w:r>
      <w:r w:rsidRPr="007706B6">
        <w:rPr>
          <w:rFonts w:hint="eastAsia"/>
          <w:sz w:val="24"/>
        </w:rPr>
        <w:t>四川外国语大学2</w:t>
      </w:r>
      <w:r w:rsidRPr="007706B6">
        <w:rPr>
          <w:sz w:val="24"/>
        </w:rPr>
        <w:t>019</w:t>
      </w:r>
      <w:r w:rsidRPr="007706B6">
        <w:rPr>
          <w:rFonts w:hint="eastAsia"/>
          <w:sz w:val="24"/>
        </w:rPr>
        <w:t>年普通高校“专升本”分校分专业选拔计划及本专科专业对照情况一览表》</w:t>
      </w:r>
      <w:r w:rsidRPr="007706B6">
        <w:rPr>
          <w:rFonts w:hint="eastAsia"/>
          <w:sz w:val="24"/>
        </w:rPr>
        <w:t>公示如下，供考生填报志愿时参考。</w:t>
      </w:r>
    </w:p>
    <w:p w:rsidR="00FB3C78" w:rsidRDefault="00FB3C78" w:rsidP="00FB3C78">
      <w:pPr>
        <w:jc w:val="left"/>
        <w:rPr>
          <w:rFonts w:hint="eastAsia"/>
        </w:rPr>
      </w:pPr>
    </w:p>
    <w:tbl>
      <w:tblPr>
        <w:tblW w:w="14606" w:type="dxa"/>
        <w:tblLook w:val="04A0" w:firstRow="1" w:lastRow="0" w:firstColumn="1" w:lastColumn="0" w:noHBand="0" w:noVBand="1"/>
      </w:tblPr>
      <w:tblGrid>
        <w:gridCol w:w="709"/>
        <w:gridCol w:w="1559"/>
        <w:gridCol w:w="930"/>
        <w:gridCol w:w="480"/>
        <w:gridCol w:w="480"/>
        <w:gridCol w:w="840"/>
        <w:gridCol w:w="1326"/>
        <w:gridCol w:w="906"/>
        <w:gridCol w:w="43"/>
        <w:gridCol w:w="2567"/>
        <w:gridCol w:w="43"/>
        <w:gridCol w:w="437"/>
        <w:gridCol w:w="43"/>
        <w:gridCol w:w="437"/>
        <w:gridCol w:w="43"/>
        <w:gridCol w:w="1206"/>
        <w:gridCol w:w="44"/>
        <w:gridCol w:w="1944"/>
        <w:gridCol w:w="513"/>
        <w:gridCol w:w="9"/>
        <w:gridCol w:w="47"/>
      </w:tblGrid>
      <w:tr w:rsidR="0094615D" w:rsidRPr="0094615D" w:rsidTr="00B533B0">
        <w:trPr>
          <w:trHeight w:val="765"/>
        </w:trPr>
        <w:tc>
          <w:tcPr>
            <w:tcW w:w="146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94615D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4"/>
              </w:rPr>
              <w:t>2019年普通高校“专升本”分校分专业选拔计划及本专科专业对照情况一览表</w:t>
            </w:r>
          </w:p>
        </w:tc>
      </w:tr>
      <w:tr w:rsidR="0094615D" w:rsidRPr="0094615D" w:rsidTr="00B533B0">
        <w:trPr>
          <w:gridAfter w:val="2"/>
          <w:wAfter w:w="56" w:type="dxa"/>
          <w:trHeight w:val="630"/>
        </w:trPr>
        <w:tc>
          <w:tcPr>
            <w:tcW w:w="7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选拔学校：四川外国语大学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5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拟选拔本科专业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对应的高职（专科）专业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4615D" w:rsidRPr="0094615D" w:rsidTr="00B533B0">
        <w:trPr>
          <w:gridAfter w:val="1"/>
          <w:wAfter w:w="47" w:type="dxa"/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选拔计划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普本/应本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收费标准元/年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专业名称或专业范围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对应专业具体名称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公共管理与服务大类、公共事业类、公共服务类、公关关系与服务大类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公共管理与服务类、公共事业类、公共服务类、公共关系与服务类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新闻传播大类、广播影视类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新闻传播类、广播影视类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保险、金融管理、投资与理财、证券与期货、互联网金融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保险、金融管理、投资与理财、证券与期货、互联网金融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1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财务管理、会计、会计电算化、会计信息管理、会计与审计、审计、资产评估与管理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财务管理、会计、会计电算化、会计信息管理、会计与审计、审计、资产评估与管理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财务管理、会计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普通理工科类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财务管理、会计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语言类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汉语类专业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语言类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汉语类专业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普本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经济贸易类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经济贸易类、财经贸易类、财经商贸类、财经商贸大类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普通文科类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94615D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报关与国际货运、电子商务、国际经济与贸易、国际贸易实务、国际商务、经济信息管理、财经商贸类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4615D" w:rsidRPr="0094615D" w:rsidTr="00B533B0">
        <w:trPr>
          <w:gridAfter w:val="1"/>
          <w:wAfter w:w="47" w:type="dxa"/>
          <w:trHeight w:val="402"/>
        </w:trPr>
        <w:tc>
          <w:tcPr>
            <w:tcW w:w="14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94615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拟选拔本科专业共220人，其中：普本 220 人，应本 0 人。咨询电话：65385257，联系人：吴必鹏。</w:t>
            </w:r>
          </w:p>
        </w:tc>
      </w:tr>
      <w:tr w:rsidR="0094615D" w:rsidRPr="0094615D" w:rsidTr="00B533B0">
        <w:trPr>
          <w:gridAfter w:val="1"/>
          <w:wAfter w:w="47" w:type="dxa"/>
          <w:trHeight w:val="439"/>
        </w:trPr>
        <w:tc>
          <w:tcPr>
            <w:tcW w:w="14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5D" w:rsidRPr="0094615D" w:rsidRDefault="0094615D" w:rsidP="0094615D">
            <w:pPr>
              <w:widowControl/>
              <w:jc w:val="left"/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</w:pPr>
            <w:r w:rsidRPr="0094615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注：选拔计划中含免试生及退役士兵考生计划。</w:t>
            </w:r>
          </w:p>
        </w:tc>
      </w:tr>
    </w:tbl>
    <w:p w:rsidR="00DF0BFC" w:rsidRDefault="00DF0BFC">
      <w:pPr>
        <w:rPr>
          <w:rFonts w:hint="eastAsia"/>
        </w:rPr>
      </w:pPr>
      <w:bookmarkStart w:id="0" w:name="_GoBack"/>
      <w:bookmarkEnd w:id="0"/>
    </w:p>
    <w:sectPr w:rsidR="00DF0BFC" w:rsidSect="00DF0BF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FC"/>
    <w:rsid w:val="007706B6"/>
    <w:rsid w:val="008435C5"/>
    <w:rsid w:val="0094615D"/>
    <w:rsid w:val="009E0FFC"/>
    <w:rsid w:val="00B533B0"/>
    <w:rsid w:val="00DF0BFC"/>
    <w:rsid w:val="00FB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EC06"/>
  <w15:chartTrackingRefBased/>
  <w15:docId w15:val="{78D32B83-C463-4976-ACF5-A8F96A8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2019-04-28T08:31:00Z</dcterms:created>
  <dcterms:modified xsi:type="dcterms:W3CDTF">2019-04-28T09:03:00Z</dcterms:modified>
</cp:coreProperties>
</file>