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96089" w14:textId="77777777" w:rsidR="00427A17" w:rsidRDefault="00427A17" w:rsidP="00427A17">
      <w:pPr>
        <w:widowControl/>
        <w:spacing w:line="450" w:lineRule="atLeast"/>
        <w:jc w:val="center"/>
        <w:rPr>
          <w:rFonts w:ascii="Arial" w:hAnsi="Arial" w:cs="Arial" w:hint="eastAsia"/>
          <w:b/>
          <w:bCs/>
          <w:kern w:val="0"/>
          <w:sz w:val="24"/>
        </w:rPr>
      </w:pPr>
      <w:r>
        <w:rPr>
          <w:rFonts w:ascii="Arial" w:hAnsi="Arial" w:cs="Arial" w:hint="eastAsia"/>
          <w:b/>
          <w:bCs/>
          <w:kern w:val="0"/>
          <w:sz w:val="24"/>
        </w:rPr>
        <w:t>留学生公寓改造、日本文化体验项目</w:t>
      </w:r>
    </w:p>
    <w:p w14:paraId="26595385" w14:textId="77777777" w:rsidR="00427A17" w:rsidRDefault="00427A17" w:rsidP="00427A17">
      <w:pPr>
        <w:widowControl/>
        <w:spacing w:line="450" w:lineRule="atLeast"/>
        <w:jc w:val="center"/>
        <w:rPr>
          <w:rFonts w:ascii="Arial" w:hAnsi="Arial" w:cs="Arial" w:hint="eastAsia"/>
          <w:b/>
          <w:bCs/>
          <w:kern w:val="0"/>
          <w:sz w:val="24"/>
        </w:rPr>
      </w:pPr>
      <w:r>
        <w:rPr>
          <w:rFonts w:ascii="Arial" w:hAnsi="Arial" w:cs="Arial" w:hint="eastAsia"/>
          <w:b/>
          <w:bCs/>
          <w:kern w:val="0"/>
          <w:sz w:val="24"/>
        </w:rPr>
        <w:t>比选公告</w:t>
      </w:r>
    </w:p>
    <w:p w14:paraId="4BE5D06F" w14:textId="77777777" w:rsidR="00427A17" w:rsidRDefault="00427A17" w:rsidP="00427A17">
      <w:pPr>
        <w:pStyle w:val="2"/>
        <w:rPr>
          <w:rFonts w:ascii="宋体" w:eastAsia="宋体" w:hAnsi="宋体"/>
          <w:snapToGrid w:val="0"/>
          <w:spacing w:val="0"/>
        </w:rPr>
      </w:pPr>
      <w:bookmarkStart w:id="0" w:name="_Toc200359238"/>
      <w:bookmarkStart w:id="1" w:name="_Toc200359427"/>
      <w:bookmarkStart w:id="2" w:name="_Toc292875758"/>
      <w:bookmarkStart w:id="3" w:name="_Toc7563"/>
      <w:r>
        <w:rPr>
          <w:rFonts w:ascii="宋体" w:eastAsia="宋体" w:hAnsi="宋体" w:hint="eastAsia"/>
          <w:snapToGrid w:val="0"/>
          <w:spacing w:val="0"/>
        </w:rPr>
        <w:t>1. 比选条件</w:t>
      </w:r>
      <w:bookmarkEnd w:id="0"/>
      <w:bookmarkEnd w:id="1"/>
      <w:bookmarkEnd w:id="2"/>
      <w:bookmarkEnd w:id="3"/>
    </w:p>
    <w:p w14:paraId="4A7A183A" w14:textId="77777777" w:rsidR="00427A17" w:rsidRDefault="00427A17" w:rsidP="00427A17">
      <w:pPr>
        <w:widowControl/>
        <w:spacing w:line="450" w:lineRule="atLeast"/>
        <w:jc w:val="left"/>
        <w:rPr>
          <w:rFonts w:ascii="宋体" w:hAnsi="宋体" w:cs="Arial"/>
          <w:b/>
          <w:bCs/>
          <w:kern w:val="0"/>
          <w:sz w:val="36"/>
          <w:szCs w:val="36"/>
        </w:rPr>
      </w:pPr>
      <w:r>
        <w:rPr>
          <w:rFonts w:ascii="宋体" w:hAnsi="宋体" w:hint="eastAsia"/>
          <w:snapToGrid w:val="0"/>
          <w:kern w:val="0"/>
        </w:rPr>
        <w:t xml:space="preserve">    本比选项目</w:t>
      </w:r>
      <w:r w:rsidRPr="00A14A68">
        <w:rPr>
          <w:rFonts w:ascii="宋体" w:hAnsi="宋体" w:hint="eastAsia"/>
          <w:snapToGrid w:val="0"/>
          <w:kern w:val="0"/>
          <w:u w:val="single"/>
        </w:rPr>
        <w:t xml:space="preserve"> </w:t>
      </w:r>
      <w:r w:rsidRPr="00A14A68">
        <w:rPr>
          <w:rFonts w:ascii="宋体" w:hAnsi="宋体" w:hint="eastAsia"/>
          <w:b/>
          <w:bCs/>
          <w:snapToGrid w:val="0"/>
          <w:kern w:val="0"/>
          <w:u w:val="single"/>
        </w:rPr>
        <w:t>留学生公寓改造、日本文化体验项目</w:t>
      </w:r>
      <w:r>
        <w:rPr>
          <w:rFonts w:ascii="宋体" w:hAnsi="宋体" w:hint="eastAsia"/>
          <w:b/>
          <w:bCs/>
          <w:snapToGrid w:val="0"/>
          <w:kern w:val="0"/>
          <w:u w:val="single"/>
        </w:rPr>
        <w:t xml:space="preserve"> </w:t>
      </w:r>
      <w:r>
        <w:rPr>
          <w:rFonts w:ascii="宋体" w:hAnsi="宋体" w:cs="宋体" w:hint="eastAsia"/>
          <w:snapToGrid w:val="0"/>
          <w:kern w:val="0"/>
        </w:rPr>
        <w:t>已由</w:t>
      </w:r>
      <w:r>
        <w:rPr>
          <w:rFonts w:ascii="宋体" w:hAnsi="宋体" w:hint="eastAsia"/>
          <w:snapToGrid w:val="0"/>
          <w:kern w:val="0"/>
        </w:rPr>
        <w:t>四川外国语大学根据《中华人民共和国招投标法》、《重庆市招投标实施条例》、《四川外国语大学建设工程管理办法（试行）》等相关规定批准建设</w:t>
      </w:r>
      <w:r>
        <w:rPr>
          <w:rFonts w:ascii="宋体" w:hAnsi="宋体" w:cs="宋体" w:hint="eastAsia"/>
          <w:snapToGrid w:val="0"/>
          <w:kern w:val="0"/>
        </w:rPr>
        <w:t>。</w:t>
      </w:r>
      <w:r>
        <w:rPr>
          <w:rFonts w:ascii="宋体" w:hAnsi="宋体" w:hint="eastAsia"/>
          <w:snapToGrid w:val="0"/>
          <w:kern w:val="0"/>
        </w:rPr>
        <w:t>比选人为</w:t>
      </w:r>
      <w:r w:rsidRPr="00A14A68">
        <w:rPr>
          <w:rFonts w:ascii="宋体" w:hAnsi="宋体" w:hint="eastAsia"/>
          <w:snapToGrid w:val="0"/>
          <w:kern w:val="0"/>
          <w:u w:val="single"/>
        </w:rPr>
        <w:t xml:space="preserve"> </w:t>
      </w:r>
      <w:r>
        <w:rPr>
          <w:rFonts w:ascii="宋体" w:hAnsi="宋体" w:hint="eastAsia"/>
          <w:b/>
          <w:bCs/>
          <w:snapToGrid w:val="0"/>
          <w:kern w:val="0"/>
          <w:u w:val="single"/>
        </w:rPr>
        <w:t xml:space="preserve">四川外国语大学 </w:t>
      </w:r>
      <w:r>
        <w:rPr>
          <w:rFonts w:ascii="宋体" w:hAnsi="宋体" w:cs="宋体" w:hint="eastAsia"/>
          <w:kern w:val="0"/>
          <w:szCs w:val="21"/>
        </w:rPr>
        <w:t>，</w:t>
      </w:r>
      <w:r>
        <w:rPr>
          <w:rFonts w:ascii="宋体" w:hAnsi="宋体" w:hint="eastAsia"/>
          <w:snapToGrid w:val="0"/>
          <w:kern w:val="0"/>
        </w:rPr>
        <w:t>资金来自</w:t>
      </w:r>
      <w:r w:rsidRPr="00A14A68">
        <w:rPr>
          <w:rFonts w:ascii="宋体" w:hAnsi="宋体" w:hint="eastAsia"/>
          <w:snapToGrid w:val="0"/>
          <w:kern w:val="0"/>
          <w:u w:val="single"/>
        </w:rPr>
        <w:t xml:space="preserve"> </w:t>
      </w:r>
      <w:r>
        <w:rPr>
          <w:rFonts w:ascii="宋体" w:hAnsi="宋体" w:hint="eastAsia"/>
          <w:b/>
          <w:bCs/>
          <w:snapToGrid w:val="0"/>
          <w:kern w:val="0"/>
          <w:u w:val="single"/>
        </w:rPr>
        <w:t xml:space="preserve">业主自筹 </w:t>
      </w:r>
      <w:r>
        <w:rPr>
          <w:rFonts w:ascii="宋体" w:hAnsi="宋体" w:hint="eastAsia"/>
          <w:snapToGrid w:val="0"/>
          <w:kern w:val="0"/>
        </w:rPr>
        <w:t>，</w:t>
      </w:r>
      <w:r w:rsidRPr="00A14A68">
        <w:rPr>
          <w:rFonts w:ascii="宋体" w:hAnsi="宋体" w:hint="eastAsia"/>
          <w:snapToGrid w:val="0"/>
          <w:kern w:val="0"/>
        </w:rPr>
        <w:t>项目已具备比选条件，</w:t>
      </w:r>
      <w:r>
        <w:rPr>
          <w:rFonts w:ascii="宋体" w:hAnsi="宋体" w:hint="eastAsia"/>
          <w:snapToGrid w:val="0"/>
          <w:kern w:val="0"/>
        </w:rPr>
        <w:t>现对该项目</w:t>
      </w:r>
      <w:r w:rsidRPr="00A14A68">
        <w:rPr>
          <w:rFonts w:ascii="宋体" w:hAnsi="宋体" w:hint="eastAsia"/>
          <w:snapToGrid w:val="0"/>
          <w:kern w:val="0"/>
        </w:rPr>
        <w:t>进行公开</w:t>
      </w:r>
      <w:r>
        <w:rPr>
          <w:rFonts w:ascii="宋体" w:hAnsi="宋体" w:hint="eastAsia"/>
          <w:snapToGrid w:val="0"/>
          <w:kern w:val="0"/>
        </w:rPr>
        <w:t>比选。</w:t>
      </w:r>
    </w:p>
    <w:p w14:paraId="4900441C" w14:textId="77777777" w:rsidR="00427A17" w:rsidRDefault="00427A17" w:rsidP="00427A17">
      <w:pPr>
        <w:pStyle w:val="2"/>
        <w:rPr>
          <w:rFonts w:ascii="宋体" w:eastAsia="宋体" w:hAnsi="宋体"/>
          <w:snapToGrid w:val="0"/>
          <w:spacing w:val="0"/>
        </w:rPr>
      </w:pPr>
      <w:bookmarkStart w:id="4" w:name="_Toc200359239"/>
      <w:bookmarkStart w:id="5" w:name="_Toc200359428"/>
      <w:bookmarkStart w:id="6" w:name="_Toc292875759"/>
      <w:bookmarkStart w:id="7" w:name="_Toc28482"/>
      <w:r>
        <w:rPr>
          <w:rFonts w:ascii="宋体" w:eastAsia="宋体" w:hAnsi="宋体" w:hint="eastAsia"/>
          <w:snapToGrid w:val="0"/>
          <w:spacing w:val="0"/>
        </w:rPr>
        <w:t>2. 项目概况与比选范围</w:t>
      </w:r>
      <w:bookmarkEnd w:id="4"/>
      <w:bookmarkEnd w:id="5"/>
      <w:bookmarkEnd w:id="6"/>
      <w:bookmarkEnd w:id="7"/>
    </w:p>
    <w:p w14:paraId="2A41B440" w14:textId="77777777" w:rsidR="00427A17" w:rsidRDefault="00427A17" w:rsidP="00427A17">
      <w:pPr>
        <w:tabs>
          <w:tab w:val="left" w:pos="7170"/>
        </w:tabs>
        <w:spacing w:line="360" w:lineRule="auto"/>
        <w:ind w:rightChars="-174" w:right="-365" w:firstLineChars="192" w:firstLine="403"/>
        <w:rPr>
          <w:rFonts w:ascii="宋体" w:hAnsi="宋体" w:hint="eastAsia"/>
          <w:szCs w:val="21"/>
        </w:rPr>
      </w:pPr>
      <w:bookmarkStart w:id="8" w:name="_Toc200359240"/>
      <w:bookmarkStart w:id="9" w:name="_Toc200359429"/>
      <w:r>
        <w:rPr>
          <w:rFonts w:hint="eastAsia"/>
        </w:rPr>
        <w:t>2.1</w:t>
      </w:r>
      <w:r>
        <w:rPr>
          <w:rFonts w:hint="eastAsia"/>
        </w:rPr>
        <w:t>工程地点：</w:t>
      </w:r>
      <w:r>
        <w:rPr>
          <w:rFonts w:ascii="宋体" w:hAnsi="宋体" w:hint="eastAsia"/>
          <w:szCs w:val="21"/>
        </w:rPr>
        <w:t>四川外国语大学。</w:t>
      </w:r>
    </w:p>
    <w:p w14:paraId="35ACB911" w14:textId="77777777" w:rsidR="00427A17" w:rsidRDefault="00427A17" w:rsidP="00427A17">
      <w:pPr>
        <w:tabs>
          <w:tab w:val="left" w:pos="7170"/>
        </w:tabs>
        <w:spacing w:line="360" w:lineRule="auto"/>
        <w:ind w:rightChars="-174" w:right="-365" w:firstLineChars="192" w:firstLine="403"/>
        <w:rPr>
          <w:rFonts w:hint="eastAsia"/>
        </w:rPr>
      </w:pPr>
      <w:r>
        <w:rPr>
          <w:rFonts w:hint="eastAsia"/>
        </w:rPr>
        <w:t>2.2</w:t>
      </w:r>
      <w:r>
        <w:rPr>
          <w:rFonts w:hint="eastAsia"/>
        </w:rPr>
        <w:t>项目概况：留学生公寓改造工程总建筑面积约</w:t>
      </w:r>
      <w:r>
        <w:rPr>
          <w:rFonts w:hint="eastAsia"/>
        </w:rPr>
        <w:t>1300</w:t>
      </w:r>
      <w:r>
        <w:rPr>
          <w:rFonts w:hint="eastAsia"/>
        </w:rPr>
        <w:t>平米，属于旧楼改造。一楼为公共开放区域，大堂吧、休闲区、布草间和标准间。二楼为书吧布草间和标准间，三楼为办公室，标准间、单间套房。</w:t>
      </w:r>
    </w:p>
    <w:p w14:paraId="3E449565" w14:textId="77777777" w:rsidR="00427A17" w:rsidRDefault="00427A17" w:rsidP="00427A17">
      <w:pPr>
        <w:tabs>
          <w:tab w:val="left" w:pos="7170"/>
        </w:tabs>
        <w:spacing w:line="360" w:lineRule="auto"/>
        <w:ind w:rightChars="-174" w:right="-365" w:firstLineChars="192" w:firstLine="403"/>
        <w:rPr>
          <w:rFonts w:hint="eastAsia"/>
        </w:rPr>
      </w:pPr>
      <w:r w:rsidRPr="00391F41">
        <w:rPr>
          <w:rFonts w:hint="eastAsia"/>
        </w:rPr>
        <w:t>日本文化体验项目</w:t>
      </w:r>
      <w:r>
        <w:rPr>
          <w:rFonts w:hint="eastAsia"/>
        </w:rPr>
        <w:t>共一层，建筑面积约</w:t>
      </w:r>
      <w:r>
        <w:rPr>
          <w:rFonts w:hint="eastAsia"/>
        </w:rPr>
        <w:t>146.3</w:t>
      </w:r>
      <w:r>
        <w:rPr>
          <w:rFonts w:hint="eastAsia"/>
        </w:rPr>
        <w:t>平米。功能布局为走道、体验室大厅、体验室（地台区）、储蓄间等。主要展示一种纯正的日式文化及装修风格。</w:t>
      </w:r>
    </w:p>
    <w:p w14:paraId="682423D3" w14:textId="77777777" w:rsidR="00427A17" w:rsidRPr="00391F41" w:rsidRDefault="00427A17" w:rsidP="00427A17">
      <w:pPr>
        <w:tabs>
          <w:tab w:val="left" w:pos="7170"/>
        </w:tabs>
        <w:spacing w:line="360" w:lineRule="auto"/>
        <w:ind w:rightChars="-174" w:right="-365" w:firstLineChars="192" w:firstLine="403"/>
        <w:rPr>
          <w:rFonts w:hint="eastAsia"/>
        </w:rPr>
      </w:pPr>
      <w:r w:rsidRPr="008C39C4">
        <w:rPr>
          <w:rFonts w:hint="eastAsia"/>
        </w:rPr>
        <w:t xml:space="preserve">2.3 </w:t>
      </w:r>
      <w:r w:rsidRPr="008C39C4">
        <w:rPr>
          <w:rFonts w:hint="eastAsia"/>
        </w:rPr>
        <w:t>计划工期：</w:t>
      </w:r>
      <w:r w:rsidRPr="008C39C4">
        <w:rPr>
          <w:rFonts w:hint="eastAsia"/>
        </w:rPr>
        <w:t>90</w:t>
      </w:r>
      <w:r w:rsidRPr="008C39C4">
        <w:rPr>
          <w:rFonts w:hint="eastAsia"/>
        </w:rPr>
        <w:t>日历天。</w:t>
      </w:r>
    </w:p>
    <w:p w14:paraId="4D7F3137" w14:textId="77777777" w:rsidR="00427A17" w:rsidRPr="00EE7769" w:rsidRDefault="00427A17" w:rsidP="00427A17">
      <w:pPr>
        <w:spacing w:line="360" w:lineRule="auto"/>
        <w:ind w:firstLineChars="200" w:firstLine="420"/>
        <w:rPr>
          <w:rFonts w:ascii="宋体" w:hAnsi="宋体" w:hint="eastAsia"/>
          <w:bCs/>
          <w:color w:val="000000"/>
          <w:szCs w:val="21"/>
        </w:rPr>
      </w:pPr>
      <w:bookmarkStart w:id="10" w:name="_Toc292875760"/>
      <w:r>
        <w:rPr>
          <w:rFonts w:hint="eastAsia"/>
        </w:rPr>
        <w:t>2.4</w:t>
      </w:r>
      <w:r>
        <w:rPr>
          <w:rFonts w:hint="eastAsia"/>
        </w:rPr>
        <w:t>比选范围</w:t>
      </w:r>
      <w:r>
        <w:rPr>
          <w:rFonts w:ascii="宋体" w:hAnsi="宋体" w:hint="eastAsia"/>
          <w:szCs w:val="21"/>
        </w:rPr>
        <w:t>：</w:t>
      </w:r>
      <w:r>
        <w:rPr>
          <w:rFonts w:ascii="宋体" w:hAnsi="宋体" w:hint="eastAsia"/>
          <w:bCs/>
          <w:color w:val="000000"/>
          <w:szCs w:val="21"/>
        </w:rPr>
        <w:t>施工图及图</w:t>
      </w:r>
      <w:r w:rsidRPr="00732843">
        <w:rPr>
          <w:rFonts w:ascii="宋体" w:hAnsi="宋体" w:hint="eastAsia"/>
          <w:bCs/>
          <w:color w:val="000000"/>
          <w:szCs w:val="21"/>
        </w:rPr>
        <w:t>范围内的所有内容</w:t>
      </w:r>
      <w:r>
        <w:rPr>
          <w:rFonts w:ascii="宋体" w:hAnsi="宋体" w:hint="eastAsia"/>
          <w:bCs/>
          <w:color w:val="000000"/>
          <w:szCs w:val="21"/>
        </w:rPr>
        <w:t>，包括电气、给排水、弱电、装饰等工程，</w:t>
      </w:r>
      <w:r w:rsidRPr="00732843">
        <w:rPr>
          <w:rFonts w:ascii="宋体" w:hAnsi="宋体" w:hint="eastAsia"/>
          <w:bCs/>
          <w:color w:val="000000"/>
          <w:szCs w:val="21"/>
        </w:rPr>
        <w:t>具体详见施工图纸和</w:t>
      </w:r>
      <w:r>
        <w:rPr>
          <w:rFonts w:ascii="宋体" w:hAnsi="宋体" w:hint="eastAsia"/>
          <w:bCs/>
          <w:color w:val="000000"/>
          <w:szCs w:val="21"/>
        </w:rPr>
        <w:t>比选人</w:t>
      </w:r>
      <w:r w:rsidRPr="00732843">
        <w:rPr>
          <w:rFonts w:ascii="宋体" w:hAnsi="宋体" w:hint="eastAsia"/>
          <w:bCs/>
          <w:color w:val="000000"/>
          <w:szCs w:val="21"/>
        </w:rPr>
        <w:t>提供的工程量清单。</w:t>
      </w:r>
    </w:p>
    <w:p w14:paraId="238FE379" w14:textId="77777777" w:rsidR="00427A17" w:rsidRDefault="00427A17" w:rsidP="00427A17">
      <w:pPr>
        <w:pStyle w:val="2"/>
        <w:rPr>
          <w:rFonts w:ascii="宋体" w:eastAsia="宋体" w:hAnsi="宋体" w:hint="eastAsia"/>
          <w:snapToGrid w:val="0"/>
          <w:spacing w:val="0"/>
        </w:rPr>
      </w:pPr>
      <w:bookmarkStart w:id="11" w:name="_Toc21050"/>
      <w:r>
        <w:rPr>
          <w:rFonts w:ascii="宋体" w:eastAsia="宋体" w:hAnsi="宋体" w:hint="eastAsia"/>
          <w:snapToGrid w:val="0"/>
          <w:spacing w:val="0"/>
        </w:rPr>
        <w:t>3. 比选申请人资格要求</w:t>
      </w:r>
      <w:bookmarkEnd w:id="8"/>
      <w:bookmarkEnd w:id="9"/>
      <w:bookmarkEnd w:id="10"/>
      <w:bookmarkEnd w:id="11"/>
    </w:p>
    <w:p w14:paraId="62166049" w14:textId="77777777" w:rsidR="00427A17" w:rsidRDefault="00427A17" w:rsidP="00427A17">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hint="eastAsia"/>
          <w:snapToGrid w:val="0"/>
          <w:kern w:val="0"/>
        </w:rPr>
      </w:pPr>
      <w:r w:rsidRPr="00DD3BC8">
        <w:rPr>
          <w:rFonts w:ascii="宋体" w:hAnsi="宋体"/>
        </w:rPr>
        <w:t>3.1</w:t>
      </w:r>
      <w:r w:rsidRPr="00DD3BC8">
        <w:rPr>
          <w:rFonts w:ascii="宋体" w:hAnsi="宋体" w:hint="eastAsia"/>
        </w:rPr>
        <w:t>本次比选实行资格后审，比选申请人应满足下列资格条件要求：比选申请人须</w:t>
      </w:r>
      <w:r w:rsidRPr="00A7644E">
        <w:rPr>
          <w:rFonts w:ascii="宋体" w:hAnsi="宋体" w:hint="eastAsia"/>
          <w:b/>
          <w:snapToGrid w:val="0"/>
          <w:kern w:val="0"/>
          <w:u w:val="single"/>
        </w:rPr>
        <w:t>具备建设行政主管部门颁发的建筑装修装饰工程专业承包二级及以上资质</w:t>
      </w:r>
      <w:r w:rsidRPr="00DD3BC8">
        <w:rPr>
          <w:rFonts w:ascii="宋体" w:hAnsi="宋体" w:hint="eastAsia"/>
          <w:snapToGrid w:val="0"/>
          <w:kern w:val="0"/>
        </w:rPr>
        <w:t>，比</w:t>
      </w:r>
      <w:r>
        <w:rPr>
          <w:rFonts w:ascii="宋体" w:hAnsi="宋体" w:hint="eastAsia"/>
          <w:snapToGrid w:val="0"/>
          <w:kern w:val="0"/>
        </w:rPr>
        <w:t>选申请人须具有独立法人资格，持有效企业法人营业执照；且比选内容在其营业执照经营范围内，</w:t>
      </w:r>
      <w:r>
        <w:rPr>
          <w:rFonts w:ascii="宋体" w:hAnsi="宋体" w:hint="eastAsia"/>
          <w:szCs w:val="21"/>
        </w:rPr>
        <w:t>并在人员、业绩、设备、资金等方面具有相应的施工能力</w:t>
      </w:r>
      <w:r>
        <w:rPr>
          <w:rFonts w:ascii="宋体" w:hAnsi="宋体" w:hint="eastAsia"/>
          <w:snapToGrid w:val="0"/>
          <w:kern w:val="0"/>
        </w:rPr>
        <w:t>。</w:t>
      </w:r>
    </w:p>
    <w:p w14:paraId="0F78CDBA" w14:textId="77777777" w:rsidR="00427A17" w:rsidRDefault="00427A17" w:rsidP="00427A17">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hint="eastAsia"/>
          <w:snapToGrid w:val="0"/>
          <w:kern w:val="0"/>
        </w:rPr>
      </w:pPr>
      <w:r>
        <w:rPr>
          <w:rFonts w:ascii="宋体" w:hAnsi="宋体"/>
          <w:snapToGrid w:val="0"/>
          <w:kern w:val="0"/>
        </w:rPr>
        <w:t>3.</w:t>
      </w:r>
      <w:r>
        <w:rPr>
          <w:rFonts w:ascii="宋体" w:hAnsi="宋体" w:hint="eastAsia"/>
          <w:snapToGrid w:val="0"/>
          <w:kern w:val="0"/>
        </w:rPr>
        <w:t>2 本次比选</w:t>
      </w:r>
      <w:r>
        <w:rPr>
          <w:rFonts w:ascii="宋体" w:hAnsi="宋体" w:hint="eastAsia"/>
          <w:snapToGrid w:val="0"/>
          <w:kern w:val="0"/>
          <w:u w:val="single"/>
        </w:rPr>
        <w:t xml:space="preserve"> 不接受 </w:t>
      </w:r>
      <w:r>
        <w:rPr>
          <w:rFonts w:ascii="宋体" w:hAnsi="宋体" w:hint="eastAsia"/>
          <w:snapToGrid w:val="0"/>
          <w:kern w:val="0"/>
        </w:rPr>
        <w:t>联合体申请。</w:t>
      </w:r>
    </w:p>
    <w:p w14:paraId="2879200E" w14:textId="77777777" w:rsidR="00427A17" w:rsidRDefault="00427A17" w:rsidP="00427A17">
      <w:pPr>
        <w:pStyle w:val="2"/>
        <w:rPr>
          <w:rFonts w:ascii="宋体" w:eastAsia="宋体" w:hAnsi="宋体"/>
          <w:snapToGrid w:val="0"/>
          <w:spacing w:val="0"/>
        </w:rPr>
      </w:pPr>
      <w:bookmarkStart w:id="12" w:name="_Toc200359241"/>
      <w:bookmarkStart w:id="13" w:name="_Toc200359430"/>
      <w:bookmarkStart w:id="14" w:name="_Toc292875761"/>
      <w:bookmarkStart w:id="15" w:name="_Toc10406"/>
      <w:r>
        <w:rPr>
          <w:rFonts w:ascii="宋体" w:eastAsia="宋体" w:hAnsi="宋体" w:hint="eastAsia"/>
          <w:snapToGrid w:val="0"/>
          <w:spacing w:val="0"/>
        </w:rPr>
        <w:t>4. 比选文件的获取</w:t>
      </w:r>
      <w:bookmarkEnd w:id="12"/>
      <w:bookmarkEnd w:id="13"/>
      <w:bookmarkEnd w:id="14"/>
      <w:bookmarkEnd w:id="15"/>
      <w:r>
        <w:rPr>
          <w:rFonts w:ascii="宋体" w:eastAsia="宋体" w:hAnsi="宋体" w:hint="eastAsia"/>
          <w:snapToGrid w:val="0"/>
          <w:spacing w:val="0"/>
        </w:rPr>
        <w:t xml:space="preserve"> </w:t>
      </w:r>
    </w:p>
    <w:p w14:paraId="37284F1B" w14:textId="44CD51E3" w:rsidR="00427A17" w:rsidRPr="00AA7D80" w:rsidRDefault="00427A17" w:rsidP="00AA7D80">
      <w:pPr>
        <w:widowControl/>
        <w:snapToGrid w:val="0"/>
        <w:spacing w:line="360" w:lineRule="auto"/>
        <w:ind w:leftChars="100" w:left="210" w:firstLineChars="100" w:firstLine="210"/>
        <w:jc w:val="left"/>
        <w:rPr>
          <w:rFonts w:ascii="宋体" w:hAnsi="宋体" w:cs="宋体"/>
          <w:color w:val="000000"/>
          <w:kern w:val="0"/>
          <w:szCs w:val="21"/>
        </w:rPr>
      </w:pPr>
      <w:r w:rsidRPr="001F2025">
        <w:rPr>
          <w:rFonts w:ascii="宋体" w:hAnsi="宋体" w:cs="宋体" w:hint="eastAsia"/>
          <w:color w:val="000000"/>
          <w:kern w:val="0"/>
          <w:szCs w:val="21"/>
        </w:rPr>
        <w:t>4.1凡有意参加比选者，请于</w:t>
      </w:r>
      <w:r w:rsidRPr="001F2025">
        <w:rPr>
          <w:rFonts w:ascii="宋体" w:hAnsi="宋体" w:cs="宋体" w:hint="eastAsia"/>
          <w:color w:val="000000"/>
          <w:kern w:val="0"/>
          <w:szCs w:val="21"/>
          <w:u w:val="single"/>
        </w:rPr>
        <w:t>2018</w:t>
      </w:r>
      <w:r w:rsidRPr="001F2025">
        <w:rPr>
          <w:rFonts w:ascii="宋体" w:hAnsi="宋体" w:cs="宋体" w:hint="eastAsia"/>
          <w:color w:val="000000"/>
          <w:kern w:val="0"/>
          <w:szCs w:val="21"/>
        </w:rPr>
        <w:t>年</w:t>
      </w:r>
      <w:r>
        <w:rPr>
          <w:rFonts w:ascii="宋体" w:hAnsi="宋体" w:cs="宋体" w:hint="eastAsia"/>
          <w:color w:val="000000"/>
          <w:kern w:val="0"/>
          <w:szCs w:val="21"/>
          <w:u w:val="single"/>
        </w:rPr>
        <w:t>1</w:t>
      </w:r>
      <w:r w:rsidRPr="001F2025">
        <w:rPr>
          <w:rFonts w:ascii="宋体" w:hAnsi="宋体" w:cs="宋体" w:hint="eastAsia"/>
          <w:color w:val="000000"/>
          <w:kern w:val="0"/>
          <w:szCs w:val="21"/>
        </w:rPr>
        <w:t>月</w:t>
      </w:r>
      <w:r>
        <w:rPr>
          <w:rFonts w:ascii="宋体" w:hAnsi="宋体" w:cs="宋体" w:hint="eastAsia"/>
          <w:color w:val="000000"/>
          <w:kern w:val="0"/>
          <w:szCs w:val="21"/>
          <w:u w:val="single"/>
        </w:rPr>
        <w:t>30</w:t>
      </w:r>
      <w:r w:rsidRPr="001F2025">
        <w:rPr>
          <w:rFonts w:ascii="宋体" w:hAnsi="宋体" w:cs="宋体" w:hint="eastAsia"/>
          <w:color w:val="000000"/>
          <w:kern w:val="0"/>
          <w:szCs w:val="21"/>
        </w:rPr>
        <w:t>日上午9:00时起，止</w:t>
      </w:r>
      <w:r w:rsidRPr="001F2025">
        <w:rPr>
          <w:rFonts w:ascii="宋体" w:hAnsi="宋体" w:cs="宋体" w:hint="eastAsia"/>
          <w:color w:val="000000"/>
          <w:kern w:val="0"/>
          <w:szCs w:val="21"/>
          <w:u w:val="single"/>
        </w:rPr>
        <w:t>2018</w:t>
      </w:r>
      <w:r w:rsidRPr="001F2025">
        <w:rPr>
          <w:rFonts w:ascii="宋体" w:hAnsi="宋体" w:cs="宋体" w:hint="eastAsia"/>
          <w:color w:val="000000"/>
          <w:kern w:val="0"/>
          <w:szCs w:val="21"/>
        </w:rPr>
        <w:t>年</w:t>
      </w:r>
      <w:r>
        <w:rPr>
          <w:rFonts w:ascii="宋体" w:hAnsi="宋体" w:cs="宋体" w:hint="eastAsia"/>
          <w:color w:val="000000"/>
          <w:kern w:val="0"/>
          <w:szCs w:val="21"/>
          <w:u w:val="single"/>
        </w:rPr>
        <w:t>1</w:t>
      </w:r>
      <w:r w:rsidRPr="001F2025">
        <w:rPr>
          <w:rFonts w:ascii="宋体" w:hAnsi="宋体" w:cs="宋体" w:hint="eastAsia"/>
          <w:color w:val="000000"/>
          <w:kern w:val="0"/>
          <w:szCs w:val="21"/>
        </w:rPr>
        <w:t>月</w:t>
      </w:r>
      <w:r>
        <w:rPr>
          <w:rFonts w:ascii="宋体" w:hAnsi="宋体" w:cs="宋体" w:hint="eastAsia"/>
          <w:color w:val="000000"/>
          <w:kern w:val="0"/>
          <w:szCs w:val="21"/>
          <w:u w:val="single"/>
        </w:rPr>
        <w:t>31</w:t>
      </w:r>
      <w:r w:rsidRPr="001F2025">
        <w:rPr>
          <w:rFonts w:ascii="宋体" w:hAnsi="宋体" w:cs="宋体" w:hint="eastAsia"/>
          <w:color w:val="000000"/>
          <w:kern w:val="0"/>
          <w:szCs w:val="21"/>
        </w:rPr>
        <w:t>日下午17：00时（北京时间，下同</w:t>
      </w:r>
      <w:r w:rsidRPr="001F2025">
        <w:rPr>
          <w:rFonts w:ascii="宋体" w:hAnsi="宋体" w:cs="宋体"/>
          <w:color w:val="000000"/>
          <w:kern w:val="0"/>
          <w:szCs w:val="21"/>
        </w:rPr>
        <w:t xml:space="preserve"> </w:t>
      </w:r>
      <w:r w:rsidRPr="001F2025">
        <w:rPr>
          <w:rFonts w:ascii="宋体" w:hAnsi="宋体" w:cs="宋体" w:hint="eastAsia"/>
          <w:color w:val="000000"/>
          <w:kern w:val="0"/>
          <w:szCs w:val="21"/>
        </w:rPr>
        <w:t>），在华新项目管理有限公司（地址：重庆市渝北区洪湖东路财富大厦B座2104室）持</w:t>
      </w:r>
      <w:r>
        <w:rPr>
          <w:rFonts w:ascii="宋体" w:hAnsi="宋体" w:cs="宋体" w:hint="eastAsia"/>
          <w:color w:val="000000"/>
          <w:kern w:val="0"/>
          <w:szCs w:val="21"/>
        </w:rPr>
        <w:t>法人身份证明或授权委托书</w:t>
      </w:r>
      <w:r>
        <w:rPr>
          <w:rFonts w:ascii="宋体" w:hAnsi="宋体" w:cs="宋体" w:hint="eastAsia"/>
          <w:color w:val="000000"/>
          <w:kern w:val="0"/>
          <w:szCs w:val="21"/>
        </w:rPr>
        <w:t>购买比选文件、图纸、清单等资料</w:t>
      </w:r>
      <w:r>
        <w:rPr>
          <w:rFonts w:ascii="宋体" w:hAnsi="宋体" w:cs="宋体" w:hint="eastAsia"/>
          <w:color w:val="000000"/>
          <w:kern w:val="0"/>
          <w:szCs w:val="21"/>
        </w:rPr>
        <w:t>。</w:t>
      </w:r>
    </w:p>
    <w:p w14:paraId="206F7DFA" w14:textId="77777777" w:rsidR="00427A17" w:rsidRDefault="00427A17" w:rsidP="00427A17">
      <w:pPr>
        <w:tabs>
          <w:tab w:val="left" w:pos="7170"/>
        </w:tabs>
        <w:snapToGrid w:val="0"/>
        <w:spacing w:line="360" w:lineRule="auto"/>
        <w:ind w:rightChars="-174" w:right="-365" w:firstLineChars="192" w:firstLine="403"/>
        <w:rPr>
          <w:rFonts w:ascii="宋体" w:hAnsi="宋体" w:cs="宋体" w:hint="eastAsia"/>
          <w:color w:val="000000"/>
          <w:kern w:val="0"/>
          <w:szCs w:val="21"/>
        </w:rPr>
      </w:pPr>
      <w:r w:rsidRPr="001F2025">
        <w:rPr>
          <w:rFonts w:ascii="宋体" w:hAnsi="宋体" w:cs="宋体" w:hint="eastAsia"/>
          <w:color w:val="000000"/>
          <w:kern w:val="0"/>
          <w:szCs w:val="21"/>
        </w:rPr>
        <w:t xml:space="preserve">4.2 </w:t>
      </w:r>
      <w:r>
        <w:rPr>
          <w:rFonts w:ascii="宋体" w:hAnsi="宋体" w:cs="宋体" w:hint="eastAsia"/>
          <w:color w:val="000000"/>
          <w:kern w:val="0"/>
          <w:szCs w:val="21"/>
        </w:rPr>
        <w:t>在报名时向代理机构缴纳</w:t>
      </w:r>
      <w:r w:rsidRPr="001F2025">
        <w:rPr>
          <w:rFonts w:ascii="宋体" w:hAnsi="宋体" w:cs="宋体" w:hint="eastAsia"/>
          <w:color w:val="000000"/>
          <w:kern w:val="0"/>
          <w:szCs w:val="21"/>
        </w:rPr>
        <w:t>比选文件</w:t>
      </w:r>
      <w:r>
        <w:rPr>
          <w:rFonts w:ascii="宋体" w:hAnsi="宋体" w:cs="宋体" w:hint="eastAsia"/>
          <w:color w:val="000000"/>
          <w:kern w:val="0"/>
          <w:szCs w:val="21"/>
        </w:rPr>
        <w:t>费，</w:t>
      </w:r>
      <w:r w:rsidRPr="001F2025">
        <w:rPr>
          <w:rFonts w:ascii="宋体" w:hAnsi="宋体" w:cs="宋体" w:hint="eastAsia"/>
          <w:color w:val="000000"/>
          <w:kern w:val="0"/>
          <w:szCs w:val="21"/>
        </w:rPr>
        <w:t>每套售价</w:t>
      </w:r>
      <w:r>
        <w:rPr>
          <w:rFonts w:ascii="宋体" w:hAnsi="宋体" w:cs="宋体" w:hint="eastAsia"/>
          <w:bCs/>
          <w:color w:val="000000"/>
          <w:kern w:val="0"/>
          <w:szCs w:val="21"/>
        </w:rPr>
        <w:t>500</w:t>
      </w:r>
      <w:r w:rsidRPr="001F2025">
        <w:rPr>
          <w:rFonts w:ascii="宋体" w:hAnsi="宋体" w:cs="宋体" w:hint="eastAsia"/>
          <w:color w:val="000000"/>
          <w:kern w:val="0"/>
          <w:szCs w:val="21"/>
        </w:rPr>
        <w:t>元，售后不退还。</w:t>
      </w:r>
    </w:p>
    <w:p w14:paraId="70409804" w14:textId="77777777" w:rsidR="00427A17" w:rsidRDefault="00427A17" w:rsidP="00427A17">
      <w:pPr>
        <w:pStyle w:val="2"/>
        <w:rPr>
          <w:rFonts w:ascii="宋体" w:eastAsia="宋体" w:hAnsi="宋体"/>
          <w:snapToGrid w:val="0"/>
          <w:spacing w:val="0"/>
        </w:rPr>
      </w:pPr>
      <w:bookmarkStart w:id="16" w:name="_Toc20562"/>
      <w:bookmarkStart w:id="17" w:name="_Toc263789119"/>
      <w:bookmarkStart w:id="18" w:name="_Toc267477703"/>
      <w:bookmarkStart w:id="19" w:name="_Toc292875762"/>
      <w:r>
        <w:rPr>
          <w:rFonts w:ascii="宋体" w:eastAsia="宋体" w:hAnsi="宋体" w:hint="eastAsia"/>
          <w:snapToGrid w:val="0"/>
          <w:spacing w:val="0"/>
        </w:rPr>
        <w:t>5. 比选申请文件的递交</w:t>
      </w:r>
      <w:bookmarkEnd w:id="16"/>
    </w:p>
    <w:p w14:paraId="7914B421" w14:textId="77777777" w:rsidR="00427A17" w:rsidRDefault="00427A17" w:rsidP="00427A17">
      <w:pPr>
        <w:widowControl/>
        <w:snapToGrid w:val="0"/>
        <w:spacing w:line="360" w:lineRule="auto"/>
        <w:ind w:firstLineChars="200" w:firstLine="420"/>
        <w:jc w:val="left"/>
        <w:rPr>
          <w:rFonts w:ascii="宋体" w:hAnsi="宋体" w:cs="宋体"/>
          <w:kern w:val="0"/>
          <w:szCs w:val="21"/>
        </w:rPr>
      </w:pPr>
      <w:bookmarkStart w:id="20" w:name="_Toc277082548"/>
      <w:bookmarkStart w:id="21" w:name="_Toc287607741"/>
      <w:bookmarkStart w:id="22" w:name="_Toc224103312"/>
      <w:r>
        <w:rPr>
          <w:rFonts w:ascii="宋体" w:hAnsi="宋体" w:cs="宋体"/>
          <w:kern w:val="0"/>
          <w:szCs w:val="21"/>
        </w:rPr>
        <w:lastRenderedPageBreak/>
        <w:t>5.1</w:t>
      </w:r>
      <w:r>
        <w:rPr>
          <w:rFonts w:ascii="宋体" w:hAnsi="宋体" w:cs="宋体" w:hint="eastAsia"/>
          <w:kern w:val="0"/>
          <w:szCs w:val="21"/>
        </w:rPr>
        <w:t>递交比选申请文件的时间为</w:t>
      </w:r>
      <w:r>
        <w:rPr>
          <w:rFonts w:ascii="宋体" w:hAnsi="宋体" w:cs="宋体" w:hint="eastAsia"/>
          <w:kern w:val="0"/>
          <w:szCs w:val="21"/>
          <w:u w:val="single"/>
        </w:rPr>
        <w:t>2018</w:t>
      </w:r>
      <w:r>
        <w:rPr>
          <w:rFonts w:ascii="宋体" w:hAnsi="宋体" w:cs="宋体" w:hint="eastAsia"/>
          <w:kern w:val="0"/>
          <w:szCs w:val="21"/>
        </w:rPr>
        <w:t>年</w:t>
      </w:r>
      <w:r>
        <w:rPr>
          <w:rFonts w:ascii="宋体" w:hAnsi="宋体" w:cs="宋体" w:hint="eastAsia"/>
          <w:kern w:val="0"/>
          <w:szCs w:val="21"/>
          <w:u w:val="single"/>
        </w:rPr>
        <w:t>2</w:t>
      </w:r>
      <w:r>
        <w:rPr>
          <w:rFonts w:ascii="宋体" w:hAnsi="宋体" w:cs="宋体" w:hint="eastAsia"/>
          <w:kern w:val="0"/>
          <w:szCs w:val="21"/>
        </w:rPr>
        <w:t>月</w:t>
      </w:r>
      <w:r>
        <w:rPr>
          <w:rFonts w:ascii="宋体" w:hAnsi="宋体" w:cs="宋体" w:hint="eastAsia"/>
          <w:kern w:val="0"/>
          <w:szCs w:val="21"/>
          <w:u w:val="single"/>
        </w:rPr>
        <w:t>6</w:t>
      </w:r>
      <w:r>
        <w:rPr>
          <w:rFonts w:ascii="宋体" w:hAnsi="宋体" w:cs="宋体" w:hint="eastAsia"/>
          <w:kern w:val="0"/>
          <w:szCs w:val="21"/>
        </w:rPr>
        <w:t>日14时00分至</w:t>
      </w:r>
      <w:r>
        <w:rPr>
          <w:rFonts w:ascii="宋体" w:hAnsi="宋体" w:cs="宋体" w:hint="eastAsia"/>
          <w:kern w:val="0"/>
          <w:szCs w:val="21"/>
          <w:u w:val="single"/>
        </w:rPr>
        <w:t>2018</w:t>
      </w:r>
      <w:r>
        <w:rPr>
          <w:rFonts w:ascii="宋体" w:hAnsi="宋体" w:cs="宋体" w:hint="eastAsia"/>
          <w:kern w:val="0"/>
          <w:szCs w:val="21"/>
        </w:rPr>
        <w:t>年</w:t>
      </w:r>
      <w:r>
        <w:rPr>
          <w:rFonts w:ascii="宋体" w:hAnsi="宋体" w:cs="宋体" w:hint="eastAsia"/>
          <w:kern w:val="0"/>
          <w:szCs w:val="21"/>
          <w:u w:val="single"/>
        </w:rPr>
        <w:t>2</w:t>
      </w:r>
      <w:r>
        <w:rPr>
          <w:rFonts w:ascii="宋体" w:hAnsi="宋体" w:cs="宋体" w:hint="eastAsia"/>
          <w:kern w:val="0"/>
          <w:szCs w:val="21"/>
        </w:rPr>
        <w:t>月</w:t>
      </w:r>
      <w:r>
        <w:rPr>
          <w:rFonts w:ascii="宋体" w:hAnsi="宋体" w:cs="宋体" w:hint="eastAsia"/>
          <w:kern w:val="0"/>
          <w:szCs w:val="21"/>
          <w:u w:val="single"/>
        </w:rPr>
        <w:t>6</w:t>
      </w:r>
      <w:r>
        <w:rPr>
          <w:rFonts w:ascii="宋体" w:hAnsi="宋体" w:cs="宋体" w:hint="eastAsia"/>
          <w:kern w:val="0"/>
          <w:szCs w:val="21"/>
        </w:rPr>
        <w:t>日14：30</w:t>
      </w:r>
      <w:r w:rsidRPr="00F0710B">
        <w:rPr>
          <w:rFonts w:ascii="宋体" w:hAnsi="宋体" w:cs="宋体" w:hint="eastAsia"/>
          <w:color w:val="000000"/>
          <w:kern w:val="0"/>
          <w:szCs w:val="21"/>
        </w:rPr>
        <w:t>时分，</w:t>
      </w:r>
      <w:r w:rsidRPr="00F0710B">
        <w:rPr>
          <w:rFonts w:ascii="宋体" w:hAnsi="宋体" w:cs="宋体"/>
          <w:color w:val="000000"/>
          <w:kern w:val="0"/>
          <w:szCs w:val="21"/>
        </w:rPr>
        <w:t xml:space="preserve"> </w:t>
      </w:r>
      <w:r w:rsidRPr="00F0710B">
        <w:rPr>
          <w:rFonts w:ascii="宋体" w:hAnsi="宋体" w:cs="宋体" w:hint="eastAsia"/>
          <w:color w:val="000000"/>
          <w:kern w:val="0"/>
          <w:szCs w:val="21"/>
        </w:rPr>
        <w:t>地点为</w:t>
      </w:r>
      <w:r w:rsidRPr="006F255C">
        <w:rPr>
          <w:rFonts w:ascii="宋体" w:hAnsi="宋体" w:cs="宋体" w:hint="eastAsia"/>
          <w:color w:val="000000"/>
          <w:kern w:val="0"/>
          <w:szCs w:val="21"/>
        </w:rPr>
        <w:t>四川外国语大学招投标会议室(资产楼三楼)</w:t>
      </w:r>
      <w:r>
        <w:rPr>
          <w:rFonts w:ascii="宋体" w:hAnsi="宋体" w:cs="宋体" w:hint="eastAsia"/>
          <w:color w:val="000000"/>
          <w:kern w:val="0"/>
          <w:szCs w:val="21"/>
        </w:rPr>
        <w:t>。</w:t>
      </w:r>
    </w:p>
    <w:p w14:paraId="2A4F5EBC" w14:textId="77777777" w:rsidR="00427A17" w:rsidRDefault="00427A17" w:rsidP="00427A17">
      <w:pPr>
        <w:shd w:val="clear" w:color="auto" w:fill="FFFFFF"/>
        <w:snapToGrid w:val="0"/>
        <w:spacing w:line="360" w:lineRule="auto"/>
        <w:ind w:firstLineChars="199" w:firstLine="418"/>
        <w:jc w:val="left"/>
      </w:pPr>
      <w:r>
        <w:rPr>
          <w:rFonts w:ascii="宋体" w:hAnsi="宋体" w:cs="宋体"/>
          <w:kern w:val="0"/>
          <w:szCs w:val="21"/>
        </w:rPr>
        <w:t>5.</w:t>
      </w:r>
      <w:r>
        <w:rPr>
          <w:rFonts w:ascii="宋体" w:hAnsi="宋体" w:cs="宋体" w:hint="eastAsia"/>
          <w:kern w:val="0"/>
          <w:szCs w:val="21"/>
        </w:rPr>
        <w:t>2逾期送达的或者未送达指定地点的比选申请文件，比选人不予受理。</w:t>
      </w:r>
      <w:bookmarkEnd w:id="20"/>
      <w:bookmarkEnd w:id="21"/>
      <w:bookmarkEnd w:id="22"/>
    </w:p>
    <w:p w14:paraId="41F218CE" w14:textId="77777777" w:rsidR="00427A17" w:rsidRDefault="00427A17" w:rsidP="00427A17">
      <w:pPr>
        <w:pStyle w:val="2"/>
        <w:rPr>
          <w:rFonts w:ascii="宋体" w:eastAsia="宋体" w:hAnsi="宋体" w:hint="eastAsia"/>
          <w:snapToGrid w:val="0"/>
          <w:spacing w:val="0"/>
        </w:rPr>
      </w:pPr>
      <w:bookmarkStart w:id="23" w:name="_Toc292875764"/>
      <w:bookmarkStart w:id="24" w:name="_Toc22753"/>
      <w:bookmarkEnd w:id="17"/>
      <w:bookmarkEnd w:id="18"/>
      <w:bookmarkEnd w:id="19"/>
      <w:r>
        <w:rPr>
          <w:rFonts w:ascii="宋体" w:eastAsia="宋体" w:hAnsi="宋体" w:hint="eastAsia"/>
          <w:snapToGrid w:val="0"/>
          <w:spacing w:val="0"/>
        </w:rPr>
        <w:t>6. 联系方式</w:t>
      </w:r>
      <w:bookmarkEnd w:id="23"/>
      <w:bookmarkEnd w:id="24"/>
    </w:p>
    <w:p w14:paraId="7FAE6DC0" w14:textId="709F6DA4" w:rsidR="00427A17" w:rsidRDefault="00427A17" w:rsidP="00427A17">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hint="eastAsia"/>
          <w:spacing w:val="-10"/>
          <w:kern w:val="0"/>
          <w:szCs w:val="21"/>
          <w:u w:val="single"/>
        </w:rPr>
      </w:pPr>
      <w:r>
        <w:rPr>
          <w:rFonts w:ascii="宋体" w:hAnsi="宋体" w:hint="eastAsia"/>
          <w:snapToGrid w:val="0"/>
          <w:kern w:val="0"/>
        </w:rPr>
        <w:t>比选人：</w:t>
      </w:r>
      <w:r>
        <w:rPr>
          <w:rFonts w:ascii="宋体" w:hAnsi="宋体" w:hint="eastAsia"/>
          <w:snapToGrid w:val="0"/>
          <w:kern w:val="0"/>
          <w:u w:val="single"/>
        </w:rPr>
        <w:t xml:space="preserve">四川外国语大学              </w:t>
      </w:r>
      <w:r>
        <w:rPr>
          <w:rFonts w:ascii="宋体" w:hAnsi="宋体" w:hint="eastAsia"/>
          <w:snapToGrid w:val="0"/>
          <w:kern w:val="0"/>
        </w:rPr>
        <w:t xml:space="preserve">   比选代理机构：</w:t>
      </w:r>
      <w:r>
        <w:rPr>
          <w:rFonts w:ascii="宋体" w:hAnsi="宋体" w:cs="宋体" w:hint="eastAsia"/>
          <w:spacing w:val="-10"/>
          <w:kern w:val="0"/>
          <w:szCs w:val="21"/>
          <w:u w:val="single"/>
        </w:rPr>
        <w:t xml:space="preserve">华新项目管理有限公司   </w:t>
      </w:r>
    </w:p>
    <w:p w14:paraId="61B55390" w14:textId="5D17A3AD" w:rsidR="00427A17" w:rsidRDefault="00427A17" w:rsidP="00427A17">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hint="eastAsia"/>
          <w:snapToGrid w:val="0"/>
          <w:kern w:val="0"/>
          <w:u w:val="single"/>
        </w:rPr>
      </w:pPr>
      <w:r>
        <w:rPr>
          <w:rFonts w:ascii="宋体" w:hAnsi="宋体" w:hint="eastAsia"/>
          <w:snapToGrid w:val="0"/>
          <w:kern w:val="0"/>
        </w:rPr>
        <w:t>地址：</w:t>
      </w:r>
      <w:r>
        <w:rPr>
          <w:rFonts w:ascii="宋体" w:hAnsi="宋体" w:cs="宋体" w:hint="eastAsia"/>
          <w:kern w:val="0"/>
          <w:szCs w:val="21"/>
          <w:u w:val="single"/>
        </w:rPr>
        <w:t xml:space="preserve">沙坪坝区烈士墓壮志路33号      </w:t>
      </w:r>
      <w:r>
        <w:rPr>
          <w:rFonts w:ascii="宋体" w:hAnsi="宋体" w:hint="eastAsia"/>
          <w:snapToGrid w:val="0"/>
          <w:kern w:val="0"/>
        </w:rPr>
        <w:t xml:space="preserve">   地址：</w:t>
      </w:r>
      <w:r w:rsidRPr="00C94B85">
        <w:rPr>
          <w:rFonts w:ascii="宋体" w:hAnsi="宋体" w:cs="宋体" w:hint="eastAsia"/>
          <w:kern w:val="0"/>
          <w:szCs w:val="21"/>
          <w:u w:val="single"/>
        </w:rPr>
        <w:t>重庆市渝北区洪湖东路财富大厦B座</w:t>
      </w:r>
      <w:r>
        <w:rPr>
          <w:rFonts w:ascii="宋体" w:hAnsi="宋体" w:cs="宋体" w:hint="eastAsia"/>
          <w:kern w:val="0"/>
          <w:szCs w:val="21"/>
          <w:u w:val="single"/>
        </w:rPr>
        <w:t>2104</w:t>
      </w:r>
      <w:r w:rsidRPr="00C94B85">
        <w:rPr>
          <w:rFonts w:ascii="宋体" w:hAnsi="宋体" w:cs="宋体" w:hint="eastAsia"/>
          <w:kern w:val="0"/>
          <w:szCs w:val="21"/>
          <w:u w:val="single"/>
        </w:rPr>
        <w:t>室</w:t>
      </w:r>
    </w:p>
    <w:p w14:paraId="04539C0D" w14:textId="7FA3F60F" w:rsidR="00427A17" w:rsidRDefault="00427A17" w:rsidP="00427A17">
      <w:pPr>
        <w:tabs>
          <w:tab w:val="left" w:pos="5140"/>
          <w:tab w:val="left" w:pos="8420"/>
        </w:tabs>
        <w:autoSpaceDE w:val="0"/>
        <w:autoSpaceDN w:val="0"/>
        <w:adjustRightInd w:val="0"/>
        <w:snapToGrid w:val="0"/>
        <w:spacing w:line="360" w:lineRule="auto"/>
        <w:jc w:val="left"/>
        <w:rPr>
          <w:rFonts w:ascii="宋体" w:hAnsi="宋体" w:hint="eastAsia"/>
          <w:snapToGrid w:val="0"/>
          <w:kern w:val="0"/>
        </w:rPr>
      </w:pPr>
      <w:r>
        <w:rPr>
          <w:rFonts w:ascii="宋体" w:hAnsi="宋体" w:hint="eastAsia"/>
          <w:snapToGrid w:val="0"/>
          <w:kern w:val="0"/>
        </w:rPr>
        <w:t>联系人：</w:t>
      </w:r>
      <w:r>
        <w:rPr>
          <w:rFonts w:ascii="宋体" w:hAnsi="宋体" w:hint="eastAsia"/>
          <w:snapToGrid w:val="0"/>
          <w:kern w:val="0"/>
          <w:u w:val="single"/>
        </w:rPr>
        <w:t xml:space="preserve"> 吕老师                     </w:t>
      </w:r>
      <w:r>
        <w:rPr>
          <w:rFonts w:ascii="宋体" w:hAnsi="宋体" w:hint="eastAsia"/>
          <w:snapToGrid w:val="0"/>
          <w:kern w:val="0"/>
        </w:rPr>
        <w:t xml:space="preserve">   联系人：</w:t>
      </w:r>
      <w:r>
        <w:rPr>
          <w:rFonts w:ascii="宋体" w:hAnsi="宋体" w:hint="eastAsia"/>
          <w:snapToGrid w:val="0"/>
          <w:kern w:val="0"/>
          <w:u w:val="single"/>
        </w:rPr>
        <w:t xml:space="preserve">王老师                      </w:t>
      </w:r>
    </w:p>
    <w:p w14:paraId="16963EF2" w14:textId="4ABE0AA1" w:rsidR="00427A17" w:rsidRDefault="00427A17" w:rsidP="00427A17">
      <w:pPr>
        <w:tabs>
          <w:tab w:val="left" w:pos="5140"/>
          <w:tab w:val="left" w:pos="8420"/>
        </w:tabs>
        <w:autoSpaceDE w:val="0"/>
        <w:autoSpaceDN w:val="0"/>
        <w:adjustRightInd w:val="0"/>
        <w:snapToGrid w:val="0"/>
        <w:spacing w:line="360" w:lineRule="auto"/>
        <w:jc w:val="left"/>
        <w:rPr>
          <w:rFonts w:ascii="宋体" w:hAnsi="宋体" w:hint="eastAsia"/>
          <w:snapToGrid w:val="0"/>
          <w:kern w:val="0"/>
        </w:rPr>
      </w:pPr>
      <w:r>
        <w:rPr>
          <w:rFonts w:ascii="宋体" w:hAnsi="宋体" w:hint="eastAsia"/>
          <w:snapToGrid w:val="0"/>
          <w:kern w:val="0"/>
        </w:rPr>
        <w:t>电话：</w:t>
      </w:r>
      <w:r>
        <w:rPr>
          <w:rFonts w:ascii="宋体" w:hAnsi="宋体" w:hint="eastAsia"/>
          <w:szCs w:val="21"/>
          <w:u w:val="single"/>
        </w:rPr>
        <w:t xml:space="preserve">  023-65385008               </w:t>
      </w:r>
      <w:r>
        <w:rPr>
          <w:rFonts w:ascii="宋体" w:hAnsi="宋体" w:hint="eastAsia"/>
          <w:snapToGrid w:val="0"/>
          <w:kern w:val="0"/>
          <w:u w:val="single"/>
        </w:rPr>
        <w:t xml:space="preserve"> </w:t>
      </w:r>
      <w:r>
        <w:rPr>
          <w:rFonts w:ascii="宋体" w:hAnsi="宋体" w:hint="eastAsia"/>
          <w:snapToGrid w:val="0"/>
          <w:kern w:val="0"/>
        </w:rPr>
        <w:t xml:space="preserve">   </w:t>
      </w:r>
      <w:bookmarkStart w:id="25" w:name="_GoBack"/>
      <w:bookmarkEnd w:id="25"/>
      <w:r>
        <w:rPr>
          <w:rFonts w:ascii="宋体" w:hAnsi="宋体" w:hint="eastAsia"/>
          <w:snapToGrid w:val="0"/>
          <w:kern w:val="0"/>
        </w:rPr>
        <w:t>电话：</w:t>
      </w:r>
      <w:r>
        <w:rPr>
          <w:rFonts w:ascii="宋体" w:hAnsi="宋体" w:hint="eastAsia"/>
          <w:snapToGrid w:val="0"/>
          <w:kern w:val="0"/>
          <w:u w:val="single"/>
        </w:rPr>
        <w:t xml:space="preserve"> 023-63073946、18166354977    </w:t>
      </w:r>
    </w:p>
    <w:p w14:paraId="6DBBB4FB" w14:textId="77777777" w:rsidR="00680B4F" w:rsidRDefault="00680B4F"/>
    <w:sectPr w:rsidR="00680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076D2" w14:textId="77777777" w:rsidR="00F36A1C" w:rsidRDefault="00F36A1C" w:rsidP="00427A17">
      <w:r>
        <w:separator/>
      </w:r>
    </w:p>
  </w:endnote>
  <w:endnote w:type="continuationSeparator" w:id="0">
    <w:p w14:paraId="62DB40FF" w14:textId="77777777" w:rsidR="00F36A1C" w:rsidRDefault="00F36A1C" w:rsidP="0042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9E09C" w14:textId="77777777" w:rsidR="00F36A1C" w:rsidRDefault="00F36A1C" w:rsidP="00427A17">
      <w:r>
        <w:separator/>
      </w:r>
    </w:p>
  </w:footnote>
  <w:footnote w:type="continuationSeparator" w:id="0">
    <w:p w14:paraId="247ADFC8" w14:textId="77777777" w:rsidR="00F36A1C" w:rsidRDefault="00F36A1C" w:rsidP="00427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87"/>
    <w:rsid w:val="000F325B"/>
    <w:rsid w:val="001A0687"/>
    <w:rsid w:val="00427A17"/>
    <w:rsid w:val="00680B4F"/>
    <w:rsid w:val="00AA7D80"/>
    <w:rsid w:val="00F17E4A"/>
    <w:rsid w:val="00F3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98170"/>
  <w15:chartTrackingRefBased/>
  <w15:docId w15:val="{94DA7B41-8DA8-42A1-A0F8-CA18D5DD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7A17"/>
    <w:pPr>
      <w:widowControl w:val="0"/>
      <w:jc w:val="both"/>
    </w:pPr>
    <w:rPr>
      <w:rFonts w:ascii="Times New Roman" w:eastAsia="宋体" w:hAnsi="Times New Roman" w:cs="Times New Roman"/>
      <w:szCs w:val="24"/>
    </w:rPr>
  </w:style>
  <w:style w:type="paragraph" w:styleId="2">
    <w:name w:val="heading 2"/>
    <w:basedOn w:val="a"/>
    <w:next w:val="a"/>
    <w:link w:val="2Char"/>
    <w:qFormat/>
    <w:rsid w:val="00427A17"/>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A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27A17"/>
    <w:rPr>
      <w:sz w:val="18"/>
      <w:szCs w:val="18"/>
    </w:rPr>
  </w:style>
  <w:style w:type="paragraph" w:styleId="a5">
    <w:name w:val="footer"/>
    <w:basedOn w:val="a"/>
    <w:link w:val="a6"/>
    <w:uiPriority w:val="99"/>
    <w:unhideWhenUsed/>
    <w:rsid w:val="00427A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27A17"/>
    <w:rPr>
      <w:sz w:val="18"/>
      <w:szCs w:val="18"/>
    </w:rPr>
  </w:style>
  <w:style w:type="character" w:customStyle="1" w:styleId="20">
    <w:name w:val="标题 2 字符"/>
    <w:basedOn w:val="a0"/>
    <w:uiPriority w:val="9"/>
    <w:semiHidden/>
    <w:rsid w:val="00427A17"/>
    <w:rPr>
      <w:rFonts w:asciiTheme="majorHAnsi" w:eastAsiaTheme="majorEastAsia" w:hAnsiTheme="majorHAnsi" w:cstheme="majorBidi"/>
      <w:b/>
      <w:bCs/>
      <w:sz w:val="32"/>
      <w:szCs w:val="32"/>
    </w:rPr>
  </w:style>
  <w:style w:type="character" w:customStyle="1" w:styleId="2Char">
    <w:name w:val="标题 2 Char"/>
    <w:link w:val="2"/>
    <w:rsid w:val="00427A17"/>
    <w:rPr>
      <w:rFonts w:ascii="仿宋_GB2312" w:eastAsia="仿宋_GB2312" w:hAnsi="Times New Roman" w:cs="MingLiU"/>
      <w:b/>
      <w:spacing w:val="1"/>
      <w:w w:val="99"/>
      <w:kern w:val="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5</cp:revision>
  <dcterms:created xsi:type="dcterms:W3CDTF">2018-01-29T13:05:00Z</dcterms:created>
  <dcterms:modified xsi:type="dcterms:W3CDTF">2018-01-29T13:08:00Z</dcterms:modified>
</cp:coreProperties>
</file>