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5" w:rsidRPr="00CD07A5" w:rsidRDefault="00CD07A5" w:rsidP="00CD07A5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566"/>
        <w:gridCol w:w="1300"/>
        <w:gridCol w:w="4724"/>
        <w:gridCol w:w="1092"/>
        <w:gridCol w:w="1618"/>
      </w:tblGrid>
      <w:tr w:rsidR="00C330DF" w:rsidRPr="00C330DF" w:rsidTr="00C330DF">
        <w:trPr>
          <w:trHeight w:val="82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b/>
                <w:bCs/>
                <w:kern w:val="0"/>
                <w:szCs w:val="28"/>
              </w:rPr>
            </w:pPr>
            <w:r w:rsidRPr="00C330DF"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四川外国语大学图书馆</w:t>
            </w:r>
            <w:r w:rsidRPr="00C330DF">
              <w:rPr>
                <w:rFonts w:ascii="Arial Narrow" w:hAnsi="Arial Narrow" w:cs="宋体"/>
                <w:b/>
                <w:bCs/>
                <w:kern w:val="0"/>
                <w:szCs w:val="28"/>
              </w:rPr>
              <w:t>2021</w:t>
            </w:r>
            <w:r w:rsidRPr="00C330DF"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年外文原版报刊订购清单</w:t>
            </w:r>
          </w:p>
        </w:tc>
      </w:tr>
      <w:tr w:rsidR="00C330DF" w:rsidRPr="00C330DF" w:rsidTr="00C330DF">
        <w:trPr>
          <w:trHeight w:val="7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刊代号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刊名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版本形式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订数（份数）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210C0004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Past &amp; present.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268B0054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National Geographic (US.ED)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269MA002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Viajar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269MB001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Publituris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269MC054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BellItalia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270C0001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Economist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270C0157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Cambridge journal of economics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294B0010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International Trade Journal.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300B0005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Time ( Asia Ed)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300B0015-1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Readers Digest. (U.S. Ed)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300B0016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Harpers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Magazine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300B0255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People Weekly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300E0057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Spiegel, Der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300F0008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Paris Match.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300F0114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Point, Le.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300GA088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周刊朝鲜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/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Chugan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Choson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/Weekly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Chosun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/</w:t>
            </w:r>
            <w:r w:rsidRPr="00C330DF">
              <w:rPr>
                <w:rFonts w:ascii="Malgun Gothic" w:eastAsia="Malgun Gothic" w:hAnsi="Malgun Gothic" w:cs="Malgun Gothic"/>
                <w:kern w:val="0"/>
                <w:sz w:val="20"/>
              </w:rPr>
              <w:t>주간조선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. (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朝文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300P0055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Огонеκ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300P0058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ПОЛИС(</w:t>
            </w:r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Политичесκие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исследования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).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301B0002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Foreign Affairs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306JI051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Al-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Arabi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 (Text in Arabic)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336C0006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Social Science Japan Journal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336C0034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Social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Politics:International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Studies in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Gender,State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&amp; Society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336C0480/IP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Communication Culture Package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336C0572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Social Problem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336P0010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Социологичесκие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исследования</w:t>
            </w:r>
            <w:proofErr w:type="spellEnd"/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340C0059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Business Law.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340C0570/IP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American Journal of International Law.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370E0001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Intercultural Pragmatics.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373B0005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Applied Communication Research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373B0057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Journalism &amp; Mass Communication Quarterly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379B0055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New Yorker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lastRenderedPageBreak/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380B0001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Education Digest 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（教育文摘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380B0003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Educational Psychology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380C0084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Comparative Education.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410B0003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American Speech.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410B0004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College English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English Journal.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410B0006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410B0053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Arts.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Research in the Teaching of English.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English Teaching Forum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College Composition and Communication.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Style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English Linguistics.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410B0171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International Multilingual Research Journal.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English.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ELT Journal. (English Language Teaching)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Review of English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Use of English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Linguistics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Teaching Research.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Discourse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Translator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Years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Work in Modern Language Studies.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Teaching.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Applied Linguistics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in Society.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410C0099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Testing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English Today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Forum for Modern Language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Semantics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Variation and Change.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Discourse and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Society,with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Discourse &amp; Communication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410C0149/IP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Translation and Literature/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410C0192/IP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Corpora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410C0193/IP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Word Structure.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410C0194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Translation Studies.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410C0201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Innovation in Language Learning and </w:t>
            </w:r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Teaching .</w:t>
            </w:r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lastRenderedPageBreak/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410D0065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日中言語研究と日本語教育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410E0011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Cognitive Linguistics.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410E0017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Deutsch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als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Fremdsprache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410E0098/IP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Language and Cognition.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410E0263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Deutsch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Perfekt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410F0056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Francais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dans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le Monde, Le, avec 2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CD"Audio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" + 3 Supplements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Francophonies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du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Sud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+ 2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Numeros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Speciaux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410GM051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Ngôn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ng</w:t>
            </w:r>
            <w:r w:rsidRPr="00C330DF">
              <w:rPr>
                <w:rFonts w:ascii="Arial" w:hAnsi="Arial" w:cs="Arial"/>
                <w:kern w:val="0"/>
                <w:sz w:val="20"/>
              </w:rPr>
              <w:t>ữ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/ Linguistics Review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410GM052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Ngon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Ngu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Va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Doi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Song/Linguistics and Life(Text in Vietnamese)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410LB086/IP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Target; An International Journal of Translation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410LB091/IP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International Journal of Corpus Linguistics.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410LB144/IP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English Text Construction.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410LB146/IP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Constructions and Frames.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410LB177/IP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cognitive linguistic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410NA062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Meta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410P0006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Вопросы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языκознания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410P0008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Руссκая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речь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410P0009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Руссκая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словесность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410P0010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Русский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язык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за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рубежом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410P0014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Русский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язык</w:t>
            </w:r>
            <w:proofErr w:type="spellEnd"/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в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школе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American Literature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Comparative Literature.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420B0003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ELH; English Literary History.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420C0337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Shakespeare Quarterly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420B0063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Twentieth Century Literature.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420B0065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Contemporary Literature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420B0146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Asimovs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Science Fiction.  (as Isaac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Asimovs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Science Fiction Magazine)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420B0150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Comparative Literature Studies.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Essays in Criticism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American Literary History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Romance Studies.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Oxford German studies.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420C0039/IP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Oxford Literary Review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French Studies/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Literature and Theology.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lastRenderedPageBreak/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420C0091/IP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Paragraph: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420C0094/IP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Comparative Critical Studies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420C0214/IP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Romanticism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420C0272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Literary Imagination.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420C0277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Interdisciplinary Studies in Literature and Environment.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420C0326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Exemplaria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420D0058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文学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·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語学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420E0067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Text und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Kritik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420E0272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Journal of Literary Theory.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420GA052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Malgun Gothic" w:eastAsia="Malgun Gothic" w:hAnsi="Malgun Gothic" w:cs="Malgun Gothic"/>
                <w:kern w:val="0"/>
                <w:sz w:val="20"/>
              </w:rPr>
              <w:t>창작과비평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/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创作与批评．（朝文）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420P0001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Новое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литературное</w:t>
            </w:r>
            <w:proofErr w:type="spellEnd"/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обозрение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.(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на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рус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.  </w:t>
            </w:r>
            <w:proofErr w:type="spellStart"/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яз</w:t>
            </w:r>
            <w:proofErr w:type="spellEnd"/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>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420P0011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Вопросы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литературы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420P0032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Руссκая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литература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420P0053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proofErr w:type="gramStart"/>
            <w:r w:rsidRPr="00C330DF">
              <w:rPr>
                <w:rFonts w:ascii="Arial Narrow" w:hAnsi="Arial Narrow" w:cs="宋体"/>
                <w:kern w:val="0"/>
                <w:sz w:val="20"/>
              </w:rPr>
              <w:t>Наш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современниκ</w:t>
            </w:r>
            <w:proofErr w:type="spellEnd"/>
            <w:proofErr w:type="gramEnd"/>
            <w:r w:rsidRPr="00C330DF">
              <w:rPr>
                <w:rFonts w:ascii="Arial Narrow" w:hAnsi="Arial Narrow" w:cs="宋体"/>
                <w:kern w:val="0"/>
                <w:sz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420X0005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中外文学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480GM054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Nghiên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c</w:t>
            </w:r>
            <w:r w:rsidRPr="00C330DF">
              <w:rPr>
                <w:rFonts w:ascii="Arial" w:hAnsi="Arial" w:cs="Arial"/>
                <w:kern w:val="0"/>
                <w:sz w:val="20"/>
              </w:rPr>
              <w:t>ứ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u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văn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h</w:t>
            </w:r>
            <w:r w:rsidRPr="00C330DF">
              <w:rPr>
                <w:rFonts w:ascii="Arial" w:hAnsi="Arial" w:cs="Arial"/>
                <w:kern w:val="0"/>
                <w:sz w:val="20"/>
              </w:rPr>
              <w:t>ọ</w:t>
            </w:r>
            <w:r w:rsidRPr="00C330DF">
              <w:rPr>
                <w:rFonts w:ascii="Arial Narrow" w:hAnsi="Arial Narrow" w:cs="宋体"/>
                <w:kern w:val="0"/>
                <w:sz w:val="20"/>
              </w:rPr>
              <w:t>c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/ Study on Literature Review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500B0186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Discover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500P0020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Наука</w:t>
            </w:r>
            <w:proofErr w:type="spellEnd"/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 и </w:t>
            </w:r>
            <w:proofErr w:type="spellStart"/>
            <w:r w:rsidRPr="00C330DF">
              <w:rPr>
                <w:rFonts w:ascii="Arial Narrow" w:hAnsi="Arial Narrow" w:cs="宋体"/>
                <w:kern w:val="0"/>
                <w:sz w:val="20"/>
              </w:rPr>
              <w:t>жизнь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原版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</w:t>
            </w:r>
          </w:p>
        </w:tc>
      </w:tr>
      <w:tr w:rsidR="00C330DF" w:rsidRPr="00C330DF" w:rsidTr="00C330DF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宋体" w:hAnsi="宋体" w:cs="宋体" w:hint="eastAsia"/>
                <w:kern w:val="0"/>
                <w:sz w:val="20"/>
              </w:rPr>
              <w:t>合计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left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DF" w:rsidRPr="00C330DF" w:rsidRDefault="00C330DF" w:rsidP="00C330DF">
            <w:pPr>
              <w:widowControl/>
              <w:jc w:val="center"/>
              <w:rPr>
                <w:rFonts w:ascii="Arial Narrow" w:hAnsi="Arial Narrow" w:cs="宋体"/>
                <w:kern w:val="0"/>
                <w:sz w:val="20"/>
              </w:rPr>
            </w:pPr>
            <w:r w:rsidRPr="00C330DF">
              <w:rPr>
                <w:rFonts w:ascii="Arial Narrow" w:hAnsi="Arial Narrow" w:cs="宋体"/>
                <w:kern w:val="0"/>
                <w:sz w:val="20"/>
              </w:rPr>
              <w:t>120</w:t>
            </w:r>
          </w:p>
        </w:tc>
      </w:tr>
    </w:tbl>
    <w:p w:rsidR="004450B6" w:rsidRDefault="004450B6">
      <w:bookmarkStart w:id="0" w:name="_GoBack"/>
      <w:bookmarkEnd w:id="0"/>
    </w:p>
    <w:sectPr w:rsidR="004450B6" w:rsidSect="00274FD4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D4"/>
    <w:rsid w:val="00274FD4"/>
    <w:rsid w:val="004450B6"/>
    <w:rsid w:val="00B64C78"/>
    <w:rsid w:val="00C330DF"/>
    <w:rsid w:val="00C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7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07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D4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7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07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4515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2019-05-21T02:35:00Z</dcterms:created>
  <dcterms:modified xsi:type="dcterms:W3CDTF">2020-06-15T08:45:00Z</dcterms:modified>
</cp:coreProperties>
</file>