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87" w:rsidRDefault="00C64C87" w:rsidP="00C64C8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竞争性磋商文件</w:t>
      </w: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ind w:firstLineChars="300" w:firstLine="1080"/>
        <w:rPr>
          <w:rFonts w:ascii="方正小标宋_GBK" w:eastAsia="方正小标宋_GBK" w:hAnsi="宋体"/>
          <w:sz w:val="36"/>
          <w:szCs w:val="30"/>
        </w:rPr>
      </w:pPr>
      <w:r>
        <w:rPr>
          <w:rFonts w:ascii="方正小标宋_GBK" w:eastAsia="方正小标宋_GBK" w:hAnsi="宋体" w:hint="eastAsia"/>
          <w:sz w:val="36"/>
          <w:szCs w:val="30"/>
        </w:rPr>
        <w:t>采购执行单号：F2018028</w:t>
      </w:r>
    </w:p>
    <w:p w:rsidR="00C64C87" w:rsidRDefault="00C64C87" w:rsidP="00C64C87">
      <w:pPr>
        <w:spacing w:line="700" w:lineRule="exact"/>
        <w:ind w:firstLineChars="300" w:firstLine="1080"/>
        <w:rPr>
          <w:rFonts w:ascii="方正小标宋_GBK" w:eastAsia="方正小标宋_GBK" w:hAnsi="宋体"/>
          <w:sz w:val="36"/>
          <w:szCs w:val="30"/>
        </w:rPr>
      </w:pPr>
      <w:r>
        <w:rPr>
          <w:rFonts w:ascii="方正小标宋_GBK" w:eastAsia="方正小标宋_GBK" w:hAnsi="宋体" w:hint="eastAsia"/>
          <w:sz w:val="36"/>
          <w:szCs w:val="30"/>
        </w:rPr>
        <w:t>项 目 编 号 ：</w:t>
      </w:r>
      <w:r w:rsidRPr="000A1844">
        <w:rPr>
          <w:rFonts w:ascii="方正小标宋_GBK" w:eastAsia="方正小标宋_GBK" w:hAnsi="宋体"/>
          <w:sz w:val="36"/>
          <w:szCs w:val="30"/>
        </w:rPr>
        <w:t>18C0868</w:t>
      </w:r>
    </w:p>
    <w:p w:rsidR="00C64C87" w:rsidRDefault="00C64C87" w:rsidP="00C64C87">
      <w:pPr>
        <w:spacing w:line="700" w:lineRule="exact"/>
        <w:ind w:firstLineChars="300" w:firstLine="1080"/>
        <w:rPr>
          <w:rFonts w:ascii="方正小标宋_GBK" w:eastAsia="方正小标宋_GBK" w:hAnsi="宋体"/>
          <w:sz w:val="36"/>
          <w:szCs w:val="30"/>
        </w:rPr>
      </w:pPr>
      <w:r>
        <w:rPr>
          <w:rFonts w:ascii="方正小标宋_GBK" w:eastAsia="方正小标宋_GBK" w:hAnsi="宋体" w:hint="eastAsia"/>
          <w:sz w:val="36"/>
          <w:szCs w:val="30"/>
        </w:rPr>
        <w:t>项 目 名 称 ：</w:t>
      </w:r>
      <w:r w:rsidRPr="000A1844">
        <w:rPr>
          <w:rFonts w:ascii="方正小标宋_GBK" w:eastAsia="方正小标宋_GBK" w:hAnsi="宋体" w:hint="eastAsia"/>
          <w:sz w:val="36"/>
          <w:szCs w:val="30"/>
        </w:rPr>
        <w:t>2018-2020年等保测评与网络安全</w:t>
      </w:r>
    </w:p>
    <w:p w:rsidR="00C64C87" w:rsidRDefault="00C64C87" w:rsidP="00C64C87">
      <w:pPr>
        <w:spacing w:line="700" w:lineRule="exact"/>
        <w:ind w:firstLineChars="1000" w:firstLine="3600"/>
        <w:rPr>
          <w:rFonts w:ascii="方正小标宋_GBK" w:eastAsia="方正小标宋_GBK" w:hAnsi="宋体"/>
          <w:sz w:val="36"/>
          <w:szCs w:val="30"/>
        </w:rPr>
      </w:pPr>
      <w:r w:rsidRPr="000A1844">
        <w:rPr>
          <w:rFonts w:ascii="方正小标宋_GBK" w:eastAsia="方正小标宋_GBK" w:hAnsi="宋体" w:hint="eastAsia"/>
          <w:sz w:val="36"/>
          <w:szCs w:val="30"/>
        </w:rPr>
        <w:t>服务</w:t>
      </w:r>
    </w:p>
    <w:p w:rsidR="00C64C87" w:rsidRDefault="00C64C87" w:rsidP="00C64C87">
      <w:pPr>
        <w:spacing w:line="700" w:lineRule="exact"/>
        <w:ind w:firstLineChars="486" w:firstLine="1750"/>
        <w:rPr>
          <w:rFonts w:ascii="方正小标宋_GBK" w:eastAsia="方正小标宋_GBK" w:hAnsi="宋体"/>
          <w:sz w:val="36"/>
          <w:szCs w:val="30"/>
        </w:rPr>
      </w:pPr>
    </w:p>
    <w:p w:rsidR="00C64C87" w:rsidRDefault="00C64C87" w:rsidP="00C64C87">
      <w:pPr>
        <w:spacing w:line="700" w:lineRule="exact"/>
        <w:jc w:val="center"/>
        <w:rPr>
          <w:rFonts w:ascii="宋体" w:hAnsi="宋体"/>
          <w:b/>
          <w:sz w:val="30"/>
          <w:szCs w:val="30"/>
        </w:rPr>
      </w:pPr>
    </w:p>
    <w:p w:rsidR="00C64C87" w:rsidRDefault="00C64C87" w:rsidP="00C64C87">
      <w:pPr>
        <w:spacing w:line="700" w:lineRule="exact"/>
        <w:jc w:val="center"/>
        <w:rPr>
          <w:rFonts w:ascii="宋体" w:hAnsi="宋体"/>
          <w:b/>
          <w:sz w:val="30"/>
          <w:szCs w:val="30"/>
        </w:rPr>
      </w:pPr>
    </w:p>
    <w:p w:rsidR="00C64C87" w:rsidRDefault="00C64C87" w:rsidP="00C64C87">
      <w:pPr>
        <w:spacing w:line="700" w:lineRule="exact"/>
        <w:ind w:firstLineChars="500" w:firstLine="1800"/>
        <w:rPr>
          <w:rFonts w:ascii="方正小标宋_GBK" w:eastAsia="方正小标宋_GBK" w:hAnsi="宋体"/>
          <w:sz w:val="36"/>
          <w:szCs w:val="30"/>
        </w:rPr>
      </w:pPr>
    </w:p>
    <w:p w:rsidR="00C64C87" w:rsidRDefault="00C64C87" w:rsidP="00C64C87">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人：四川外国语大学</w:t>
      </w:r>
    </w:p>
    <w:p w:rsidR="00C64C87" w:rsidRPr="004D75F4" w:rsidRDefault="00C64C87" w:rsidP="00C64C87">
      <w:pPr>
        <w:spacing w:line="700" w:lineRule="exact"/>
        <w:ind w:firstLineChars="486" w:firstLine="1750"/>
        <w:rPr>
          <w:rFonts w:ascii="宋体" w:hAnsi="宋体"/>
          <w:b/>
          <w:sz w:val="32"/>
          <w:szCs w:val="32"/>
        </w:rPr>
      </w:pPr>
      <w:r>
        <w:rPr>
          <w:rFonts w:ascii="方正小标宋_GBK" w:eastAsia="方正小标宋_GBK" w:hAnsi="宋体" w:hint="eastAsia"/>
          <w:sz w:val="36"/>
          <w:szCs w:val="30"/>
        </w:rPr>
        <w:t>采购代理机构：四川外国语大学</w:t>
      </w:r>
    </w:p>
    <w:p w:rsidR="00C64C87" w:rsidRPr="00F064A8" w:rsidRDefault="00C64C87" w:rsidP="00C64C87">
      <w:pPr>
        <w:spacing w:line="700" w:lineRule="exact"/>
        <w:ind w:firstLineChars="800" w:firstLine="2880"/>
        <w:jc w:val="left"/>
        <w:rPr>
          <w:rFonts w:ascii="方正小标宋_GBK" w:eastAsia="方正小标宋_GBK" w:hAnsi="宋体"/>
          <w:sz w:val="36"/>
          <w:szCs w:val="30"/>
        </w:rPr>
      </w:pPr>
      <w:r w:rsidRPr="00F064A8">
        <w:rPr>
          <w:rFonts w:ascii="方正小标宋_GBK" w:eastAsia="方正小标宋_GBK" w:hAnsi="宋体" w:hint="eastAsia"/>
          <w:sz w:val="36"/>
          <w:szCs w:val="30"/>
        </w:rPr>
        <w:t>二〇一八年</w:t>
      </w:r>
      <w:r>
        <w:rPr>
          <w:rFonts w:ascii="方正小标宋_GBK" w:eastAsia="方正小标宋_GBK" w:hAnsi="宋体" w:hint="eastAsia"/>
          <w:sz w:val="36"/>
          <w:szCs w:val="30"/>
        </w:rPr>
        <w:t>九</w:t>
      </w:r>
      <w:r w:rsidRPr="00F064A8">
        <w:rPr>
          <w:rFonts w:ascii="方正小标宋_GBK" w:eastAsia="方正小标宋_GBK" w:hAnsi="宋体" w:hint="eastAsia"/>
          <w:sz w:val="36"/>
          <w:szCs w:val="30"/>
        </w:rPr>
        <w:t>月</w:t>
      </w:r>
    </w:p>
    <w:p w:rsidR="00C64C87" w:rsidRDefault="00C64C87" w:rsidP="00C64C87"/>
    <w:p w:rsidR="00C64C87" w:rsidRDefault="00C64C87" w:rsidP="00C64C87"/>
    <w:p w:rsidR="00C64C87" w:rsidRDefault="00C64C87" w:rsidP="00C64C87"/>
    <w:p w:rsidR="00550982" w:rsidRDefault="00550982" w:rsidP="00C64C87"/>
    <w:p w:rsidR="00C64C87" w:rsidRDefault="00C64C87" w:rsidP="00C64C87"/>
    <w:p w:rsidR="00C64C87" w:rsidRDefault="00C64C87" w:rsidP="00C64C8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r w:rsidRPr="00F156DA">
        <w:rPr>
          <w:rFonts w:ascii="方正仿宋_GBK" w:eastAsia="方正仿宋_GBK" w:hAnsi="宋体" w:hint="eastAsia"/>
          <w:sz w:val="21"/>
          <w:szCs w:val="21"/>
        </w:rPr>
        <w:fldChar w:fldCharType="begin"/>
      </w:r>
      <w:r w:rsidR="00C64C87">
        <w:rPr>
          <w:rFonts w:ascii="方正仿宋_GBK" w:eastAsia="方正仿宋_GBK" w:hAnsi="宋体" w:hint="eastAsia"/>
          <w:sz w:val="21"/>
          <w:szCs w:val="21"/>
        </w:rPr>
        <w:instrText xml:space="preserve"> TOC \o "1-3" \h \z </w:instrText>
      </w:r>
      <w:r w:rsidRPr="00F156DA">
        <w:rPr>
          <w:rFonts w:ascii="方正仿宋_GBK" w:eastAsia="方正仿宋_GBK" w:hAnsi="宋体" w:hint="eastAsia"/>
          <w:sz w:val="21"/>
          <w:szCs w:val="21"/>
        </w:rPr>
        <w:fldChar w:fldCharType="separate"/>
      </w:r>
      <w:hyperlink w:anchor="_Toc523905589" w:history="1">
        <w:r w:rsidR="00C64C87" w:rsidRPr="003C1032">
          <w:rPr>
            <w:rStyle w:val="a7"/>
            <w:rFonts w:ascii="方正小标宋_GBK" w:eastAsia="方正小标宋_GBK" w:hAnsi="宋体" w:hint="eastAsia"/>
            <w:noProof/>
          </w:rPr>
          <w:t>第一篇</w:t>
        </w:r>
        <w:r w:rsidR="00C64C87" w:rsidRPr="003C1032">
          <w:rPr>
            <w:rStyle w:val="a7"/>
            <w:rFonts w:ascii="方正小标宋_GBK" w:eastAsia="方正小标宋_GBK" w:hAnsi="宋体"/>
            <w:noProof/>
          </w:rPr>
          <w:t xml:space="preserve">  </w:t>
        </w:r>
        <w:r w:rsidR="00C64C87" w:rsidRPr="003C1032">
          <w:rPr>
            <w:rStyle w:val="a7"/>
            <w:rFonts w:ascii="方正小标宋_GBK" w:eastAsia="方正小标宋_GBK" w:hAnsi="宋体" w:hint="eastAsia"/>
            <w:noProof/>
          </w:rPr>
          <w:t>采购邀请书</w:t>
        </w:r>
        <w:r w:rsidR="00C64C87">
          <w:rPr>
            <w:noProof/>
            <w:webHidden/>
          </w:rPr>
          <w:tab/>
        </w:r>
        <w:r>
          <w:rPr>
            <w:noProof/>
            <w:webHidden/>
          </w:rPr>
          <w:fldChar w:fldCharType="begin"/>
        </w:r>
        <w:r w:rsidR="00C64C87">
          <w:rPr>
            <w:noProof/>
            <w:webHidden/>
          </w:rPr>
          <w:instrText xml:space="preserve"> PAGEREF _Toc523905589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0" w:history="1">
        <w:r w:rsidR="00C64C87" w:rsidRPr="003C1032">
          <w:rPr>
            <w:rStyle w:val="a7"/>
            <w:rFonts w:ascii="华文细黑" w:eastAsia="华文细黑" w:hAnsi="华文细黑" w:hint="eastAsia"/>
            <w:noProof/>
          </w:rPr>
          <w:t>一、竞争性磋商内容</w:t>
        </w:r>
        <w:r w:rsidR="00C64C87">
          <w:rPr>
            <w:noProof/>
            <w:webHidden/>
          </w:rPr>
          <w:tab/>
        </w:r>
        <w:r>
          <w:rPr>
            <w:noProof/>
            <w:webHidden/>
          </w:rPr>
          <w:fldChar w:fldCharType="begin"/>
        </w:r>
        <w:r w:rsidR="00C64C87">
          <w:rPr>
            <w:noProof/>
            <w:webHidden/>
          </w:rPr>
          <w:instrText xml:space="preserve"> PAGEREF _Toc523905590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1" w:history="1">
        <w:r w:rsidR="00C64C87" w:rsidRPr="003C1032">
          <w:rPr>
            <w:rStyle w:val="a7"/>
            <w:rFonts w:ascii="华文细黑" w:eastAsia="华文细黑" w:hAnsi="华文细黑" w:hint="eastAsia"/>
            <w:noProof/>
          </w:rPr>
          <w:t>二、资金来源</w:t>
        </w:r>
        <w:r w:rsidR="00C64C87">
          <w:rPr>
            <w:noProof/>
            <w:webHidden/>
          </w:rPr>
          <w:tab/>
        </w:r>
        <w:r>
          <w:rPr>
            <w:noProof/>
            <w:webHidden/>
          </w:rPr>
          <w:fldChar w:fldCharType="begin"/>
        </w:r>
        <w:r w:rsidR="00C64C87">
          <w:rPr>
            <w:noProof/>
            <w:webHidden/>
          </w:rPr>
          <w:instrText xml:space="preserve"> PAGEREF _Toc523905591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2" w:history="1">
        <w:r w:rsidR="00C64C87" w:rsidRPr="003C1032">
          <w:rPr>
            <w:rStyle w:val="a7"/>
            <w:rFonts w:ascii="华文细黑" w:eastAsia="华文细黑" w:hAnsi="华文细黑" w:hint="eastAsia"/>
            <w:noProof/>
          </w:rPr>
          <w:t>三、供应商资格条件</w:t>
        </w:r>
        <w:r w:rsidR="00C64C87">
          <w:rPr>
            <w:noProof/>
            <w:webHidden/>
          </w:rPr>
          <w:tab/>
        </w:r>
        <w:r>
          <w:rPr>
            <w:noProof/>
            <w:webHidden/>
          </w:rPr>
          <w:fldChar w:fldCharType="begin"/>
        </w:r>
        <w:r w:rsidR="00C64C87">
          <w:rPr>
            <w:noProof/>
            <w:webHidden/>
          </w:rPr>
          <w:instrText xml:space="preserve"> PAGEREF _Toc523905592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3" w:history="1">
        <w:r w:rsidR="00C64C87" w:rsidRPr="003C1032">
          <w:rPr>
            <w:rStyle w:val="a7"/>
            <w:rFonts w:ascii="华文细黑" w:eastAsia="华文细黑" w:hAnsi="华文细黑" w:hint="eastAsia"/>
            <w:noProof/>
          </w:rPr>
          <w:t>四、磋商有关说明</w:t>
        </w:r>
        <w:r w:rsidR="00C64C87">
          <w:rPr>
            <w:noProof/>
            <w:webHidden/>
          </w:rPr>
          <w:tab/>
        </w:r>
        <w:r>
          <w:rPr>
            <w:noProof/>
            <w:webHidden/>
          </w:rPr>
          <w:fldChar w:fldCharType="begin"/>
        </w:r>
        <w:r w:rsidR="00C64C87">
          <w:rPr>
            <w:noProof/>
            <w:webHidden/>
          </w:rPr>
          <w:instrText xml:space="preserve"> PAGEREF _Toc523905593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4" w:history="1">
        <w:r w:rsidR="00C64C87" w:rsidRPr="003C1032">
          <w:rPr>
            <w:rStyle w:val="a7"/>
            <w:rFonts w:ascii="华文细黑" w:eastAsia="华文细黑" w:hAnsi="华文细黑" w:cs="华文细黑" w:hint="eastAsia"/>
            <w:noProof/>
          </w:rPr>
          <w:t>五、磋商保证金</w:t>
        </w:r>
        <w:r w:rsidR="00C64C87">
          <w:rPr>
            <w:noProof/>
            <w:webHidden/>
          </w:rPr>
          <w:tab/>
        </w:r>
        <w:r>
          <w:rPr>
            <w:noProof/>
            <w:webHidden/>
          </w:rPr>
          <w:fldChar w:fldCharType="begin"/>
        </w:r>
        <w:r w:rsidR="00C64C87">
          <w:rPr>
            <w:noProof/>
            <w:webHidden/>
          </w:rPr>
          <w:instrText xml:space="preserve"> PAGEREF _Toc523905594 \h </w:instrText>
        </w:r>
        <w:r>
          <w:rPr>
            <w:noProof/>
            <w:webHidden/>
          </w:rPr>
        </w:r>
        <w:r>
          <w:rPr>
            <w:noProof/>
            <w:webHidden/>
          </w:rPr>
          <w:fldChar w:fldCharType="separate"/>
        </w:r>
        <w:r w:rsidR="00C64C87">
          <w:rPr>
            <w:noProof/>
            <w:webHidden/>
          </w:rPr>
          <w:t>- 5 -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5" w:history="1">
        <w:r w:rsidR="00C64C87" w:rsidRPr="003C1032">
          <w:rPr>
            <w:rStyle w:val="a7"/>
            <w:rFonts w:ascii="华文细黑" w:eastAsia="华文细黑" w:hAnsi="华文细黑" w:hint="eastAsia"/>
            <w:noProof/>
          </w:rPr>
          <w:t>六、其它有关规定</w:t>
        </w:r>
        <w:r w:rsidR="00C64C87">
          <w:rPr>
            <w:noProof/>
            <w:webHidden/>
          </w:rPr>
          <w:tab/>
        </w:r>
        <w:r>
          <w:rPr>
            <w:noProof/>
            <w:webHidden/>
          </w:rPr>
          <w:fldChar w:fldCharType="begin"/>
        </w:r>
        <w:r w:rsidR="00C64C87">
          <w:rPr>
            <w:noProof/>
            <w:webHidden/>
          </w:rPr>
          <w:instrText xml:space="preserve"> PAGEREF _Toc523905595 \h </w:instrText>
        </w:r>
        <w:r>
          <w:rPr>
            <w:noProof/>
            <w:webHidden/>
          </w:rPr>
        </w:r>
        <w:r>
          <w:rPr>
            <w:noProof/>
            <w:webHidden/>
          </w:rPr>
          <w:fldChar w:fldCharType="separate"/>
        </w:r>
        <w:r w:rsidR="00C64C87">
          <w:rPr>
            <w:noProof/>
            <w:webHidden/>
          </w:rPr>
          <w:t>- 6 -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6" w:history="1">
        <w:r w:rsidR="00C64C87" w:rsidRPr="003C1032">
          <w:rPr>
            <w:rStyle w:val="a7"/>
            <w:rFonts w:ascii="华文细黑" w:eastAsia="华文细黑" w:hAnsi="华文细黑" w:hint="eastAsia"/>
            <w:noProof/>
          </w:rPr>
          <w:t>七、联系方式</w:t>
        </w:r>
        <w:r w:rsidR="00C64C87">
          <w:rPr>
            <w:noProof/>
            <w:webHidden/>
          </w:rPr>
          <w:tab/>
        </w:r>
        <w:r>
          <w:rPr>
            <w:noProof/>
            <w:webHidden/>
          </w:rPr>
          <w:fldChar w:fldCharType="begin"/>
        </w:r>
        <w:r w:rsidR="00C64C87">
          <w:rPr>
            <w:noProof/>
            <w:webHidden/>
          </w:rPr>
          <w:instrText xml:space="preserve"> PAGEREF _Toc523905596 \h </w:instrText>
        </w:r>
        <w:r>
          <w:rPr>
            <w:noProof/>
            <w:webHidden/>
          </w:rPr>
        </w:r>
        <w:r>
          <w:rPr>
            <w:noProof/>
            <w:webHidden/>
          </w:rPr>
          <w:fldChar w:fldCharType="separate"/>
        </w:r>
        <w:r w:rsidR="00C64C87">
          <w:rPr>
            <w:noProof/>
            <w:webHidden/>
          </w:rPr>
          <w:t>- 6 -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597" w:history="1">
        <w:r w:rsidR="00C64C87" w:rsidRPr="003C1032">
          <w:rPr>
            <w:rStyle w:val="a7"/>
            <w:rFonts w:ascii="华文细黑" w:eastAsia="华文细黑" w:hAnsi="华文细黑" w:hint="eastAsia"/>
            <w:noProof/>
          </w:rPr>
          <w:t>第二篇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采购服务需求</w:t>
        </w:r>
        <w:r w:rsidR="00C64C87">
          <w:rPr>
            <w:noProof/>
            <w:webHidden/>
          </w:rPr>
          <w:tab/>
        </w:r>
        <w:r>
          <w:rPr>
            <w:noProof/>
            <w:webHidden/>
          </w:rPr>
          <w:fldChar w:fldCharType="begin"/>
        </w:r>
        <w:r w:rsidR="00C64C87">
          <w:rPr>
            <w:noProof/>
            <w:webHidden/>
          </w:rPr>
          <w:instrText xml:space="preserve"> PAGEREF _Toc523905597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8" w:history="1">
        <w:r w:rsidR="00C64C87" w:rsidRPr="003C1032">
          <w:rPr>
            <w:rStyle w:val="a7"/>
            <w:rFonts w:ascii="华文细黑" w:eastAsia="华文细黑" w:hAnsi="华文细黑" w:hint="eastAsia"/>
            <w:noProof/>
          </w:rPr>
          <w:t>一、 招标项目一览表</w:t>
        </w:r>
        <w:r w:rsidR="00C64C87">
          <w:rPr>
            <w:noProof/>
            <w:webHidden/>
          </w:rPr>
          <w:tab/>
        </w:r>
        <w:r>
          <w:rPr>
            <w:noProof/>
            <w:webHidden/>
          </w:rPr>
          <w:fldChar w:fldCharType="begin"/>
        </w:r>
        <w:r w:rsidR="00C64C87">
          <w:rPr>
            <w:noProof/>
            <w:webHidden/>
          </w:rPr>
          <w:instrText xml:space="preserve"> PAGEREF _Toc523905598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599" w:history="1">
        <w:r w:rsidR="00C64C87" w:rsidRPr="003C1032">
          <w:rPr>
            <w:rStyle w:val="a7"/>
            <w:rFonts w:ascii="华文细黑" w:eastAsia="华文细黑" w:hAnsi="华文细黑" w:hint="eastAsia"/>
            <w:noProof/>
          </w:rPr>
          <w:t>二、 招标项目技术需求</w:t>
        </w:r>
        <w:r w:rsidR="00C64C87">
          <w:rPr>
            <w:noProof/>
            <w:webHidden/>
          </w:rPr>
          <w:tab/>
        </w:r>
        <w:r>
          <w:rPr>
            <w:noProof/>
            <w:webHidden/>
          </w:rPr>
          <w:fldChar w:fldCharType="begin"/>
        </w:r>
        <w:r w:rsidR="00C64C87">
          <w:rPr>
            <w:noProof/>
            <w:webHidden/>
          </w:rPr>
          <w:instrText xml:space="preserve"> PAGEREF _Toc523905599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0" w:history="1">
        <w:r w:rsidR="00C64C87" w:rsidRPr="003C1032">
          <w:rPr>
            <w:rStyle w:val="a7"/>
            <w:rFonts w:ascii="华文细黑" w:eastAsia="华文细黑" w:hAnsi="华文细黑" w:hint="eastAsia"/>
            <w:noProof/>
          </w:rPr>
          <w:t>三、 实施计划</w:t>
        </w:r>
        <w:r w:rsidR="00C64C87">
          <w:rPr>
            <w:noProof/>
            <w:webHidden/>
          </w:rPr>
          <w:tab/>
        </w:r>
        <w:r>
          <w:rPr>
            <w:noProof/>
            <w:webHidden/>
          </w:rPr>
          <w:fldChar w:fldCharType="begin"/>
        </w:r>
        <w:r w:rsidR="00C64C87">
          <w:rPr>
            <w:noProof/>
            <w:webHidden/>
          </w:rPr>
          <w:instrText xml:space="preserve"> PAGEREF _Toc523905600 \h </w:instrText>
        </w:r>
        <w:r>
          <w:rPr>
            <w:noProof/>
            <w:webHidden/>
          </w:rPr>
        </w:r>
        <w:r>
          <w:rPr>
            <w:noProof/>
            <w:webHidden/>
          </w:rPr>
          <w:fldChar w:fldCharType="separate"/>
        </w:r>
        <w:r w:rsidR="00C64C87">
          <w:rPr>
            <w:noProof/>
            <w:webHidden/>
          </w:rPr>
          <w:t>- 16 -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01" w:history="1">
        <w:r w:rsidR="00C64C87" w:rsidRPr="003C1032">
          <w:rPr>
            <w:rStyle w:val="a7"/>
            <w:rFonts w:ascii="华文细黑" w:eastAsia="华文细黑" w:hAnsi="华文细黑" w:hint="eastAsia"/>
            <w:noProof/>
          </w:rPr>
          <w:t>第三篇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采购商务需求</w:t>
        </w:r>
        <w:r w:rsidR="00C64C87">
          <w:rPr>
            <w:noProof/>
            <w:webHidden/>
          </w:rPr>
          <w:tab/>
        </w:r>
        <w:r>
          <w:rPr>
            <w:noProof/>
            <w:webHidden/>
          </w:rPr>
          <w:fldChar w:fldCharType="begin"/>
        </w:r>
        <w:r w:rsidR="00C64C87">
          <w:rPr>
            <w:noProof/>
            <w:webHidden/>
          </w:rPr>
          <w:instrText xml:space="preserve"> PAGEREF _Toc523905601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2" w:history="1">
        <w:r w:rsidR="00C64C87" w:rsidRPr="003C1032">
          <w:rPr>
            <w:rStyle w:val="a7"/>
            <w:rFonts w:ascii="华文细黑" w:eastAsia="华文细黑" w:hAnsi="华文细黑" w:hint="eastAsia"/>
            <w:noProof/>
          </w:rPr>
          <w:t>一、实施时间、地点及验收方式</w:t>
        </w:r>
        <w:r w:rsidR="00C64C87">
          <w:rPr>
            <w:noProof/>
            <w:webHidden/>
          </w:rPr>
          <w:tab/>
        </w:r>
        <w:r>
          <w:rPr>
            <w:noProof/>
            <w:webHidden/>
          </w:rPr>
          <w:fldChar w:fldCharType="begin"/>
        </w:r>
        <w:r w:rsidR="00C64C87">
          <w:rPr>
            <w:noProof/>
            <w:webHidden/>
          </w:rPr>
          <w:instrText xml:space="preserve"> PAGEREF _Toc523905602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3" w:history="1">
        <w:r w:rsidR="00C64C87" w:rsidRPr="003C1032">
          <w:rPr>
            <w:rStyle w:val="a7"/>
            <w:rFonts w:ascii="华文细黑" w:eastAsia="华文细黑" w:hAnsi="华文细黑" w:hint="eastAsia"/>
            <w:noProof/>
          </w:rPr>
          <w:t>二、报价要求</w:t>
        </w:r>
        <w:r w:rsidR="00C64C87">
          <w:rPr>
            <w:noProof/>
            <w:webHidden/>
          </w:rPr>
          <w:tab/>
        </w:r>
        <w:r>
          <w:rPr>
            <w:noProof/>
            <w:webHidden/>
          </w:rPr>
          <w:fldChar w:fldCharType="begin"/>
        </w:r>
        <w:r w:rsidR="00C64C87">
          <w:rPr>
            <w:noProof/>
            <w:webHidden/>
          </w:rPr>
          <w:instrText xml:space="preserve"> PAGEREF _Toc523905603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4" w:history="1">
        <w:r w:rsidR="00C64C87" w:rsidRPr="003C1032">
          <w:rPr>
            <w:rStyle w:val="a7"/>
            <w:rFonts w:ascii="华文细黑" w:eastAsia="华文细黑" w:hAnsi="华文细黑" w:hint="eastAsia"/>
            <w:noProof/>
          </w:rPr>
          <w:t>三、质量保证及售后服务要求：</w:t>
        </w:r>
        <w:r w:rsidR="00C64C87">
          <w:rPr>
            <w:noProof/>
            <w:webHidden/>
          </w:rPr>
          <w:tab/>
        </w:r>
        <w:r>
          <w:rPr>
            <w:noProof/>
            <w:webHidden/>
          </w:rPr>
          <w:fldChar w:fldCharType="begin"/>
        </w:r>
        <w:r w:rsidR="00C64C87">
          <w:rPr>
            <w:noProof/>
            <w:webHidden/>
          </w:rPr>
          <w:instrText xml:space="preserve"> PAGEREF _Toc523905604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5" w:history="1">
        <w:r w:rsidR="00C64C87" w:rsidRPr="003C1032">
          <w:rPr>
            <w:rStyle w:val="a7"/>
            <w:rFonts w:ascii="华文细黑" w:eastAsia="华文细黑" w:hAnsi="华文细黑" w:hint="eastAsia"/>
            <w:noProof/>
          </w:rPr>
          <w:t>四、付款方式</w:t>
        </w:r>
        <w:r w:rsidR="00C64C87">
          <w:rPr>
            <w:noProof/>
            <w:webHidden/>
          </w:rPr>
          <w:tab/>
        </w:r>
        <w:r>
          <w:rPr>
            <w:noProof/>
            <w:webHidden/>
          </w:rPr>
          <w:fldChar w:fldCharType="begin"/>
        </w:r>
        <w:r w:rsidR="00C64C87">
          <w:rPr>
            <w:noProof/>
            <w:webHidden/>
          </w:rPr>
          <w:instrText xml:space="preserve"> PAGEREF _Toc523905605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6" w:history="1">
        <w:r w:rsidR="00C64C87" w:rsidRPr="003C1032">
          <w:rPr>
            <w:rStyle w:val="a7"/>
            <w:rFonts w:ascii="华文细黑" w:eastAsia="华文细黑" w:hAnsi="华文细黑" w:hint="eastAsia"/>
            <w:noProof/>
          </w:rPr>
          <w:t>五、知识产权</w:t>
        </w:r>
        <w:r w:rsidR="00C64C87">
          <w:rPr>
            <w:noProof/>
            <w:webHidden/>
          </w:rPr>
          <w:tab/>
        </w:r>
        <w:r>
          <w:rPr>
            <w:noProof/>
            <w:webHidden/>
          </w:rPr>
          <w:fldChar w:fldCharType="begin"/>
        </w:r>
        <w:r w:rsidR="00C64C87">
          <w:rPr>
            <w:noProof/>
            <w:webHidden/>
          </w:rPr>
          <w:instrText xml:space="preserve"> PAGEREF _Toc523905606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7" w:history="1">
        <w:r w:rsidR="00C64C87" w:rsidRPr="003C1032">
          <w:rPr>
            <w:rStyle w:val="a7"/>
            <w:rFonts w:ascii="华文细黑" w:eastAsia="华文细黑" w:hAnsi="华文细黑" w:hint="eastAsia"/>
            <w:noProof/>
          </w:rPr>
          <w:t>六、其他</w:t>
        </w:r>
        <w:r w:rsidR="00C64C87">
          <w:rPr>
            <w:noProof/>
            <w:webHidden/>
          </w:rPr>
          <w:tab/>
        </w:r>
        <w:r>
          <w:rPr>
            <w:noProof/>
            <w:webHidden/>
          </w:rPr>
          <w:fldChar w:fldCharType="begin"/>
        </w:r>
        <w:r w:rsidR="00C64C87">
          <w:rPr>
            <w:noProof/>
            <w:webHidden/>
          </w:rPr>
          <w:instrText xml:space="preserve"> PAGEREF _Toc523905607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08" w:history="1">
        <w:r w:rsidR="00C64C87" w:rsidRPr="003C1032">
          <w:rPr>
            <w:rStyle w:val="a7"/>
            <w:rFonts w:ascii="华文细黑" w:eastAsia="华文细黑" w:hAnsi="华文细黑" w:hint="eastAsia"/>
            <w:noProof/>
          </w:rPr>
          <w:t>第四篇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磋商程序及方法、评审标准、无效响应和采购终止</w:t>
        </w:r>
        <w:r w:rsidR="00C64C87">
          <w:rPr>
            <w:noProof/>
            <w:webHidden/>
          </w:rPr>
          <w:tab/>
        </w:r>
        <w:r>
          <w:rPr>
            <w:noProof/>
            <w:webHidden/>
          </w:rPr>
          <w:fldChar w:fldCharType="begin"/>
        </w:r>
        <w:r w:rsidR="00C64C87">
          <w:rPr>
            <w:noProof/>
            <w:webHidden/>
          </w:rPr>
          <w:instrText xml:space="preserve"> PAGEREF _Toc523905608 \h </w:instrText>
        </w:r>
        <w:r>
          <w:rPr>
            <w:noProof/>
            <w:webHidden/>
          </w:rPr>
        </w:r>
        <w:r>
          <w:rPr>
            <w:noProof/>
            <w:webHidden/>
          </w:rPr>
          <w:fldChar w:fldCharType="separate"/>
        </w:r>
        <w:r w:rsidR="00C64C87">
          <w:rPr>
            <w:noProof/>
            <w:webHidden/>
          </w:rPr>
          <w:t>- 19 -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09" w:history="1">
        <w:r w:rsidR="00C64C87" w:rsidRPr="003C1032">
          <w:rPr>
            <w:rStyle w:val="a7"/>
            <w:rFonts w:ascii="华文细黑" w:eastAsia="华文细黑" w:hAnsi="华文细黑" w:hint="eastAsia"/>
            <w:noProof/>
          </w:rPr>
          <w:t>一、磋商程序及方法</w:t>
        </w:r>
        <w:r w:rsidR="00C64C87">
          <w:rPr>
            <w:noProof/>
            <w:webHidden/>
          </w:rPr>
          <w:tab/>
        </w:r>
        <w:r>
          <w:rPr>
            <w:noProof/>
            <w:webHidden/>
          </w:rPr>
          <w:fldChar w:fldCharType="begin"/>
        </w:r>
        <w:r w:rsidR="00C64C87">
          <w:rPr>
            <w:noProof/>
            <w:webHidden/>
          </w:rPr>
          <w:instrText xml:space="preserve"> PAGEREF _Toc523905609 \h </w:instrText>
        </w:r>
        <w:r>
          <w:rPr>
            <w:noProof/>
            <w:webHidden/>
          </w:rPr>
        </w:r>
        <w:r>
          <w:rPr>
            <w:noProof/>
            <w:webHidden/>
          </w:rPr>
          <w:fldChar w:fldCharType="separate"/>
        </w:r>
        <w:r w:rsidR="00C64C87">
          <w:rPr>
            <w:noProof/>
            <w:webHidden/>
          </w:rPr>
          <w:t>- 19 -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0" w:history="1">
        <w:r w:rsidR="00C64C87" w:rsidRPr="003C1032">
          <w:rPr>
            <w:rStyle w:val="a7"/>
            <w:rFonts w:ascii="华文细黑" w:eastAsia="华文细黑" w:hAnsi="华文细黑" w:hint="eastAsia"/>
            <w:noProof/>
          </w:rPr>
          <w:t>二、评审标准</w:t>
        </w:r>
        <w:r w:rsidR="00C64C87">
          <w:rPr>
            <w:noProof/>
            <w:webHidden/>
          </w:rPr>
          <w:tab/>
        </w:r>
        <w:r>
          <w:rPr>
            <w:noProof/>
            <w:webHidden/>
          </w:rPr>
          <w:fldChar w:fldCharType="begin"/>
        </w:r>
        <w:r w:rsidR="00C64C87">
          <w:rPr>
            <w:noProof/>
            <w:webHidden/>
          </w:rPr>
          <w:instrText xml:space="preserve"> PAGEREF _Toc523905610 \h </w:instrText>
        </w:r>
        <w:r>
          <w:rPr>
            <w:noProof/>
            <w:webHidden/>
          </w:rPr>
        </w:r>
        <w:r>
          <w:rPr>
            <w:noProof/>
            <w:webHidden/>
          </w:rPr>
          <w:fldChar w:fldCharType="separate"/>
        </w:r>
        <w:r w:rsidR="00C64C87">
          <w:rPr>
            <w:noProof/>
            <w:webHidden/>
          </w:rPr>
          <w:t>- 21 -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1" w:history="1">
        <w:r w:rsidR="00C64C87" w:rsidRPr="003C1032">
          <w:rPr>
            <w:rStyle w:val="a7"/>
            <w:rFonts w:ascii="华文细黑" w:eastAsia="华文细黑" w:hAnsi="华文细黑" w:hint="eastAsia"/>
            <w:noProof/>
          </w:rPr>
          <w:t>三、无效响应</w:t>
        </w:r>
        <w:r w:rsidR="00C64C87">
          <w:rPr>
            <w:noProof/>
            <w:webHidden/>
          </w:rPr>
          <w:tab/>
        </w:r>
        <w:r>
          <w:rPr>
            <w:noProof/>
            <w:webHidden/>
          </w:rPr>
          <w:fldChar w:fldCharType="begin"/>
        </w:r>
        <w:r w:rsidR="00C64C87">
          <w:rPr>
            <w:noProof/>
            <w:webHidden/>
          </w:rPr>
          <w:instrText xml:space="preserve"> PAGEREF _Toc523905611 \h </w:instrText>
        </w:r>
        <w:r>
          <w:rPr>
            <w:noProof/>
            <w:webHidden/>
          </w:rPr>
        </w:r>
        <w:r>
          <w:rPr>
            <w:noProof/>
            <w:webHidden/>
          </w:rPr>
          <w:fldChar w:fldCharType="separate"/>
        </w:r>
        <w:r w:rsidR="00C64C87">
          <w:rPr>
            <w:noProof/>
            <w:webHidden/>
          </w:rPr>
          <w:t>- 23 -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2" w:history="1">
        <w:r w:rsidR="00C64C87" w:rsidRPr="003C1032">
          <w:rPr>
            <w:rStyle w:val="a7"/>
            <w:rFonts w:ascii="华文细黑" w:eastAsia="华文细黑" w:hAnsi="华文细黑" w:hint="eastAsia"/>
            <w:noProof/>
          </w:rPr>
          <w:t>四、采购终止</w:t>
        </w:r>
        <w:r w:rsidR="00C64C87">
          <w:rPr>
            <w:noProof/>
            <w:webHidden/>
          </w:rPr>
          <w:tab/>
        </w:r>
        <w:r>
          <w:rPr>
            <w:noProof/>
            <w:webHidden/>
          </w:rPr>
          <w:fldChar w:fldCharType="begin"/>
        </w:r>
        <w:r w:rsidR="00C64C87">
          <w:rPr>
            <w:noProof/>
            <w:webHidden/>
          </w:rPr>
          <w:instrText xml:space="preserve"> PAGEREF _Toc523905612 \h </w:instrText>
        </w:r>
        <w:r>
          <w:rPr>
            <w:noProof/>
            <w:webHidden/>
          </w:rPr>
        </w:r>
        <w:r>
          <w:rPr>
            <w:noProof/>
            <w:webHidden/>
          </w:rPr>
          <w:fldChar w:fldCharType="separate"/>
        </w:r>
        <w:r w:rsidR="00C64C87">
          <w:rPr>
            <w:noProof/>
            <w:webHidden/>
          </w:rPr>
          <w:t>- 23 -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13" w:history="1">
        <w:r w:rsidR="00C64C87" w:rsidRPr="003C1032">
          <w:rPr>
            <w:rStyle w:val="a7"/>
            <w:rFonts w:ascii="华文细黑" w:eastAsia="华文细黑" w:hAnsi="华文细黑" w:hint="eastAsia"/>
            <w:noProof/>
          </w:rPr>
          <w:t>第五篇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供应商须知</w:t>
        </w:r>
        <w:r w:rsidR="00C64C87">
          <w:rPr>
            <w:noProof/>
            <w:webHidden/>
          </w:rPr>
          <w:tab/>
        </w:r>
        <w:r>
          <w:rPr>
            <w:noProof/>
            <w:webHidden/>
          </w:rPr>
          <w:fldChar w:fldCharType="begin"/>
        </w:r>
        <w:r w:rsidR="00C64C87">
          <w:rPr>
            <w:noProof/>
            <w:webHidden/>
          </w:rPr>
          <w:instrText xml:space="preserve"> PAGEREF _Toc523905613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4" w:history="1">
        <w:r w:rsidR="00C64C87" w:rsidRPr="003C1032">
          <w:rPr>
            <w:rStyle w:val="a7"/>
            <w:rFonts w:ascii="华文细黑" w:eastAsia="华文细黑" w:hAnsi="华文细黑" w:hint="eastAsia"/>
            <w:noProof/>
          </w:rPr>
          <w:t>一、磋商费用</w:t>
        </w:r>
        <w:r w:rsidR="00C64C87">
          <w:rPr>
            <w:noProof/>
            <w:webHidden/>
          </w:rPr>
          <w:tab/>
        </w:r>
        <w:r>
          <w:rPr>
            <w:noProof/>
            <w:webHidden/>
          </w:rPr>
          <w:fldChar w:fldCharType="begin"/>
        </w:r>
        <w:r w:rsidR="00C64C87">
          <w:rPr>
            <w:noProof/>
            <w:webHidden/>
          </w:rPr>
          <w:instrText xml:space="preserve"> PAGEREF _Toc523905614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5" w:history="1">
        <w:r w:rsidR="00C64C87" w:rsidRPr="003C1032">
          <w:rPr>
            <w:rStyle w:val="a7"/>
            <w:rFonts w:ascii="华文细黑" w:eastAsia="华文细黑" w:hAnsi="华文细黑" w:hint="eastAsia"/>
            <w:noProof/>
          </w:rPr>
          <w:t>二、竞争性磋商文件</w:t>
        </w:r>
        <w:r w:rsidR="00C64C87">
          <w:rPr>
            <w:noProof/>
            <w:webHidden/>
          </w:rPr>
          <w:tab/>
        </w:r>
        <w:r>
          <w:rPr>
            <w:noProof/>
            <w:webHidden/>
          </w:rPr>
          <w:fldChar w:fldCharType="begin"/>
        </w:r>
        <w:r w:rsidR="00C64C87">
          <w:rPr>
            <w:noProof/>
            <w:webHidden/>
          </w:rPr>
          <w:instrText xml:space="preserve"> PAGEREF _Toc523905615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6" w:history="1">
        <w:r w:rsidR="00C64C87" w:rsidRPr="003C1032">
          <w:rPr>
            <w:rStyle w:val="a7"/>
            <w:rFonts w:ascii="华文细黑" w:eastAsia="华文细黑" w:hAnsi="华文细黑" w:hint="eastAsia"/>
            <w:noProof/>
          </w:rPr>
          <w:t>三、磋商要求</w:t>
        </w:r>
        <w:r w:rsidR="00C64C87">
          <w:rPr>
            <w:noProof/>
            <w:webHidden/>
          </w:rPr>
          <w:tab/>
        </w:r>
        <w:r>
          <w:rPr>
            <w:noProof/>
            <w:webHidden/>
          </w:rPr>
          <w:fldChar w:fldCharType="begin"/>
        </w:r>
        <w:r w:rsidR="00C64C87">
          <w:rPr>
            <w:noProof/>
            <w:webHidden/>
          </w:rPr>
          <w:instrText xml:space="preserve"> PAGEREF _Toc523905616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7" w:history="1">
        <w:r w:rsidR="00C64C87" w:rsidRPr="003C1032">
          <w:rPr>
            <w:rStyle w:val="a7"/>
            <w:rFonts w:ascii="华文细黑" w:eastAsia="华文细黑" w:hAnsi="华文细黑" w:hint="eastAsia"/>
            <w:noProof/>
          </w:rPr>
          <w:t>四、成交供应商的确认和变更</w:t>
        </w:r>
        <w:r w:rsidR="00C64C87">
          <w:rPr>
            <w:noProof/>
            <w:webHidden/>
          </w:rPr>
          <w:tab/>
        </w:r>
        <w:r>
          <w:rPr>
            <w:noProof/>
            <w:webHidden/>
          </w:rPr>
          <w:fldChar w:fldCharType="begin"/>
        </w:r>
        <w:r w:rsidR="00C64C87">
          <w:rPr>
            <w:noProof/>
            <w:webHidden/>
          </w:rPr>
          <w:instrText xml:space="preserve"> PAGEREF _Toc523905617 \h </w:instrText>
        </w:r>
        <w:r>
          <w:rPr>
            <w:noProof/>
            <w:webHidden/>
          </w:rPr>
        </w:r>
        <w:r>
          <w:rPr>
            <w:noProof/>
            <w:webHidden/>
          </w:rPr>
          <w:fldChar w:fldCharType="separate"/>
        </w:r>
        <w:r w:rsidR="00C64C87">
          <w:rPr>
            <w:noProof/>
            <w:webHidden/>
          </w:rPr>
          <w:t>- 26 -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8" w:history="1">
        <w:r w:rsidR="00C64C87" w:rsidRPr="003C1032">
          <w:rPr>
            <w:rStyle w:val="a7"/>
            <w:rFonts w:ascii="华文细黑" w:eastAsia="华文细黑" w:hAnsi="华文细黑" w:hint="eastAsia"/>
            <w:noProof/>
          </w:rPr>
          <w:t>五、成交通知</w:t>
        </w:r>
        <w:r w:rsidR="00C64C87">
          <w:rPr>
            <w:noProof/>
            <w:webHidden/>
          </w:rPr>
          <w:tab/>
        </w:r>
        <w:r>
          <w:rPr>
            <w:noProof/>
            <w:webHidden/>
          </w:rPr>
          <w:fldChar w:fldCharType="begin"/>
        </w:r>
        <w:r w:rsidR="00C64C87">
          <w:rPr>
            <w:noProof/>
            <w:webHidden/>
          </w:rPr>
          <w:instrText xml:space="preserve"> PAGEREF _Toc523905618 \h </w:instrText>
        </w:r>
        <w:r>
          <w:rPr>
            <w:noProof/>
            <w:webHidden/>
          </w:rPr>
        </w:r>
        <w:r>
          <w:rPr>
            <w:noProof/>
            <w:webHidden/>
          </w:rPr>
          <w:fldChar w:fldCharType="separate"/>
        </w:r>
        <w:r w:rsidR="00C64C87">
          <w:rPr>
            <w:noProof/>
            <w:webHidden/>
          </w:rPr>
          <w:t>- 26 -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19" w:history="1">
        <w:r w:rsidR="00C64C87" w:rsidRPr="003C1032">
          <w:rPr>
            <w:rStyle w:val="a7"/>
            <w:rFonts w:ascii="华文细黑" w:eastAsia="华文细黑" w:hAnsi="华文细黑" w:hint="eastAsia"/>
            <w:noProof/>
          </w:rPr>
          <w:t>六、关于质疑和投诉</w:t>
        </w:r>
        <w:r w:rsidR="00C64C87">
          <w:rPr>
            <w:noProof/>
            <w:webHidden/>
          </w:rPr>
          <w:tab/>
        </w:r>
        <w:r>
          <w:rPr>
            <w:noProof/>
            <w:webHidden/>
          </w:rPr>
          <w:fldChar w:fldCharType="begin"/>
        </w:r>
        <w:r w:rsidR="00C64C87">
          <w:rPr>
            <w:noProof/>
            <w:webHidden/>
          </w:rPr>
          <w:instrText xml:space="preserve"> PAGEREF _Toc523905619 \h </w:instrText>
        </w:r>
        <w:r>
          <w:rPr>
            <w:noProof/>
            <w:webHidden/>
          </w:rPr>
        </w:r>
        <w:r>
          <w:rPr>
            <w:noProof/>
            <w:webHidden/>
          </w:rPr>
          <w:fldChar w:fldCharType="separate"/>
        </w:r>
        <w:r w:rsidR="00C64C87">
          <w:rPr>
            <w:noProof/>
            <w:webHidden/>
          </w:rPr>
          <w:t>- 27 -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0" w:history="1">
        <w:r w:rsidR="00C64C87" w:rsidRPr="003C1032">
          <w:rPr>
            <w:rStyle w:val="a7"/>
            <w:rFonts w:ascii="华文细黑" w:eastAsia="华文细黑" w:hAnsi="华文细黑" w:hint="eastAsia"/>
            <w:noProof/>
          </w:rPr>
          <w:t>七、签订合同</w:t>
        </w:r>
        <w:r w:rsidR="00C64C87">
          <w:rPr>
            <w:noProof/>
            <w:webHidden/>
          </w:rPr>
          <w:tab/>
        </w:r>
        <w:r>
          <w:rPr>
            <w:noProof/>
            <w:webHidden/>
          </w:rPr>
          <w:fldChar w:fldCharType="begin"/>
        </w:r>
        <w:r w:rsidR="00C64C87">
          <w:rPr>
            <w:noProof/>
            <w:webHidden/>
          </w:rPr>
          <w:instrText xml:space="preserve"> PAGEREF _Toc523905620 \h </w:instrText>
        </w:r>
        <w:r>
          <w:rPr>
            <w:noProof/>
            <w:webHidden/>
          </w:rPr>
        </w:r>
        <w:r>
          <w:rPr>
            <w:noProof/>
            <w:webHidden/>
          </w:rPr>
          <w:fldChar w:fldCharType="separate"/>
        </w:r>
        <w:r w:rsidR="00C64C87">
          <w:rPr>
            <w:noProof/>
            <w:webHidden/>
          </w:rPr>
          <w:t>- 27 -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1" w:history="1">
        <w:r w:rsidR="00C64C87" w:rsidRPr="003C1032">
          <w:rPr>
            <w:rStyle w:val="a7"/>
            <w:rFonts w:ascii="华文细黑" w:eastAsia="华文细黑" w:hAnsi="华文细黑" w:hint="eastAsia"/>
            <w:noProof/>
          </w:rPr>
          <w:t>八、政府采购信用融资</w:t>
        </w:r>
        <w:r w:rsidR="00C64C87">
          <w:rPr>
            <w:noProof/>
            <w:webHidden/>
          </w:rPr>
          <w:tab/>
        </w:r>
        <w:r>
          <w:rPr>
            <w:noProof/>
            <w:webHidden/>
          </w:rPr>
          <w:fldChar w:fldCharType="begin"/>
        </w:r>
        <w:r w:rsidR="00C64C87">
          <w:rPr>
            <w:noProof/>
            <w:webHidden/>
          </w:rPr>
          <w:instrText xml:space="preserve"> PAGEREF _Toc523905621 \h </w:instrText>
        </w:r>
        <w:r>
          <w:rPr>
            <w:noProof/>
            <w:webHidden/>
          </w:rPr>
        </w:r>
        <w:r>
          <w:rPr>
            <w:noProof/>
            <w:webHidden/>
          </w:rPr>
          <w:fldChar w:fldCharType="separate"/>
        </w:r>
        <w:r w:rsidR="00C64C87">
          <w:rPr>
            <w:noProof/>
            <w:webHidden/>
          </w:rPr>
          <w:t>- 28 -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22" w:history="1">
        <w:r w:rsidR="00C64C87" w:rsidRPr="003C1032">
          <w:rPr>
            <w:rStyle w:val="a7"/>
            <w:rFonts w:ascii="华文细黑" w:eastAsia="华文细黑" w:hAnsi="华文细黑" w:hint="eastAsia"/>
            <w:noProof/>
          </w:rPr>
          <w:t>第六篇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合同草案条款</w:t>
        </w:r>
        <w:r w:rsidR="00C64C87">
          <w:rPr>
            <w:noProof/>
            <w:webHidden/>
          </w:rPr>
          <w:tab/>
        </w:r>
        <w:r>
          <w:rPr>
            <w:noProof/>
            <w:webHidden/>
          </w:rPr>
          <w:fldChar w:fldCharType="begin"/>
        </w:r>
        <w:r w:rsidR="00C64C87">
          <w:rPr>
            <w:noProof/>
            <w:webHidden/>
          </w:rPr>
          <w:instrText xml:space="preserve"> PAGEREF _Toc523905622 \h </w:instrText>
        </w:r>
        <w:r>
          <w:rPr>
            <w:noProof/>
            <w:webHidden/>
          </w:rPr>
        </w:r>
        <w:r>
          <w:rPr>
            <w:noProof/>
            <w:webHidden/>
          </w:rPr>
          <w:fldChar w:fldCharType="separate"/>
        </w:r>
        <w:r w:rsidR="00C64C87">
          <w:rPr>
            <w:noProof/>
            <w:webHidden/>
          </w:rPr>
          <w:t>- 28 -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23" w:history="1">
        <w:r w:rsidR="00C64C87" w:rsidRPr="003C1032">
          <w:rPr>
            <w:rStyle w:val="a7"/>
            <w:rFonts w:ascii="华文细黑" w:eastAsia="华文细黑" w:hAnsi="华文细黑" w:hint="eastAsia"/>
            <w:noProof/>
          </w:rPr>
          <w:t>第七篇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政府采购合同</w:t>
        </w:r>
        <w:r w:rsidR="00C64C87">
          <w:rPr>
            <w:noProof/>
            <w:webHidden/>
          </w:rPr>
          <w:tab/>
        </w:r>
        <w:r>
          <w:rPr>
            <w:noProof/>
            <w:webHidden/>
          </w:rPr>
          <w:fldChar w:fldCharType="begin"/>
        </w:r>
        <w:r w:rsidR="00C64C87">
          <w:rPr>
            <w:noProof/>
            <w:webHidden/>
          </w:rPr>
          <w:instrText xml:space="preserve"> PAGEREF _Toc523905623 \h </w:instrText>
        </w:r>
        <w:r>
          <w:rPr>
            <w:noProof/>
            <w:webHidden/>
          </w:rPr>
        </w:r>
        <w:r>
          <w:rPr>
            <w:noProof/>
            <w:webHidden/>
          </w:rPr>
          <w:fldChar w:fldCharType="separate"/>
        </w:r>
        <w:r w:rsidR="00C64C87">
          <w:rPr>
            <w:noProof/>
            <w:webHidden/>
          </w:rPr>
          <w:t>- 32 -</w:t>
        </w:r>
        <w:r>
          <w:rPr>
            <w:noProof/>
            <w:webHidden/>
          </w:rPr>
          <w:fldChar w:fldCharType="end"/>
        </w:r>
      </w:hyperlink>
    </w:p>
    <w:p w:rsidR="00C64C87" w:rsidRDefault="00F156DA" w:rsidP="00C64C87">
      <w:pPr>
        <w:pStyle w:val="27"/>
        <w:tabs>
          <w:tab w:val="right" w:leader="dot" w:pos="9402"/>
        </w:tabs>
        <w:ind w:left="560"/>
        <w:rPr>
          <w:rFonts w:asciiTheme="minorHAnsi" w:eastAsiaTheme="minorEastAsia" w:hAnsiTheme="minorHAnsi" w:cstheme="minorBidi"/>
          <w:noProof/>
          <w:sz w:val="21"/>
          <w:szCs w:val="22"/>
        </w:rPr>
      </w:pPr>
      <w:hyperlink w:anchor="_Toc523905624" w:history="1">
        <w:r w:rsidR="00C64C87" w:rsidRPr="003C1032">
          <w:rPr>
            <w:rStyle w:val="a7"/>
            <w:rFonts w:ascii="华文细黑" w:eastAsia="华文细黑" w:hAnsi="华文细黑" w:hint="eastAsia"/>
            <w:noProof/>
          </w:rPr>
          <w:t>第八篇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响应文件编制要求</w:t>
        </w:r>
        <w:r w:rsidR="00C64C87">
          <w:rPr>
            <w:noProof/>
            <w:webHidden/>
          </w:rPr>
          <w:tab/>
        </w:r>
        <w:r>
          <w:rPr>
            <w:noProof/>
            <w:webHidden/>
          </w:rPr>
          <w:fldChar w:fldCharType="begin"/>
        </w:r>
        <w:r w:rsidR="00C64C87">
          <w:rPr>
            <w:noProof/>
            <w:webHidden/>
          </w:rPr>
          <w:instrText xml:space="preserve"> PAGEREF _Toc523905624 \h </w:instrText>
        </w:r>
        <w:r>
          <w:rPr>
            <w:noProof/>
            <w:webHidden/>
          </w:rPr>
        </w:r>
        <w:r>
          <w:rPr>
            <w:noProof/>
            <w:webHidden/>
          </w:rPr>
          <w:fldChar w:fldCharType="separate"/>
        </w:r>
        <w:r w:rsidR="00C64C87">
          <w:rPr>
            <w:noProof/>
            <w:webHidden/>
          </w:rPr>
          <w:t>- 34 -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5" w:history="1">
        <w:r w:rsidR="00C64C87" w:rsidRPr="003C1032">
          <w:rPr>
            <w:rStyle w:val="a7"/>
            <w:rFonts w:ascii="华文细黑" w:eastAsia="华文细黑" w:hAnsi="华文细黑" w:hint="eastAsia"/>
            <w:noProof/>
          </w:rPr>
          <w:t>一、经济部分</w:t>
        </w:r>
        <w:r w:rsidR="00C64C87">
          <w:rPr>
            <w:noProof/>
            <w:webHidden/>
          </w:rPr>
          <w:tab/>
        </w:r>
        <w:r>
          <w:rPr>
            <w:noProof/>
            <w:webHidden/>
          </w:rPr>
          <w:fldChar w:fldCharType="begin"/>
        </w:r>
        <w:r w:rsidR="00C64C87">
          <w:rPr>
            <w:noProof/>
            <w:webHidden/>
          </w:rPr>
          <w:instrText xml:space="preserve"> PAGEREF _Toc523905625 \h </w:instrText>
        </w:r>
        <w:r>
          <w:rPr>
            <w:noProof/>
            <w:webHidden/>
          </w:rPr>
        </w:r>
        <w:r>
          <w:rPr>
            <w:noProof/>
            <w:webHidden/>
          </w:rPr>
          <w:fldChar w:fldCharType="separate"/>
        </w:r>
        <w:r w:rsidR="00C64C87">
          <w:rPr>
            <w:noProof/>
            <w:webHidden/>
          </w:rPr>
          <w:t>- 36 -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6" w:history="1">
        <w:r w:rsidR="00C64C87" w:rsidRPr="003C1032">
          <w:rPr>
            <w:rStyle w:val="a7"/>
            <w:rFonts w:ascii="华文细黑" w:eastAsia="华文细黑" w:hAnsi="华文细黑" w:hint="eastAsia"/>
            <w:noProof/>
          </w:rPr>
          <w:t>二、服务部分</w:t>
        </w:r>
        <w:r w:rsidR="00C64C87">
          <w:rPr>
            <w:noProof/>
            <w:webHidden/>
          </w:rPr>
          <w:tab/>
        </w:r>
        <w:r>
          <w:rPr>
            <w:noProof/>
            <w:webHidden/>
          </w:rPr>
          <w:fldChar w:fldCharType="begin"/>
        </w:r>
        <w:r w:rsidR="00C64C87">
          <w:rPr>
            <w:noProof/>
            <w:webHidden/>
          </w:rPr>
          <w:instrText xml:space="preserve"> PAGEREF _Toc523905626 \h </w:instrText>
        </w:r>
        <w:r>
          <w:rPr>
            <w:noProof/>
            <w:webHidden/>
          </w:rPr>
        </w:r>
        <w:r>
          <w:rPr>
            <w:noProof/>
            <w:webHidden/>
          </w:rPr>
          <w:fldChar w:fldCharType="separate"/>
        </w:r>
        <w:r w:rsidR="00C64C87">
          <w:rPr>
            <w:noProof/>
            <w:webHidden/>
          </w:rPr>
          <w:t>- 39 -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7" w:history="1">
        <w:r w:rsidR="00C64C87" w:rsidRPr="003C1032">
          <w:rPr>
            <w:rStyle w:val="a7"/>
            <w:rFonts w:ascii="华文细黑" w:eastAsia="华文细黑" w:hAnsi="华文细黑" w:hint="eastAsia"/>
            <w:noProof/>
          </w:rPr>
          <w:t>三、商务部分</w:t>
        </w:r>
        <w:r w:rsidR="00C64C87">
          <w:rPr>
            <w:noProof/>
            <w:webHidden/>
          </w:rPr>
          <w:tab/>
        </w:r>
        <w:r>
          <w:rPr>
            <w:noProof/>
            <w:webHidden/>
          </w:rPr>
          <w:fldChar w:fldCharType="begin"/>
        </w:r>
        <w:r w:rsidR="00C64C87">
          <w:rPr>
            <w:noProof/>
            <w:webHidden/>
          </w:rPr>
          <w:instrText xml:space="preserve"> PAGEREF _Toc523905627 \h </w:instrText>
        </w:r>
        <w:r>
          <w:rPr>
            <w:noProof/>
            <w:webHidden/>
          </w:rPr>
        </w:r>
        <w:r>
          <w:rPr>
            <w:noProof/>
            <w:webHidden/>
          </w:rPr>
          <w:fldChar w:fldCharType="separate"/>
        </w:r>
        <w:r w:rsidR="00C64C87">
          <w:rPr>
            <w:noProof/>
            <w:webHidden/>
          </w:rPr>
          <w:t>- 41 -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8" w:history="1">
        <w:r w:rsidR="00C64C87" w:rsidRPr="003C1032">
          <w:rPr>
            <w:rStyle w:val="a7"/>
            <w:rFonts w:ascii="华文细黑" w:eastAsia="华文细黑" w:hAnsi="华文细黑" w:hint="eastAsia"/>
            <w:noProof/>
          </w:rPr>
          <w:t>四、资格条件及其他</w:t>
        </w:r>
        <w:r w:rsidR="00C64C87">
          <w:rPr>
            <w:noProof/>
            <w:webHidden/>
          </w:rPr>
          <w:tab/>
        </w:r>
        <w:r>
          <w:rPr>
            <w:noProof/>
            <w:webHidden/>
          </w:rPr>
          <w:fldChar w:fldCharType="begin"/>
        </w:r>
        <w:r w:rsidR="00C64C87">
          <w:rPr>
            <w:noProof/>
            <w:webHidden/>
          </w:rPr>
          <w:instrText xml:space="preserve"> PAGEREF _Toc523905628 \h </w:instrText>
        </w:r>
        <w:r>
          <w:rPr>
            <w:noProof/>
            <w:webHidden/>
          </w:rPr>
        </w:r>
        <w:r>
          <w:rPr>
            <w:noProof/>
            <w:webHidden/>
          </w:rPr>
          <w:fldChar w:fldCharType="separate"/>
        </w:r>
        <w:r w:rsidR="00C64C87">
          <w:rPr>
            <w:noProof/>
            <w:webHidden/>
          </w:rPr>
          <w:t>- 44 -</w:t>
        </w:r>
        <w:r>
          <w:rPr>
            <w:noProof/>
            <w:webHidden/>
          </w:rPr>
          <w:fldChar w:fldCharType="end"/>
        </w:r>
      </w:hyperlink>
    </w:p>
    <w:p w:rsidR="00C64C87" w:rsidRDefault="00F156DA" w:rsidP="00C64C87">
      <w:pPr>
        <w:pStyle w:val="33"/>
        <w:tabs>
          <w:tab w:val="right" w:leader="dot" w:pos="9402"/>
        </w:tabs>
        <w:ind w:left="1120"/>
        <w:rPr>
          <w:rFonts w:asciiTheme="minorHAnsi" w:eastAsiaTheme="minorEastAsia" w:hAnsiTheme="minorHAnsi" w:cstheme="minorBidi"/>
          <w:noProof/>
          <w:sz w:val="21"/>
          <w:szCs w:val="22"/>
        </w:rPr>
      </w:pPr>
      <w:hyperlink w:anchor="_Toc523905629" w:history="1">
        <w:r w:rsidR="00C64C87" w:rsidRPr="003C1032">
          <w:rPr>
            <w:rStyle w:val="a7"/>
            <w:rFonts w:ascii="华文细黑" w:eastAsia="华文细黑" w:hAnsi="华文细黑" w:hint="eastAsia"/>
            <w:noProof/>
          </w:rPr>
          <w:t>五、其他应提供的资料</w:t>
        </w:r>
        <w:r w:rsidR="00C64C87">
          <w:rPr>
            <w:noProof/>
            <w:webHidden/>
          </w:rPr>
          <w:tab/>
        </w:r>
        <w:r>
          <w:rPr>
            <w:noProof/>
            <w:webHidden/>
          </w:rPr>
          <w:fldChar w:fldCharType="begin"/>
        </w:r>
        <w:r w:rsidR="00C64C87">
          <w:rPr>
            <w:noProof/>
            <w:webHidden/>
          </w:rPr>
          <w:instrText xml:space="preserve"> PAGEREF _Toc523905629 \h </w:instrText>
        </w:r>
        <w:r>
          <w:rPr>
            <w:noProof/>
            <w:webHidden/>
          </w:rPr>
        </w:r>
        <w:r>
          <w:rPr>
            <w:noProof/>
            <w:webHidden/>
          </w:rPr>
          <w:fldChar w:fldCharType="separate"/>
        </w:r>
        <w:r w:rsidR="00C64C87">
          <w:rPr>
            <w:noProof/>
            <w:webHidden/>
          </w:rPr>
          <w:t>- 49 -</w:t>
        </w:r>
        <w:r>
          <w:rPr>
            <w:noProof/>
            <w:webHidden/>
          </w:rPr>
          <w:fldChar w:fldCharType="end"/>
        </w:r>
      </w:hyperlink>
    </w:p>
    <w:p w:rsidR="00C64C87" w:rsidRDefault="00F156DA" w:rsidP="00C64C87">
      <w:pPr>
        <w:pStyle w:val="27"/>
        <w:tabs>
          <w:tab w:val="right" w:leader="dot" w:pos="9402"/>
        </w:tabs>
        <w:spacing w:line="480" w:lineRule="exact"/>
        <w:ind w:left="560"/>
        <w:jc w:val="center"/>
        <w:rPr>
          <w:rFonts w:ascii="方正仿宋_GBK" w:eastAsia="方正仿宋_GBK" w:hAnsi="Calibri"/>
          <w:sz w:val="18"/>
          <w:szCs w:val="22"/>
        </w:rPr>
        <w:sectPr w:rsidR="00C64C8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C64C87" w:rsidRPr="009E0C96" w:rsidRDefault="00C64C87" w:rsidP="00C64C87">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523905589"/>
      <w:r w:rsidRPr="009E0C96">
        <w:rPr>
          <w:rFonts w:ascii="方正小标宋_GBK" w:eastAsia="方正小标宋_GBK" w:hAnsi="宋体" w:hint="eastAsia"/>
          <w:b w:val="0"/>
          <w:sz w:val="36"/>
          <w:szCs w:val="30"/>
        </w:rPr>
        <w:lastRenderedPageBreak/>
        <w:t>第一篇  采购邀请书</w:t>
      </w:r>
      <w:bookmarkEnd w:id="0"/>
      <w:bookmarkEnd w:id="1"/>
      <w:bookmarkEnd w:id="2"/>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四川外国语大学按照采购计划，对2018-2020年等保测评与网络安全服务项目进行竞争性磋商采购。欢迎有资格的供应商前来参与磋商。</w:t>
      </w:r>
    </w:p>
    <w:p w:rsidR="00C64C87" w:rsidRPr="004D75F4" w:rsidRDefault="00C64C87" w:rsidP="00C64C87">
      <w:pPr>
        <w:pStyle w:val="3"/>
        <w:spacing w:before="0" w:after="0" w:line="400" w:lineRule="exact"/>
        <w:rPr>
          <w:rFonts w:ascii="华文细黑" w:eastAsia="华文细黑" w:hAnsi="华文细黑"/>
          <w:sz w:val="24"/>
          <w:szCs w:val="24"/>
        </w:rPr>
      </w:pPr>
      <w:bookmarkStart w:id="3" w:name="_Toc313893526"/>
      <w:bookmarkStart w:id="4" w:name="_Toc317775175"/>
      <w:bookmarkStart w:id="5" w:name="_Toc523905590"/>
      <w:r w:rsidRPr="004D75F4">
        <w:rPr>
          <w:rFonts w:ascii="华文细黑" w:eastAsia="华文细黑" w:hAnsi="华文细黑" w:hint="eastAsia"/>
          <w:sz w:val="24"/>
          <w:szCs w:val="24"/>
        </w:rPr>
        <w:t>一、竞争性磋商内容</w:t>
      </w:r>
      <w:bookmarkEnd w:id="3"/>
      <w:bookmarkEnd w:id="4"/>
      <w:bookmarkEnd w:id="5"/>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376"/>
        <w:gridCol w:w="1200"/>
        <w:gridCol w:w="1320"/>
        <w:gridCol w:w="1125"/>
        <w:gridCol w:w="768"/>
      </w:tblGrid>
      <w:tr w:rsidR="00C64C87" w:rsidRPr="004D75F4" w:rsidTr="00D5727D">
        <w:trPr>
          <w:trHeight w:val="640"/>
          <w:jc w:val="center"/>
        </w:trPr>
        <w:tc>
          <w:tcPr>
            <w:tcW w:w="851"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分包号</w:t>
            </w:r>
          </w:p>
        </w:tc>
        <w:tc>
          <w:tcPr>
            <w:tcW w:w="4376"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分包名称</w:t>
            </w:r>
          </w:p>
        </w:tc>
        <w:tc>
          <w:tcPr>
            <w:tcW w:w="120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采购预算</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（万元）</w:t>
            </w:r>
          </w:p>
        </w:tc>
        <w:tc>
          <w:tcPr>
            <w:tcW w:w="132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磋商保证金</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（万元）</w:t>
            </w:r>
          </w:p>
        </w:tc>
        <w:tc>
          <w:tcPr>
            <w:tcW w:w="1125"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rPr>
            </w:pPr>
            <w:r w:rsidRPr="004D75F4">
              <w:rPr>
                <w:rFonts w:ascii="华文细黑" w:eastAsia="华文细黑" w:hAnsi="华文细黑" w:cs="宋体" w:hint="eastAsia"/>
                <w:b/>
                <w:bCs/>
                <w:kern w:val="0"/>
                <w:sz w:val="21"/>
                <w:szCs w:val="24"/>
              </w:rPr>
              <w:t>成交数量</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（名）</w:t>
            </w:r>
          </w:p>
        </w:tc>
        <w:tc>
          <w:tcPr>
            <w:tcW w:w="768"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备注</w:t>
            </w:r>
          </w:p>
        </w:tc>
      </w:tr>
      <w:tr w:rsidR="00C64C87" w:rsidRPr="004D75F4" w:rsidTr="00D5727D">
        <w:trPr>
          <w:trHeight w:val="616"/>
          <w:jc w:val="center"/>
        </w:trPr>
        <w:tc>
          <w:tcPr>
            <w:tcW w:w="851"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bookmarkStart w:id="6" w:name="_Hlk344477914"/>
            <w:r w:rsidRPr="004D75F4">
              <w:rPr>
                <w:rFonts w:ascii="华文细黑" w:eastAsia="华文细黑" w:hAnsi="华文细黑" w:cs="宋体" w:hint="eastAsia"/>
                <w:kern w:val="0"/>
                <w:sz w:val="21"/>
                <w:szCs w:val="24"/>
              </w:rPr>
              <w:t>1</w:t>
            </w:r>
          </w:p>
        </w:tc>
        <w:tc>
          <w:tcPr>
            <w:tcW w:w="4376"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hint="eastAsia"/>
                <w:sz w:val="24"/>
                <w:szCs w:val="24"/>
              </w:rPr>
              <w:t>2018-2020年等保测评与网络安全服务</w:t>
            </w:r>
          </w:p>
        </w:tc>
        <w:tc>
          <w:tcPr>
            <w:tcW w:w="120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138.00</w:t>
            </w:r>
          </w:p>
        </w:tc>
        <w:tc>
          <w:tcPr>
            <w:tcW w:w="132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2.76</w:t>
            </w:r>
          </w:p>
        </w:tc>
        <w:tc>
          <w:tcPr>
            <w:tcW w:w="1125"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1</w:t>
            </w:r>
          </w:p>
        </w:tc>
        <w:tc>
          <w:tcPr>
            <w:tcW w:w="768"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b/>
                <w:sz w:val="21"/>
                <w:szCs w:val="21"/>
              </w:rPr>
            </w:pPr>
          </w:p>
        </w:tc>
      </w:tr>
    </w:tbl>
    <w:p w:rsidR="00C64C87" w:rsidRPr="004D75F4" w:rsidRDefault="00C64C87" w:rsidP="00C64C87">
      <w:pPr>
        <w:pStyle w:val="3"/>
        <w:spacing w:before="0" w:after="0" w:line="400" w:lineRule="exact"/>
        <w:rPr>
          <w:rFonts w:ascii="华文细黑" w:eastAsia="华文细黑" w:hAnsi="华文细黑"/>
          <w:sz w:val="24"/>
          <w:szCs w:val="24"/>
        </w:rPr>
      </w:pPr>
      <w:bookmarkStart w:id="7" w:name="_Toc523905591"/>
      <w:bookmarkStart w:id="8" w:name="_Toc373860293"/>
      <w:bookmarkStart w:id="9" w:name="_Toc317775178"/>
      <w:bookmarkEnd w:id="6"/>
      <w:r w:rsidRPr="004D75F4">
        <w:rPr>
          <w:rFonts w:ascii="华文细黑" w:eastAsia="华文细黑" w:hAnsi="华文细黑" w:hint="eastAsia"/>
          <w:sz w:val="24"/>
          <w:szCs w:val="24"/>
        </w:rPr>
        <w:t>二、资金来源</w:t>
      </w:r>
      <w:bookmarkEnd w:id="7"/>
    </w:p>
    <w:p w:rsidR="00C64C87" w:rsidRPr="004D75F4" w:rsidRDefault="00C64C87" w:rsidP="00C64C87">
      <w:pPr>
        <w:ind w:firstLineChars="200" w:firstLine="480"/>
        <w:rPr>
          <w:rFonts w:ascii="华文细黑" w:eastAsia="华文细黑" w:hAnsi="华文细黑"/>
          <w:sz w:val="24"/>
          <w:szCs w:val="24"/>
        </w:rPr>
      </w:pPr>
      <w:r>
        <w:rPr>
          <w:rFonts w:ascii="华文细黑" w:eastAsia="华文细黑" w:hAnsi="华文细黑" w:hint="eastAsia"/>
          <w:sz w:val="24"/>
          <w:szCs w:val="24"/>
        </w:rPr>
        <w:t>学校</w:t>
      </w:r>
      <w:r w:rsidRPr="004D75F4">
        <w:rPr>
          <w:rFonts w:ascii="华文细黑" w:eastAsia="华文细黑" w:hAnsi="华文细黑" w:hint="eastAsia"/>
          <w:sz w:val="24"/>
          <w:szCs w:val="24"/>
        </w:rPr>
        <w:t>数字化校园专项。</w:t>
      </w:r>
    </w:p>
    <w:p w:rsidR="00C64C87" w:rsidRPr="004D75F4" w:rsidRDefault="00C64C87" w:rsidP="00C64C87">
      <w:pPr>
        <w:pStyle w:val="3"/>
        <w:spacing w:before="0" w:after="0" w:line="400" w:lineRule="exact"/>
        <w:rPr>
          <w:rFonts w:ascii="华文细黑" w:eastAsia="华文细黑" w:hAnsi="华文细黑"/>
          <w:sz w:val="24"/>
          <w:szCs w:val="24"/>
        </w:rPr>
      </w:pPr>
      <w:bookmarkStart w:id="10" w:name="_Toc523905592"/>
      <w:r w:rsidRPr="004D75F4">
        <w:rPr>
          <w:rFonts w:ascii="华文细黑" w:eastAsia="华文细黑" w:hAnsi="华文细黑" w:hint="eastAsia"/>
          <w:sz w:val="24"/>
          <w:szCs w:val="24"/>
        </w:rPr>
        <w:t>三、供应商资格条件</w:t>
      </w:r>
      <w:bookmarkEnd w:id="10"/>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（一）基本资格条件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1.具有独立承担民事责任的能力；</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2.具有良好的商业信誉和健全的财务会计制度；</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3.具有履行合同所必需的设备和专业技术能力；</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4.有依法缴纳税收和社会保障资金的良好记录；</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5.参加政府采购活动前三年内，在经营活动中没有重大违法记录；</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6.法律、行政法规规定的其他条件。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（二）特定资格条件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无。</w:t>
      </w:r>
    </w:p>
    <w:p w:rsidR="00C64C87" w:rsidRPr="004D75F4" w:rsidRDefault="00C64C87" w:rsidP="00C64C87">
      <w:pPr>
        <w:rPr>
          <w:rFonts w:ascii="华文细黑" w:eastAsia="华文细黑" w:hAnsi="华文细黑"/>
        </w:rPr>
      </w:pPr>
    </w:p>
    <w:p w:rsidR="00C64C87" w:rsidRPr="004D75F4" w:rsidRDefault="00C64C87" w:rsidP="00C64C87">
      <w:pPr>
        <w:pStyle w:val="3"/>
        <w:spacing w:before="0" w:after="0" w:line="400" w:lineRule="exact"/>
        <w:rPr>
          <w:rFonts w:ascii="华文细黑" w:eastAsia="华文细黑" w:hAnsi="华文细黑"/>
          <w:sz w:val="24"/>
          <w:szCs w:val="24"/>
        </w:rPr>
      </w:pPr>
      <w:bookmarkStart w:id="11" w:name="_Toc523905593"/>
      <w:r w:rsidRPr="004D75F4">
        <w:rPr>
          <w:rFonts w:ascii="华文细黑" w:eastAsia="华文细黑" w:hAnsi="华文细黑" w:hint="eastAsia"/>
          <w:sz w:val="24"/>
          <w:szCs w:val="24"/>
        </w:rPr>
        <w:t>四、磋商有关说明</w:t>
      </w:r>
      <w:bookmarkEnd w:id="8"/>
      <w:bookmarkEnd w:id="11"/>
    </w:p>
    <w:p w:rsidR="00C64C87" w:rsidRPr="004D75F4" w:rsidRDefault="00C64C87" w:rsidP="00C64C87">
      <w:pPr>
        <w:snapToGrid w:val="0"/>
        <w:spacing w:line="440" w:lineRule="exact"/>
        <w:ind w:firstLineChars="200" w:firstLine="480"/>
        <w:rPr>
          <w:rFonts w:ascii="华文细黑" w:eastAsia="华文细黑" w:hAnsi="华文细黑"/>
          <w:sz w:val="24"/>
          <w:szCs w:val="24"/>
        </w:rPr>
      </w:pPr>
      <w:bookmarkStart w:id="12" w:name="_Toc479668114"/>
      <w:r w:rsidRPr="004D75F4">
        <w:rPr>
          <w:rFonts w:ascii="华文细黑" w:eastAsia="华文细黑" w:hAnsi="华文细黑" w:hint="eastAsia"/>
          <w:sz w:val="24"/>
          <w:szCs w:val="24"/>
        </w:rPr>
        <w:t>（二）</w:t>
      </w:r>
      <w:bookmarkStart w:id="13" w:name="_Toc373860294"/>
      <w:r w:rsidRPr="004D75F4">
        <w:rPr>
          <w:rFonts w:ascii="华文细黑" w:eastAsia="华文细黑" w:hAnsi="华文细黑" w:hint="eastAsia"/>
          <w:sz w:val="24"/>
          <w:szCs w:val="24"/>
        </w:rPr>
        <w:t>报名时间：2018年</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10</w:t>
      </w:r>
      <w:r w:rsidRPr="004D75F4">
        <w:rPr>
          <w:rFonts w:ascii="华文细黑" w:eastAsia="华文细黑" w:hAnsi="华文细黑" w:hint="eastAsia"/>
          <w:sz w:val="24"/>
          <w:szCs w:val="24"/>
        </w:rPr>
        <w:t>日-</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14</w:t>
      </w:r>
      <w:r w:rsidRPr="004D75F4">
        <w:rPr>
          <w:rFonts w:ascii="华文细黑" w:eastAsia="华文细黑" w:hAnsi="华文细黑" w:hint="eastAsia"/>
          <w:sz w:val="24"/>
          <w:szCs w:val="24"/>
        </w:rPr>
        <w:t>日</w:t>
      </w:r>
      <w:r>
        <w:rPr>
          <w:rFonts w:ascii="华文细黑" w:eastAsia="华文细黑" w:hAnsi="华文细黑" w:hint="eastAsia"/>
          <w:sz w:val="24"/>
          <w:szCs w:val="24"/>
        </w:rPr>
        <w:t xml:space="preserve"> </w:t>
      </w:r>
      <w:r w:rsidRPr="004D75F4">
        <w:rPr>
          <w:rFonts w:ascii="华文细黑" w:eastAsia="华文细黑" w:hAnsi="华文细黑" w:hint="eastAsia"/>
          <w:sz w:val="24"/>
          <w:szCs w:val="24"/>
        </w:rPr>
        <w:t xml:space="preserve">北京时间9:00-11:00，15:00-17:00； </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文件购买费及磋商保证金缴纳时间：2018年</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10</w:t>
      </w:r>
      <w:r w:rsidRPr="004D75F4">
        <w:rPr>
          <w:rFonts w:ascii="华文细黑" w:eastAsia="华文细黑" w:hAnsi="华文细黑" w:hint="eastAsia"/>
          <w:sz w:val="24"/>
          <w:szCs w:val="24"/>
        </w:rPr>
        <w:t>日-</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14</w:t>
      </w:r>
      <w:r w:rsidRPr="004D75F4">
        <w:rPr>
          <w:rFonts w:ascii="华文细黑" w:eastAsia="华文细黑" w:hAnsi="华文细黑" w:hint="eastAsia"/>
          <w:sz w:val="24"/>
          <w:szCs w:val="24"/>
        </w:rPr>
        <w:t>日；</w:t>
      </w:r>
    </w:p>
    <w:p w:rsidR="00C64C87" w:rsidRPr="004D75F4" w:rsidRDefault="00C64C87" w:rsidP="00C64C87">
      <w:pPr>
        <w:spacing w:line="480" w:lineRule="exact"/>
        <w:ind w:firstLineChars="200" w:firstLine="480"/>
        <w:rPr>
          <w:rStyle w:val="para1"/>
          <w:rFonts w:ascii="华文细黑" w:eastAsia="华文细黑" w:hAnsi="华文细黑" w:cs="华文细黑"/>
          <w:szCs w:val="24"/>
        </w:rPr>
      </w:pPr>
      <w:r w:rsidRPr="004D75F4">
        <w:rPr>
          <w:rFonts w:ascii="华文细黑" w:eastAsia="华文细黑" w:hAnsi="华文细黑" w:hint="eastAsia"/>
          <w:sz w:val="24"/>
          <w:szCs w:val="24"/>
        </w:rPr>
        <w:t>报名方式：在规定的报名时间内到四川外国语大学招投标采购办公室（资产楼3-6）现场报名；</w:t>
      </w:r>
      <w:r w:rsidRPr="004D75F4">
        <w:rPr>
          <w:rFonts w:ascii="华文细黑" w:eastAsia="华文细黑" w:hAnsi="华文细黑" w:hint="eastAsia"/>
          <w:sz w:val="24"/>
        </w:rPr>
        <w:t>报名时需提供项目报名委托书或授权函（请注明项目名称及编号并加盖鲜章）。</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文件获取方式：凡有意参加磋商的供应商，请在</w:t>
      </w:r>
      <w:r>
        <w:rPr>
          <w:rFonts w:ascii="华文细黑" w:eastAsia="华文细黑" w:hAnsi="华文细黑" w:cs="华文细黑" w:hint="eastAsia"/>
          <w:sz w:val="24"/>
          <w:szCs w:val="24"/>
        </w:rPr>
        <w:t>重庆市政府采购网（</w:t>
      </w:r>
      <w:hyperlink r:id="rId12" w:history="1">
        <w:r w:rsidRPr="0095537E">
          <w:rPr>
            <w:rStyle w:val="a7"/>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)上</w:t>
      </w:r>
      <w:r w:rsidRPr="004D75F4">
        <w:rPr>
          <w:rFonts w:ascii="华文细黑" w:eastAsia="华文细黑" w:hAnsi="华文细黑" w:hint="eastAsia"/>
          <w:sz w:val="24"/>
          <w:szCs w:val="24"/>
        </w:rPr>
        <w:t>下载本项目磋商文件以及图纸（如果有）、补遗（如果有）等开标前公布的所有项目资料，无论供应商下载与否，均视为已知晓所有招标内容。</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磋商文件售价为：500元/分包（售后不退）。</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（三）竞争性磋商文件的解释</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供应商如对竞争性磋商文件有疑问，必须以书面形式在磋商截止时间</w:t>
      </w:r>
      <w:r w:rsidR="005E5A38">
        <w:rPr>
          <w:rFonts w:ascii="华文细黑" w:eastAsia="华文细黑" w:hAnsi="华文细黑" w:hint="eastAsia"/>
          <w:sz w:val="24"/>
          <w:szCs w:val="24"/>
        </w:rPr>
        <w:t>2</w:t>
      </w:r>
      <w:r w:rsidRPr="004D75F4">
        <w:rPr>
          <w:rFonts w:ascii="华文细黑" w:eastAsia="华文细黑" w:hAnsi="华文细黑" w:hint="eastAsia"/>
          <w:sz w:val="24"/>
          <w:szCs w:val="24"/>
        </w:rPr>
        <w:t>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（四）供应商须满足以下条件，其响应文件才被接受：</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1、按时递交了响应文件；</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2、按时报名、签到；</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3、按时缴纳了磋商文件购买费及磋商保证金。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（五）磋商地点：四川外国语大学招投标会议室（资产楼3楼）</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（六）提交响应文件截至时间：2018年</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18</w:t>
      </w:r>
      <w:r w:rsidRPr="004D75F4">
        <w:rPr>
          <w:rFonts w:ascii="华文细黑" w:eastAsia="华文细黑" w:hAnsi="华文细黑" w:hint="eastAsia"/>
          <w:sz w:val="24"/>
          <w:szCs w:val="24"/>
        </w:rPr>
        <w:t>日北京时间08:30-09:00。</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（七）磋商开始时间：2018年</w:t>
      </w:r>
      <w:r>
        <w:rPr>
          <w:rFonts w:ascii="华文细黑" w:eastAsia="华文细黑" w:hAnsi="华文细黑" w:hint="eastAsia"/>
          <w:sz w:val="24"/>
          <w:szCs w:val="24"/>
        </w:rPr>
        <w:t>9</w:t>
      </w:r>
      <w:r w:rsidRPr="004D75F4">
        <w:rPr>
          <w:rFonts w:ascii="华文细黑" w:eastAsia="华文细黑" w:hAnsi="华文细黑" w:hint="eastAsia"/>
          <w:sz w:val="24"/>
          <w:szCs w:val="24"/>
        </w:rPr>
        <w:t>月</w:t>
      </w:r>
      <w:r>
        <w:rPr>
          <w:rFonts w:ascii="华文细黑" w:eastAsia="华文细黑" w:hAnsi="华文细黑" w:hint="eastAsia"/>
          <w:sz w:val="24"/>
          <w:szCs w:val="24"/>
        </w:rPr>
        <w:t>18</w:t>
      </w:r>
      <w:r w:rsidRPr="004D75F4">
        <w:rPr>
          <w:rFonts w:ascii="华文细黑" w:eastAsia="华文细黑" w:hAnsi="华文细黑" w:hint="eastAsia"/>
          <w:sz w:val="24"/>
          <w:szCs w:val="24"/>
        </w:rPr>
        <w:t>日北京时间09:00。</w:t>
      </w:r>
      <w:bookmarkEnd w:id="13"/>
    </w:p>
    <w:p w:rsidR="00C64C87" w:rsidRPr="004D75F4" w:rsidRDefault="00C64C87" w:rsidP="00C64C87">
      <w:pPr>
        <w:pStyle w:val="3"/>
        <w:spacing w:before="0" w:after="0" w:line="480" w:lineRule="exact"/>
        <w:rPr>
          <w:rFonts w:ascii="华文细黑" w:eastAsia="华文细黑" w:hAnsi="华文细黑" w:cs="华文细黑"/>
          <w:sz w:val="24"/>
          <w:szCs w:val="24"/>
        </w:rPr>
      </w:pPr>
      <w:bookmarkStart w:id="14" w:name="_Toc32698"/>
      <w:bookmarkStart w:id="15" w:name="_Toc480444666"/>
      <w:bookmarkStart w:id="16" w:name="_Toc523905594"/>
      <w:r w:rsidRPr="004D75F4">
        <w:rPr>
          <w:rFonts w:ascii="华文细黑" w:eastAsia="华文细黑" w:hAnsi="华文细黑" w:cs="华文细黑" w:hint="eastAsia"/>
          <w:sz w:val="24"/>
          <w:szCs w:val="24"/>
        </w:rPr>
        <w:t>五、磋商保证金</w:t>
      </w:r>
      <w:bookmarkEnd w:id="14"/>
      <w:bookmarkEnd w:id="15"/>
      <w:bookmarkEnd w:id="16"/>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1．竞标人须在学校招投标采购办公室现场登记并领取“缴款通知”。</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2．竞标人须以投标公司基本账户向指定银行缴纳文本费与保证金。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户名：四川外国语大学</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开户行：工行重庆分行童家桥支行</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帐号：3100024609026402214</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行号：102653001161</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组织机构代码：45040170-9</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纳税人识别号：125000004504017097</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3．竞标人须严格按采购文件要求，按时缴纳文本费与保证金。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4．竞标人须按“缴款通知”要求缴纳文本费与保证金并分别注明详细信息。</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5．招标办在采购项目报名截止后，以OA方式向计财处提交“报名情况表”。并电话通知计财处。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6．计财处在收到“报名情况表”后一个工作日内，以OA方式向招标办反馈“报名情况表”上各竞标人费用到账情况，并开据文本费收据。</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7．竞标人的文本费收据可在开标现场当场领取。</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8．未中标人的投标保证金由计划财务处依据招标办提供的退款名单退还至竞标人基本账户，不再另行开具收据。</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9．中标人的投标保证金收据由计财处于合同签订后开具，可在招标办领取。</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10.投标保证金和履约保证金均不计利息。参加本项目投标的一切费用均由竞标人自理。发生以下情况之一者，投标保证金将不予退还。</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A、竞标人在投标截止日期后，确定中标人以前撤回其投标；</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B、竞标人在投标截止日期后，对投标文件作实质性修改；</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C、竞标人提供了虚假文件后被核实的；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D、投标书不按要求封装的；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E、竞标人被通知中标后，不按规定的时间或拒绝按中标状态签订合同（即不按中标时规定的技术条件、供货范围、商务条件和价格等签订合同）。</w:t>
      </w:r>
    </w:p>
    <w:p w:rsidR="00C64C87" w:rsidRPr="004D75F4" w:rsidRDefault="00C64C87" w:rsidP="00C64C87">
      <w:pPr>
        <w:pStyle w:val="3"/>
        <w:spacing w:before="0" w:after="0" w:line="380" w:lineRule="exact"/>
        <w:rPr>
          <w:rFonts w:ascii="华文细黑" w:eastAsia="华文细黑" w:hAnsi="华文细黑"/>
          <w:sz w:val="24"/>
          <w:szCs w:val="24"/>
        </w:rPr>
      </w:pPr>
      <w:bookmarkStart w:id="17" w:name="_Toc523905595"/>
      <w:bookmarkEnd w:id="12"/>
      <w:r w:rsidRPr="004D75F4">
        <w:rPr>
          <w:rFonts w:ascii="华文细黑" w:eastAsia="华文细黑" w:hAnsi="华文细黑" w:hint="eastAsia"/>
          <w:sz w:val="24"/>
          <w:szCs w:val="24"/>
        </w:rPr>
        <w:t>六、</w:t>
      </w:r>
      <w:bookmarkEnd w:id="9"/>
      <w:r w:rsidRPr="004D75F4">
        <w:rPr>
          <w:rFonts w:ascii="华文细黑" w:eastAsia="华文细黑" w:hAnsi="华文细黑" w:hint="eastAsia"/>
          <w:sz w:val="24"/>
          <w:szCs w:val="24"/>
        </w:rPr>
        <w:t>其它有关规定</w:t>
      </w:r>
      <w:bookmarkEnd w:id="17"/>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（一）单位负责人为同一人或者存在直接控股、管理关系的不同供应商，不得参加同一合同项下的政府采购活动，否则均为无效响应。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（二）为采购项目提供整体设计、规范编制或者项目管理、监理、检测等服务的供应商，不得再</w:t>
      </w:r>
      <w:r w:rsidRPr="004D75F4">
        <w:rPr>
          <w:rFonts w:ascii="华文细黑" w:eastAsia="华文细黑" w:hAnsi="华文细黑"/>
          <w:sz w:val="24"/>
          <w:szCs w:val="24"/>
        </w:rPr>
        <w:t>参加</w:t>
      </w:r>
      <w:r w:rsidRPr="004D75F4">
        <w:rPr>
          <w:rFonts w:ascii="华文细黑" w:eastAsia="华文细黑" w:hAnsi="华文细黑" w:hint="eastAsia"/>
          <w:sz w:val="24"/>
          <w:szCs w:val="24"/>
        </w:rPr>
        <w:t>该采购</w:t>
      </w:r>
      <w:r w:rsidRPr="004D75F4">
        <w:rPr>
          <w:rFonts w:ascii="华文细黑" w:eastAsia="华文细黑" w:hAnsi="华文细黑"/>
          <w:sz w:val="24"/>
          <w:szCs w:val="24"/>
        </w:rPr>
        <w:t>项目的</w:t>
      </w:r>
      <w:r w:rsidRPr="004D75F4">
        <w:rPr>
          <w:rFonts w:ascii="华文细黑" w:eastAsia="华文细黑" w:hAnsi="华文细黑" w:hint="eastAsia"/>
          <w:sz w:val="24"/>
          <w:szCs w:val="24"/>
        </w:rPr>
        <w:t>其他</w:t>
      </w:r>
      <w:r w:rsidRPr="004D75F4">
        <w:rPr>
          <w:rFonts w:ascii="华文细黑" w:eastAsia="华文细黑" w:hAnsi="华文细黑"/>
          <w:sz w:val="24"/>
          <w:szCs w:val="24"/>
        </w:rPr>
        <w:t>采购活动</w:t>
      </w:r>
      <w:r w:rsidRPr="004D75F4">
        <w:rPr>
          <w:rFonts w:ascii="华文细黑" w:eastAsia="华文细黑" w:hAnsi="华文细黑" w:hint="eastAsia"/>
          <w:sz w:val="24"/>
          <w:szCs w:val="24"/>
        </w:rPr>
        <w:t>，否则均为无效响应。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（三）在单一品目的货物采购，同一品牌同一型号的产品有多家供应商参加磋商，只能按照一家供应商计算。</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（四）同一分包的货物，制造商参与磋商的，不得再委托代理商参与磋商，否则均为无效响应。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（五）本项目的补遗文件（如果有）一律在四川外国语大学校园网（www.sisu.edu.cn）上发布，请各供应商注意下载；无论供应商下载与否，均视同供应商已知晓本项目补遗文件（如果有）的内容。</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（六）超过响应文件截止时间递交的响应文件，恕不接收。</w:t>
      </w:r>
    </w:p>
    <w:p w:rsidR="00C64C87" w:rsidRPr="004D75F4" w:rsidRDefault="00C64C87" w:rsidP="00C64C87">
      <w:pPr>
        <w:snapToGrid w:val="0"/>
        <w:spacing w:line="380" w:lineRule="exact"/>
        <w:rPr>
          <w:rFonts w:ascii="华文细黑" w:eastAsia="华文细黑" w:hAnsi="华文细黑"/>
          <w:sz w:val="24"/>
          <w:szCs w:val="24"/>
        </w:rPr>
      </w:pPr>
      <w:r w:rsidRPr="004D75F4">
        <w:rPr>
          <w:rFonts w:ascii="华文细黑" w:eastAsia="华文细黑" w:hAnsi="华文细黑" w:hint="eastAsia"/>
          <w:sz w:val="24"/>
          <w:szCs w:val="24"/>
        </w:rPr>
        <w:t xml:space="preserve">   （七）磋商费用：无论磋商结果如何，供应商参与本项目磋商的所有费用均应由供应商自行承担。</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（八）列入失信被执行人、重大税收违法案件当事人名单、政府采购严重违法失信行为记录名单及其他不符合《中华人民共和国政府采购法》第二十二条规定条件的供应商，将拒绝其参与政府采购活动。</w:t>
      </w:r>
    </w:p>
    <w:p w:rsidR="00C64C87" w:rsidRPr="004D75F4" w:rsidRDefault="00C64C87" w:rsidP="00C64C87">
      <w:pPr>
        <w:pStyle w:val="3"/>
        <w:spacing w:before="0" w:after="0" w:line="380" w:lineRule="exact"/>
        <w:rPr>
          <w:rFonts w:ascii="华文细黑" w:eastAsia="华文细黑" w:hAnsi="华文细黑"/>
          <w:sz w:val="24"/>
          <w:szCs w:val="24"/>
        </w:rPr>
      </w:pPr>
      <w:bookmarkStart w:id="18" w:name="_Toc523905596"/>
      <w:r w:rsidRPr="004D75F4">
        <w:rPr>
          <w:rFonts w:ascii="华文细黑" w:eastAsia="华文细黑" w:hAnsi="华文细黑" w:hint="eastAsia"/>
          <w:sz w:val="24"/>
          <w:szCs w:val="24"/>
        </w:rPr>
        <w:t>七、联系方式</w:t>
      </w:r>
      <w:bookmarkEnd w:id="18"/>
    </w:p>
    <w:p w:rsidR="00C64C87" w:rsidRPr="004D75F4" w:rsidRDefault="00C64C87" w:rsidP="00C64C87">
      <w:pPr>
        <w:snapToGrid w:val="0"/>
        <w:spacing w:line="380" w:lineRule="exact"/>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（一）采购人：四川外国语大学</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联系人：陈建国</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电  话：</w:t>
      </w:r>
      <w:r w:rsidRPr="004D75F4">
        <w:rPr>
          <w:rFonts w:ascii="华文细黑" w:eastAsia="华文细黑" w:hAnsi="华文细黑"/>
          <w:sz w:val="24"/>
          <w:szCs w:val="24"/>
        </w:rPr>
        <w:t>13436095707</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地  址：重庆市沙坪坝区壮志路33号</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cs="华文细黑" w:hint="eastAsia"/>
          <w:sz w:val="24"/>
          <w:szCs w:val="24"/>
        </w:rPr>
        <w:t>邮编：400031</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p>
    <w:p w:rsidR="00C64C87" w:rsidRPr="004D75F4" w:rsidRDefault="00C64C87" w:rsidP="00C64C87">
      <w:pPr>
        <w:snapToGrid w:val="0"/>
        <w:spacing w:line="380" w:lineRule="exact"/>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（二）采购代理机构：四川外国语大学</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联系人：张祖锐</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电  话：023-65385008</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地  址：</w:t>
      </w:r>
      <w:r w:rsidRPr="004D75F4">
        <w:rPr>
          <w:rFonts w:ascii="华文细黑" w:eastAsia="华文细黑" w:hAnsi="华文细黑" w:cs="华文细黑" w:hint="eastAsia"/>
          <w:sz w:val="24"/>
          <w:szCs w:val="24"/>
        </w:rPr>
        <w:t>重庆市沙坪坝区壮志路33</w:t>
      </w:r>
      <w:r w:rsidRPr="004D75F4">
        <w:rPr>
          <w:rFonts w:ascii="华文细黑" w:eastAsia="华文细黑" w:hAnsi="华文细黑" w:cs="华文细黑"/>
          <w:sz w:val="24"/>
          <w:szCs w:val="24"/>
        </w:rPr>
        <w:t>号</w:t>
      </w:r>
    </w:p>
    <w:p w:rsidR="00C64C87" w:rsidRPr="004D75F4" w:rsidRDefault="00C64C87" w:rsidP="00C64C87">
      <w:pPr>
        <w:snapToGrid w:val="0"/>
        <w:spacing w:line="380" w:lineRule="exact"/>
        <w:ind w:firstLineChars="200" w:firstLine="480"/>
        <w:rPr>
          <w:rFonts w:ascii="华文细黑" w:eastAsia="华文细黑" w:hAnsi="华文细黑" w:cs="华文细黑"/>
          <w:sz w:val="24"/>
          <w:szCs w:val="24"/>
        </w:rPr>
      </w:pPr>
      <w:r w:rsidRPr="004D75F4">
        <w:rPr>
          <w:rFonts w:ascii="华文细黑" w:eastAsia="华文细黑" w:hAnsi="华文细黑" w:cs="华文细黑" w:hint="eastAsia"/>
          <w:sz w:val="24"/>
          <w:szCs w:val="24"/>
        </w:rPr>
        <w:t>邮编：400031</w:t>
      </w: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Pr="004D75F4"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Pr="00714321" w:rsidRDefault="00C64C87" w:rsidP="00C64C87">
      <w:pPr>
        <w:pStyle w:val="2"/>
        <w:spacing w:before="0" w:after="0" w:line="360" w:lineRule="auto"/>
        <w:jc w:val="center"/>
        <w:rPr>
          <w:rFonts w:ascii="华文细黑" w:eastAsia="华文细黑" w:hAnsi="华文细黑"/>
          <w:b w:val="0"/>
          <w:sz w:val="30"/>
          <w:szCs w:val="30"/>
        </w:rPr>
      </w:pPr>
      <w:bookmarkStart w:id="19" w:name="_Toc523905597"/>
      <w:r w:rsidRPr="00714321">
        <w:rPr>
          <w:rFonts w:ascii="华文细黑" w:eastAsia="华文细黑" w:hAnsi="华文细黑" w:hint="eastAsia"/>
          <w:b w:val="0"/>
          <w:sz w:val="36"/>
          <w:szCs w:val="30"/>
        </w:rPr>
        <w:lastRenderedPageBreak/>
        <w:t>第二篇  采购服务需求</w:t>
      </w:r>
      <w:bookmarkEnd w:id="19"/>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0" w:name="_Toc523905598"/>
      <w:bookmarkStart w:id="21" w:name="_Toc12789058"/>
      <w:r w:rsidRPr="00714321">
        <w:rPr>
          <w:rFonts w:ascii="华文细黑" w:eastAsia="华文细黑" w:hAnsi="华文细黑" w:hint="eastAsia"/>
          <w:sz w:val="28"/>
          <w:szCs w:val="28"/>
        </w:rPr>
        <w:t>招标项目一览表</w:t>
      </w:r>
      <w:bookmarkEnd w:id="20"/>
    </w:p>
    <w:p w:rsidR="00C64C87" w:rsidRPr="00714321" w:rsidRDefault="00C64C87" w:rsidP="00C64C87">
      <w:pPr>
        <w:rPr>
          <w:rFonts w:ascii="华文细黑" w:eastAsia="华文细黑" w:hAnsi="华文细黑"/>
        </w:rPr>
      </w:pPr>
    </w:p>
    <w:tbl>
      <w:tblPr>
        <w:tblW w:w="96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1669"/>
        <w:gridCol w:w="1971"/>
        <w:gridCol w:w="2153"/>
        <w:gridCol w:w="1128"/>
        <w:gridCol w:w="847"/>
        <w:gridCol w:w="1169"/>
      </w:tblGrid>
      <w:tr w:rsidR="00C64C87" w:rsidRPr="00714321" w:rsidTr="00D5727D">
        <w:trPr>
          <w:trHeight w:val="630"/>
          <w:jc w:val="center"/>
        </w:trPr>
        <w:tc>
          <w:tcPr>
            <w:tcW w:w="724"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序号</w:t>
            </w:r>
          </w:p>
        </w:tc>
        <w:tc>
          <w:tcPr>
            <w:tcW w:w="1669"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服务名称</w:t>
            </w:r>
          </w:p>
        </w:tc>
        <w:tc>
          <w:tcPr>
            <w:tcW w:w="1971"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参数指标描述</w:t>
            </w:r>
          </w:p>
        </w:tc>
        <w:tc>
          <w:tcPr>
            <w:tcW w:w="2153"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参考厂家型号</w:t>
            </w:r>
          </w:p>
        </w:tc>
        <w:tc>
          <w:tcPr>
            <w:tcW w:w="1128"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数量</w:t>
            </w:r>
          </w:p>
        </w:tc>
        <w:tc>
          <w:tcPr>
            <w:tcW w:w="847"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单位</w:t>
            </w:r>
          </w:p>
        </w:tc>
        <w:tc>
          <w:tcPr>
            <w:tcW w:w="1169"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备注</w:t>
            </w:r>
          </w:p>
        </w:tc>
      </w:tr>
      <w:tr w:rsidR="00C64C87" w:rsidRPr="00714321" w:rsidTr="00D5727D">
        <w:trPr>
          <w:trHeight w:val="1184"/>
          <w:jc w:val="center"/>
        </w:trPr>
        <w:tc>
          <w:tcPr>
            <w:tcW w:w="724" w:type="dxa"/>
            <w:vMerge w:val="restart"/>
          </w:tcPr>
          <w:p w:rsidR="00C64C87" w:rsidRPr="00714321" w:rsidRDefault="00C64C87" w:rsidP="00D5727D">
            <w:pPr>
              <w:widowControl/>
              <w:jc w:val="center"/>
              <w:rPr>
                <w:rFonts w:ascii="华文细黑" w:eastAsia="华文细黑" w:hAnsi="华文细黑" w:cs="华文细黑"/>
                <w:kern w:val="0"/>
                <w:sz w:val="24"/>
                <w:szCs w:val="28"/>
              </w:rPr>
            </w:pPr>
          </w:p>
          <w:p w:rsidR="00C64C87" w:rsidRPr="00714321" w:rsidRDefault="00C64C87" w:rsidP="00D5727D">
            <w:pPr>
              <w:widowControl/>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1</w:t>
            </w:r>
          </w:p>
        </w:tc>
        <w:tc>
          <w:tcPr>
            <w:tcW w:w="1669" w:type="dxa"/>
            <w:vMerge w:val="restart"/>
            <w:vAlign w:val="center"/>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等级保护咨询服务</w:t>
            </w:r>
          </w:p>
        </w:tc>
        <w:tc>
          <w:tcPr>
            <w:tcW w:w="1971" w:type="dxa"/>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三级系统每年测评各一次及其他等级保护测评相关服务</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服务机构与资质测评机构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9</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系统/次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1263"/>
          <w:jc w:val="center"/>
        </w:trPr>
        <w:tc>
          <w:tcPr>
            <w:tcW w:w="724" w:type="dxa"/>
            <w:vMerge/>
          </w:tcPr>
          <w:p w:rsidR="00C64C87" w:rsidRPr="00714321" w:rsidRDefault="00C64C87" w:rsidP="00D5727D">
            <w:pPr>
              <w:widowControl/>
              <w:jc w:val="center"/>
              <w:rPr>
                <w:rFonts w:ascii="华文细黑" w:eastAsia="华文细黑" w:hAnsi="华文细黑" w:cs="华文细黑"/>
                <w:kern w:val="0"/>
                <w:sz w:val="24"/>
                <w:szCs w:val="28"/>
              </w:rPr>
            </w:pPr>
          </w:p>
        </w:tc>
        <w:tc>
          <w:tcPr>
            <w:tcW w:w="1669" w:type="dxa"/>
            <w:vMerge/>
            <w:vAlign w:val="center"/>
          </w:tcPr>
          <w:p w:rsidR="00C64C87" w:rsidRPr="00714321" w:rsidRDefault="00C64C87" w:rsidP="00D5727D">
            <w:pPr>
              <w:widowControl/>
              <w:jc w:val="left"/>
              <w:rPr>
                <w:rFonts w:ascii="华文细黑" w:eastAsia="华文细黑" w:hAnsi="华文细黑" w:cs="华文细黑"/>
                <w:kern w:val="0"/>
                <w:sz w:val="24"/>
                <w:szCs w:val="28"/>
              </w:rPr>
            </w:pPr>
          </w:p>
        </w:tc>
        <w:tc>
          <w:tcPr>
            <w:tcW w:w="1971" w:type="dxa"/>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二级系统定级、备案与等级测评</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服务机构与资质测评机构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17</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系统/次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630"/>
          <w:jc w:val="center"/>
        </w:trPr>
        <w:tc>
          <w:tcPr>
            <w:tcW w:w="724"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2</w:t>
            </w:r>
          </w:p>
        </w:tc>
        <w:tc>
          <w:tcPr>
            <w:tcW w:w="1669"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常规化网络</w:t>
            </w:r>
            <w:bookmarkStart w:id="22" w:name="_GoBack"/>
            <w:bookmarkEnd w:id="22"/>
            <w:r w:rsidRPr="00714321">
              <w:rPr>
                <w:rFonts w:ascii="华文细黑" w:eastAsia="华文细黑" w:hAnsi="华文细黑" w:cs="华文细黑" w:hint="eastAsia"/>
                <w:kern w:val="0"/>
                <w:sz w:val="24"/>
                <w:szCs w:val="28"/>
              </w:rPr>
              <w:t>安全服务</w:t>
            </w:r>
          </w:p>
        </w:tc>
        <w:tc>
          <w:tcPr>
            <w:tcW w:w="1971"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详见服务内容</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年</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630"/>
          <w:jc w:val="center"/>
        </w:trPr>
        <w:tc>
          <w:tcPr>
            <w:tcW w:w="724"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1669"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定制化专项安全服务</w:t>
            </w:r>
          </w:p>
        </w:tc>
        <w:tc>
          <w:tcPr>
            <w:tcW w:w="1971"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详见服务内容</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bl>
    <w:p w:rsidR="00C64C87" w:rsidRPr="00714321" w:rsidRDefault="00C64C87" w:rsidP="00C64C87">
      <w:pPr>
        <w:widowControl/>
        <w:spacing w:line="360" w:lineRule="auto"/>
        <w:ind w:firstLineChars="200" w:firstLine="480"/>
        <w:rPr>
          <w:rFonts w:ascii="华文细黑" w:eastAsia="华文细黑" w:hAnsi="华文细黑" w:cs="华文细黑"/>
          <w:kern w:val="0"/>
          <w:sz w:val="24"/>
          <w:szCs w:val="24"/>
        </w:rPr>
      </w:pPr>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3" w:name="_Toc523905599"/>
      <w:r w:rsidRPr="00714321">
        <w:rPr>
          <w:rFonts w:ascii="华文细黑" w:eastAsia="华文细黑" w:hAnsi="华文细黑" w:hint="eastAsia"/>
          <w:b w:val="0"/>
          <w:sz w:val="24"/>
          <w:szCs w:val="24"/>
        </w:rPr>
        <w:t>招标项目技术需求</w:t>
      </w:r>
      <w:bookmarkEnd w:id="23"/>
    </w:p>
    <w:p w:rsidR="00C64C87" w:rsidRPr="00714321" w:rsidRDefault="00C64C87" w:rsidP="00C64C87">
      <w:pPr>
        <w:spacing w:line="276" w:lineRule="auto"/>
        <w:ind w:firstLineChars="200" w:firstLine="480"/>
        <w:rPr>
          <w:rFonts w:ascii="华文细黑" w:eastAsia="华文细黑" w:hAnsi="华文细黑"/>
          <w:sz w:val="24"/>
          <w:szCs w:val="24"/>
        </w:rPr>
      </w:pPr>
      <w:r w:rsidRPr="00714321">
        <w:rPr>
          <w:rFonts w:ascii="华文细黑" w:eastAsia="华文细黑" w:hAnsi="华文细黑" w:hint="eastAsia"/>
          <w:sz w:val="24"/>
          <w:szCs w:val="24"/>
        </w:rPr>
        <w:t>（一）项目建设内容</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四川外国语大学2018-2020年等保测评与网络安全服务项目</w:t>
      </w:r>
      <w:r w:rsidRPr="004D75F4">
        <w:rPr>
          <w:rFonts w:ascii="华文细黑" w:eastAsia="华文细黑" w:hAnsi="华文细黑"/>
          <w:sz w:val="24"/>
          <w:szCs w:val="24"/>
        </w:rPr>
        <w:t>总体目标</w:t>
      </w:r>
      <w:r w:rsidRPr="004D75F4">
        <w:rPr>
          <w:rFonts w:ascii="华文细黑" w:eastAsia="华文细黑" w:hAnsi="华文细黑" w:hint="eastAsia"/>
          <w:sz w:val="24"/>
          <w:szCs w:val="24"/>
        </w:rPr>
        <w:t>主要包括</w:t>
      </w:r>
      <w:r w:rsidRPr="004D75F4">
        <w:rPr>
          <w:rFonts w:ascii="华文细黑" w:eastAsia="华文细黑" w:hAnsi="华文细黑"/>
          <w:sz w:val="24"/>
          <w:szCs w:val="24"/>
        </w:rPr>
        <w:t>以下</w:t>
      </w:r>
      <w:r w:rsidRPr="004D75F4">
        <w:rPr>
          <w:rFonts w:ascii="华文细黑" w:eastAsia="华文细黑" w:hAnsi="华文细黑" w:hint="eastAsia"/>
          <w:sz w:val="24"/>
          <w:szCs w:val="24"/>
        </w:rPr>
        <w:t>三</w:t>
      </w:r>
      <w:r w:rsidRPr="004D75F4">
        <w:rPr>
          <w:rFonts w:ascii="华文细黑" w:eastAsia="华文细黑" w:hAnsi="华文细黑"/>
          <w:sz w:val="24"/>
          <w:szCs w:val="24"/>
        </w:rPr>
        <w:t>个方面：</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首先是依据《中华人民共和国网络安全法》，贯彻落实好等级保护制度，履行法律义务，每年完成并确保通过我校三级系统的等级测评，同时每年新增5个二级系统测评。</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我校目前定级系统共7个，其中站群系统、一卡通系统、门户网站系统和招生系统为三级，人事管理系统、教务系统、财务系统为二级。本项目的建设目标包含根据《系统信息安全等级保护基本要求》三级标准每年开展一次预测评、差距分析、整改建设，并委托第三方资质测评机构完成一次等级测评，二级系统预计每年新增5个，按要求协助系统管理方完成定级备案工作，同时完成一次系统测评。</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其次是，通过引入专业技术力量定期分析排查网络安全隐患，增强信息系统的抵御攻击和抗风险能力，同时提升我校网络安全应急响应能力，及时有效应地对突发网络安全事件。</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通过定期的网络安全服务工作，发现信息系统在技术上和管理上的安全脆弱性，降低或消除脆弱性被利用的风险，提高信息系统抵御安全方面攻击的能力，保障信息系统持续安全稳定运行。同时通过外部技术力量，重新梳理我校现有信息系统业务流程与管理组织架构，为信息系统安全管理提供咨询建议，协助我校建立完善的信息安全管理体系，完善并建立统一、规范的网络安全应急响应体系，针对突发安全事件提供7×24小时应急响应</w:t>
      </w:r>
      <w:r w:rsidRPr="004D75F4">
        <w:rPr>
          <w:rFonts w:ascii="华文细黑" w:eastAsia="华文细黑" w:hAnsi="华文细黑" w:hint="eastAsia"/>
          <w:sz w:val="24"/>
          <w:szCs w:val="24"/>
        </w:rPr>
        <w:lastRenderedPageBreak/>
        <w:t>服务，以提升应急响应能力，快速解决各种突发安全事件。</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第三是每年针对我校网络现状定制专项网络安全服务，不断改进，持续完善“积极防御、综合防范”的网络安全保障体系，提升我校网络安全管理水平。</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基于我校网络安全现状，综合考虑网络安全需求变化因素，紧密结合教育部、网信办、网安总队以及其他监管部门的最新安全动态和政策要求，在确保我校信息系统管理满足等级保护基本要求基础上，每年展开一至两项定制化的专业网络安全服务，以有效提升我校网络安全管理水平，确保在三年服务期满后，我校网络安全工作更加规范有序，在管理上达到制度化、有序化，在技术上基本实现风险管理主动化。</w:t>
      </w:r>
    </w:p>
    <w:p w:rsidR="00C64C87" w:rsidRPr="004D75F4" w:rsidRDefault="00C64C87" w:rsidP="00C64C87">
      <w:pPr>
        <w:spacing w:line="276" w:lineRule="auto"/>
        <w:rPr>
          <w:rFonts w:ascii="华文细黑" w:eastAsia="华文细黑" w:hAnsi="华文细黑"/>
          <w:sz w:val="24"/>
          <w:szCs w:val="24"/>
        </w:rPr>
      </w:pPr>
      <w:r w:rsidRPr="004D75F4">
        <w:rPr>
          <w:rFonts w:ascii="华文细黑" w:eastAsia="华文细黑" w:hAnsi="华文细黑" w:hint="eastAsia"/>
          <w:sz w:val="24"/>
          <w:szCs w:val="24"/>
        </w:rPr>
        <w:t>（二）项目建设技术指标要求</w:t>
      </w:r>
    </w:p>
    <w:tbl>
      <w:tblPr>
        <w:tblW w:w="9341"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810"/>
        <w:gridCol w:w="830"/>
        <w:gridCol w:w="6931"/>
      </w:tblGrid>
      <w:tr w:rsidR="00C64C87" w:rsidRPr="00714321" w:rsidTr="00D5727D">
        <w:trPr>
          <w:jc w:val="center"/>
        </w:trPr>
        <w:tc>
          <w:tcPr>
            <w:tcW w:w="77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序号</w:t>
            </w:r>
          </w:p>
        </w:tc>
        <w:tc>
          <w:tcPr>
            <w:tcW w:w="81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服务名称</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服务内容</w:t>
            </w:r>
          </w:p>
        </w:tc>
        <w:tc>
          <w:tcPr>
            <w:tcW w:w="6931"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cs="华文细黑" w:hint="eastAsia"/>
                <w:kern w:val="0"/>
                <w:sz w:val="24"/>
                <w:szCs w:val="24"/>
              </w:rPr>
              <w:t>参数指标描述</w:t>
            </w:r>
          </w:p>
        </w:tc>
      </w:tr>
      <w:tr w:rsidR="00C64C87" w:rsidRPr="00714321" w:rsidTr="00D5727D">
        <w:trPr>
          <w:trHeight w:val="935"/>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w:t>
            </w:r>
          </w:p>
        </w:tc>
        <w:tc>
          <w:tcPr>
            <w:tcW w:w="810" w:type="dxa"/>
            <w:vMerge w:val="restart"/>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信息系统等级保护咨询服务</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三级系统</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b/>
                <w:bCs/>
                <w:sz w:val="24"/>
                <w:szCs w:val="24"/>
              </w:rPr>
            </w:pPr>
            <w:r w:rsidRPr="00714321">
              <w:rPr>
                <w:rFonts w:ascii="华文细黑" w:eastAsia="华文细黑" w:hAnsi="华文细黑" w:hint="eastAsia"/>
                <w:sz w:val="24"/>
                <w:szCs w:val="24"/>
              </w:rPr>
              <w:t>★共9个</w:t>
            </w:r>
            <w:r w:rsidRPr="00714321">
              <w:rPr>
                <w:rFonts w:ascii="华文细黑" w:eastAsia="华文细黑" w:hAnsi="华文细黑" w:hint="eastAsia"/>
                <w:b/>
                <w:bCs/>
                <w:sz w:val="24"/>
                <w:szCs w:val="24"/>
              </w:rPr>
              <w:t>；</w:t>
            </w:r>
            <w:r w:rsidRPr="00714321">
              <w:rPr>
                <w:rFonts w:ascii="华文细黑" w:eastAsia="华文细黑" w:hAnsi="华文细黑" w:hint="eastAsia"/>
                <w:sz w:val="24"/>
                <w:szCs w:val="24"/>
              </w:rPr>
              <w:t>参照教育部《教育行业信息系统安全等级保护定级工作指南（试行）》的通知》（教技厅函【2014】74号），协肋我校对三级系统，包括招生系统、站群与门户网站系统以及一卡通系统每年开展一次预测评、差距分析、整改建设，并委托第三方资质测评机构完成一次等级测评，根据测评结果进行等级保护协助整改工作；</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二级系统</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★共17个</w:t>
            </w:r>
            <w:r w:rsidRPr="00714321">
              <w:rPr>
                <w:rFonts w:ascii="华文细黑" w:eastAsia="华文细黑" w:hAnsi="华文细黑" w:hint="eastAsia"/>
                <w:b/>
                <w:bCs/>
                <w:sz w:val="24"/>
                <w:szCs w:val="24"/>
              </w:rPr>
              <w:t>；</w:t>
            </w:r>
            <w:r w:rsidRPr="00714321">
              <w:rPr>
                <w:rFonts w:ascii="华文细黑" w:eastAsia="华文细黑" w:hAnsi="华文细黑" w:hint="eastAsia"/>
                <w:sz w:val="24"/>
                <w:szCs w:val="24"/>
              </w:rPr>
              <w:t>协肋我校相关管理部门完成定级、备案以及等级测评，确保学校信息系统安全保护状态满足信息安全等级保护要求。</w:t>
            </w:r>
          </w:p>
        </w:tc>
      </w:tr>
      <w:tr w:rsidR="00C64C87" w:rsidRPr="00714321" w:rsidTr="00D5727D">
        <w:trPr>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w:t>
            </w:r>
          </w:p>
        </w:tc>
        <w:tc>
          <w:tcPr>
            <w:tcW w:w="81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常规化网络安全服务</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网络安全应急响应服务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1、当学校遭受网络病毒/木马、黑客入侵、DOS攻击以及发生其他网络安全事件时，服务供应商派出安全专家团队进行现场排查处理安全事件，保障业务系统的连续性，阻止和减小安全事件带来的负面影响；</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2、应急相应服务工作完成后，针对此次事件的问题现象、发生原因以及处理过程，预防措施与建议进行总结报告；</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★3、出具《网络安全应急响应服务报告》。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合规性协查服</w:t>
            </w:r>
            <w:r w:rsidRPr="00714321">
              <w:rPr>
                <w:rFonts w:ascii="华文细黑" w:eastAsia="华文细黑" w:hAnsi="华文细黑" w:hint="eastAsia"/>
                <w:sz w:val="24"/>
                <w:szCs w:val="24"/>
              </w:rPr>
              <w:lastRenderedPageBreak/>
              <w:t>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1、上级主管检查前开展自查，依据标准分析差距，查漏补缺，完成整改，确保系统安全状态高于平均基线</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2、在检查时，提供检查所需一切技术配合工作</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3、自查工作完成之后，将依据自查结果，针对自查过程中发现的问题以及处理方法进行总结报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★4、出具《自查报告》。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脆弱性检查服务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1、定期对我校现有系统的重要的服务器、网络设备、数据库系统、应用中间件、安全设备的暴露面进行脆弱性检测与分析；</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★3、出具《脆弱性评估报告》。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渗透测试服务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1、定期对我校指定的重要信息系统进行抗入侵攻击能力测试；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2、渗透测试工作完成之后，将本次渗透测试工作过程中所发现的信息系统的安全问题及处理方法进行总结；</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★4、出具《渗透测试报告》。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重大时刻保障服务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1、在举行重大活动、处理重要事件、以及特殊保障期（如两会、法定节日、敏感时期等）等时间节点，在活动前进行安全检查，活动期间实行7X</w:t>
            </w:r>
            <w:r w:rsidRPr="00714321">
              <w:rPr>
                <w:rFonts w:ascii="华文细黑" w:eastAsia="华文细黑" w:hAnsi="华文细黑"/>
                <w:sz w:val="24"/>
                <w:szCs w:val="24"/>
              </w:rPr>
              <w:t>24</w:t>
            </w:r>
            <w:r w:rsidRPr="00714321">
              <w:rPr>
                <w:rFonts w:ascii="华文细黑" w:eastAsia="华文细黑" w:hAnsi="华文细黑" w:hint="eastAsia"/>
                <w:sz w:val="24"/>
                <w:szCs w:val="24"/>
              </w:rPr>
              <w:t>小时远程安全值守，保证按照上级要求做到及时处理；</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★2、重大时刻之前，会根据我校信息系统的重要程度及工作规划，出具《重大时刻工作方案》，重点规划重大时刻的工作内容，巡检计划、应急处置、人员安排；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★3、重大时刻结束后，对此次重大时刻工作内容进行总结，并出具《重大时刻工作报告》。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安全巡检服务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1、定期对我校重要的信息系统服务器、核心网络设备及安全设备进行设备健康状态检查、策略配置维护等服务；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2</w:t>
            </w:r>
            <w:r w:rsidRPr="00714321">
              <w:rPr>
                <w:rFonts w:ascii="华文细黑" w:eastAsia="华文细黑" w:hAnsi="华文细黑" w:hint="eastAsia"/>
                <w:sz w:val="24"/>
                <w:szCs w:val="24"/>
              </w:rPr>
              <w:t>、根据安全策略检查与维护情况，提交检查与维护记录；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3</w:t>
            </w:r>
            <w:r w:rsidRPr="00714321">
              <w:rPr>
                <w:rFonts w:ascii="华文细黑" w:eastAsia="华文细黑" w:hAnsi="华文细黑" w:hint="eastAsia"/>
                <w:sz w:val="24"/>
                <w:szCs w:val="24"/>
              </w:rPr>
              <w:t>、安全巡检服务范围包括我校校级系统的安全设备、网络设备、服务器等；</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4</w:t>
            </w:r>
            <w:r w:rsidRPr="00714321">
              <w:rPr>
                <w:rFonts w:ascii="华文细黑" w:eastAsia="华文细黑" w:hAnsi="华文细黑" w:hint="eastAsia"/>
                <w:sz w:val="24"/>
                <w:szCs w:val="24"/>
              </w:rPr>
              <w:t>、巡检工作结束后，围绕本次的巡检工作，总结此次发现的问题，针对问题提出相应的处置方法与建议；</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lastRenderedPageBreak/>
              <w:t>5</w:t>
            </w:r>
            <w:r w:rsidRPr="00714321">
              <w:rPr>
                <w:rFonts w:ascii="华文细黑" w:eastAsia="华文细黑" w:hAnsi="华文细黑" w:hint="eastAsia"/>
                <w:sz w:val="24"/>
                <w:szCs w:val="24"/>
              </w:rPr>
              <w:t>、服务频率为每季度一次；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w:t>
            </w:r>
            <w:r w:rsidRPr="00714321">
              <w:rPr>
                <w:rFonts w:ascii="华文细黑" w:eastAsia="华文细黑" w:hAnsi="华文细黑"/>
                <w:sz w:val="24"/>
                <w:szCs w:val="24"/>
              </w:rPr>
              <w:t>6</w:t>
            </w:r>
            <w:r w:rsidRPr="00714321">
              <w:rPr>
                <w:rFonts w:ascii="华文细黑" w:eastAsia="华文细黑" w:hAnsi="华文细黑" w:hint="eastAsia"/>
                <w:sz w:val="24"/>
                <w:szCs w:val="24"/>
              </w:rPr>
              <w:t>、出具《安全巡检报告》。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安全预警服务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1、提供病毒预警，漏洞预警；</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2、提供互联网最新、全面的网络安全问题通报，并给出相应的解决办法；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3、提供最新的网络安全动态和信息，包括实时安全漏洞通知、定期安全通告汇总、并根据的情况提供相应的安全信息通告等。</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val="restart"/>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重要网站监测服务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SaaS平台</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★4、系统基于云架构，无需用户部署任何软硬件，通过账号可以直接进行管理。（提供相关截图，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5、支持云防护平台的安全模块扩展，至少提供与国内1家网站云防护平台进行联动的证明。（提供相关截图，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安全事件中心</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★6、支持显示被监管的网站总数、存在事件的网站数、未处理的事件数、下发的通报数、尚未完成的通报数的统计。（提供相关截图，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7、支持显示被监管网站列表。直观查看网站所属公司、解析IP、自动获取DNS服务器地址、访问状态、安全事件数、是否有新增资产、网站责任人信息。（提供相关截图，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8、支持查看网站详情，可自动获取网站备案信息、网站域名信息、网站安全信息、网站快照、全量显示网站IP地址、网站关联事件列表。（提供相关截图，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支持在事件中心快速下发通报的功能。（提供相关截图，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9、支持快速下发未知资产确认归属的功能。（提供相关截图，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trHeight w:val="5988"/>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通报管理</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10、支持自动添加网站责任人信息、自定义通报转发对象功能。（提供相关截图，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能够查看被通报的基本信息、安全事件列表。（提供相关截图，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11、提供通告处理过程的时间轴，并可追踪通告处理的全过程，可对相关人的处理行为进行记录。（提供相关截图，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12、支持查看通报处理状态、通报总数、近一周新增加的通报数、已完成的通报数、未响应的通报数、整改不完整的通报数。（提供相关截图，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支持查看通报对象的基本信息、通报下发的时间、通报响应的时间、通报处理的状态、通报详情。（提供相关截图，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13、支持短信、邮件将通报发给网站负责人。快捷生成短URL分享链接，供被监管单位随时随地登陆通报进行处理。（提供相关截图，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14、威胁情报。云监测系统支持与国家级漏洞响应平台的联动，可实时同步平台漏洞信息。（提供相关截图，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15、支持多引擎扫描网站存在的安全漏洞，默认每周检测一次，并支持自定义监测周期。（提供相关截图，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★16、仿冒/钓鱼网站。可在钓鱼/仿冒网站出现的第一时间通知到客户。（提供相关截图，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★17、篡改-黑词暗链。提供基于大数据支撑的黑词暗链发现技术手段，支持全站监测，可定位源代码篡改的位置和内容，支持监测频率自定义。（提供相关截图，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★18、违规内容（敏感词）。结合海量词库及人工识别，提供敏</w:t>
            </w:r>
            <w:r w:rsidRPr="00714321">
              <w:rPr>
                <w:rFonts w:ascii="华文细黑" w:eastAsia="华文细黑" w:hAnsi="华文细黑" w:hint="eastAsia"/>
                <w:sz w:val="24"/>
                <w:szCs w:val="24"/>
              </w:rPr>
              <w:lastRenderedPageBreak/>
              <w:t>感词发现的技术手段，支持全站监测，可定位敏感词位置和内容，提供内容篡改的历史对比图，支持监测频率自定义。（提供相关截图，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19、网站可用性监测。HTTP监测、可支持get/head/post三种方式进行监控，监控频率支持自定义；支持全国范围内至少具备10个监测点，确保电信、联通和移动都具备监测点；支持https监控和自定义URL监控；支持网站故障原因定位，不限于：响应连接被重置、连接超时、http状态码、连接被拒绝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20、DDoS攻击监测。基于已获取的全国DNS解析数据，实时追踪全球范围内僵尸主机行为，并结合对互联网核心节点流量数据的分析，可在网站遭受DDoS攻击时进行实时告警，可提供攻击事件的攻击类型、攻击IP、攻击端口和目标IP、目标端口和攻击流量。（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★21、态势感知。支持各种监测结果全国分布统计可视化效果。（提供相关截图，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trHeight w:val="1411"/>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22、应急服务能力。必须为国家级网络安全应急服务支撑单位，提供证明文件。（提供相关截图，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23、漏洞发现能力。具备强大的漏洞挖掘与发现能力，入选中国国家信息安全漏洞库CNNVD一级技术支撑单位。（提供相关截图，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24、安全播报能力。厂商可以提供安全事件动态播报且提供安卓和苹果版本APP。（提供相关截图，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标准网络安全培训</w:t>
            </w:r>
            <w:r w:rsidRPr="00714321">
              <w:rPr>
                <w:rFonts w:ascii="华文细黑" w:eastAsia="华文细黑" w:hAnsi="华文细黑" w:hint="eastAsia"/>
                <w:sz w:val="24"/>
                <w:szCs w:val="24"/>
              </w:rPr>
              <w:lastRenderedPageBreak/>
              <w:t>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★1、提供有针对性的网络安全培训，内容包括网络安全意识教育、国家等级保护等相关标准的培训；</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★2、为了培训更具精准性，具体培训内容及时间由校方决定；</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3、培训频度为2次/年。</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w:t>
            </w:r>
          </w:p>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月报</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1、依据我校信息系统月度监测数据以及日常与月度例行性安全工作的结果数据为基础，对所面临的主要安全威胁风险点进行态势分析，对我校月度信息安全整体工作情况进行分析总结；</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★2、针对主要安全风险点提出建议性处理方法及预防措施，出具《网络安全月报》；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★3、本年度结束后，出具《网络信息安全年报》；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★4、对我校本年度信息网络信息安全情况进行分析总结，以此为基础，对下一年的网络信息安全工作开展进行规划与建议。</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网络安全宣传周</w:t>
            </w:r>
          </w:p>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1、每年开展不同主题的网络安全宣传周活动，但此来提升我校全体师生网络安全意识、普及网络安全知识，提高网络素养，营造健康文明的校园网络环境；</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2、每次网络安全周宣传活动，根据我校的《网络安全宣传周活动实施方案》，提供</w:t>
            </w:r>
            <w:r w:rsidRPr="00714321">
              <w:rPr>
                <w:rFonts w:ascii="华文细黑" w:eastAsia="华文细黑" w:hAnsi="华文细黑"/>
                <w:sz w:val="24"/>
                <w:szCs w:val="24"/>
              </w:rPr>
              <w:t>必要的技术支持</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3、每次活动结束后，协助完善《网络安全宣传周活动总结报告》，对开展网络安全宣传周活动的情况进行总结</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网络安全应急演练</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1、根据每次进行的网络应急演练的主题内容，对演练的工作流程，演练场景、演练分类进行设计规划；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★2、出具《网络安全应急演练方案》；</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3、针对此次网络安全应急演练进行系统和全面的总结，主要涉及内容如演练过程中发现的问题与原因、经验和教训，改进有差工作的建议；</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★4、出具《网络安全应急演练报告》；</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5、必要时修订网络安全事件应急预案。</w:t>
            </w:r>
          </w:p>
        </w:tc>
      </w:tr>
      <w:tr w:rsidR="00C64C87" w:rsidRPr="00714321" w:rsidTr="00D5727D">
        <w:trPr>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w:t>
            </w:r>
          </w:p>
        </w:tc>
        <w:tc>
          <w:tcPr>
            <w:tcW w:w="81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定制化专业网络安</w:t>
            </w:r>
            <w:r w:rsidRPr="00714321">
              <w:rPr>
                <w:rFonts w:ascii="华文细黑" w:eastAsia="华文细黑" w:hAnsi="华文细黑" w:hint="eastAsia"/>
                <w:sz w:val="24"/>
                <w:szCs w:val="24"/>
              </w:rPr>
              <w:lastRenderedPageBreak/>
              <w:t>全服务</w:t>
            </w: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安全管理体系建设</w:t>
            </w:r>
            <w:r w:rsidRPr="00714321">
              <w:rPr>
                <w:rFonts w:ascii="华文细黑" w:eastAsia="华文细黑" w:hAnsi="华文细黑" w:hint="eastAsia"/>
                <w:sz w:val="24"/>
                <w:szCs w:val="24"/>
              </w:rPr>
              <w:lastRenderedPageBreak/>
              <w:t>服务（第一自然年）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★1、全面梳理我校现有管理制度；</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★2、参照国家及行业相关政策要求以及国内国际权威网络安全管理体系标准，完善我校网络安全管理体系；</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建立信息系统指纹库（第一自然年）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★将学校现有的设备、业务系统 、使用部门、责任人等相关信息整合在一个完整的资料库中，做到整个信息化环境中的资产情况做到心中有底，有帐可查。提交“信息化系统指纹库”</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安全加固服务（第二自然年）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★1、协助学校网络安全部门或分管部门调整策略，更新补丁等方式，修复发现的安全漏洞，优化网络设备、安全设备与主机安全策略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依据上一自然年度的工作积累以及安服工作中所发现的相关问题，相对应的协同网络安全部门或分管部门对发现的问题进行改善，以脆弱性检查和渗透测试报告为依据，根据信息系统安全特殊需求和业务流程制定安全加固方案，在经过系统管理方许可后，由安全服务提供商协助</w:t>
            </w:r>
            <w:r w:rsidRPr="00714321">
              <w:rPr>
                <w:rFonts w:ascii="华文细黑" w:eastAsia="华文细黑" w:hAnsi="华文细黑"/>
                <w:sz w:val="24"/>
                <w:szCs w:val="24"/>
              </w:rPr>
              <w:t>开发单位</w:t>
            </w:r>
            <w:r w:rsidRPr="00714321">
              <w:rPr>
                <w:rFonts w:ascii="华文细黑" w:eastAsia="华文细黑" w:hAnsi="华文细黑" w:hint="eastAsia"/>
                <w:sz w:val="24"/>
                <w:szCs w:val="24"/>
              </w:rPr>
              <w:t>进行安全加固实施，对信息系统内的操作系统、数据库、安全设备以及中间件的安全配置策略进行加强，及时消除因安全漏洞被恶意攻击者利用从而引发的风险。</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安全规划服务（第三自然年）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根据系统现状、业务安全需求、法律法规及相关标准要求，以及前两个自然年的安服工作成果，结合当时我校信息化环境的现状及教育行业信息化建设的发展趋势，以及更为复杂化的信息化环境及安全挑战，为我校提供整个信息环境的建设与发展以及面临的安全挑战进行综合性规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★2、安全规划着重于信息化建设的安全设计思维，以风险控制</w:t>
            </w:r>
            <w:r w:rsidRPr="00714321">
              <w:rPr>
                <w:rFonts w:ascii="华文细黑" w:eastAsia="华文细黑" w:hAnsi="华文细黑" w:hint="eastAsia"/>
                <w:sz w:val="24"/>
                <w:szCs w:val="24"/>
              </w:rPr>
              <w:lastRenderedPageBreak/>
              <w:t xml:space="preserve">为基点，建立风险识别与评估体系，对我校信息化所涉的物理环境、系统运行环境、系统边界区域、通讯网络等基础环境安全进行规划。 </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终端安全服务（第三自然年）</w:t>
            </w:r>
          </w:p>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w:t>
            </w:r>
            <w:r w:rsidRPr="00714321">
              <w:rPr>
                <w:rFonts w:ascii="华文细黑" w:eastAsia="华文细黑" w:hAnsi="华文细黑"/>
                <w:sz w:val="24"/>
                <w:szCs w:val="24"/>
              </w:rPr>
              <w:t>服务商</w:t>
            </w:r>
            <w:r w:rsidRPr="00714321">
              <w:rPr>
                <w:rFonts w:ascii="华文细黑" w:eastAsia="华文细黑" w:hAnsi="华文细黑" w:hint="eastAsia"/>
                <w:sz w:val="24"/>
                <w:szCs w:val="24"/>
              </w:rPr>
              <w:t>在遵循《网络安全法》基础上，着眼于我校终端系统的整体安全，出具</w:t>
            </w:r>
            <w:r w:rsidRPr="00714321">
              <w:rPr>
                <w:rFonts w:ascii="华文细黑" w:eastAsia="华文细黑" w:hAnsi="华文细黑"/>
                <w:sz w:val="24"/>
                <w:szCs w:val="24"/>
              </w:rPr>
              <w:t>合理的整改建议与技术措施，</w:t>
            </w:r>
            <w:r w:rsidRPr="00714321">
              <w:rPr>
                <w:rFonts w:ascii="华文细黑" w:eastAsia="华文细黑" w:hAnsi="华文细黑" w:hint="eastAsia"/>
                <w:sz w:val="24"/>
                <w:szCs w:val="24"/>
              </w:rPr>
              <w:t>使得</w:t>
            </w:r>
            <w:r w:rsidRPr="00714321">
              <w:rPr>
                <w:rFonts w:ascii="华文细黑" w:eastAsia="华文细黑" w:hAnsi="华文细黑"/>
                <w:sz w:val="24"/>
                <w:szCs w:val="24"/>
              </w:rPr>
              <w:t>我校终端</w:t>
            </w:r>
            <w:r w:rsidRPr="00714321">
              <w:rPr>
                <w:rFonts w:ascii="华文细黑" w:eastAsia="华文细黑" w:hAnsi="华文细黑" w:hint="eastAsia"/>
                <w:sz w:val="24"/>
                <w:szCs w:val="24"/>
              </w:rPr>
              <w:t>逐步具备实时发现被攻击、被入侵的情况</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★2、技术措施具备立足于威胁本身，了解威胁背后的组织、目的和技术手段，并基于这些信息进行拦截；</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★3、技术措施</w:t>
            </w:r>
            <w:r w:rsidRPr="00714321">
              <w:rPr>
                <w:rFonts w:ascii="华文细黑" w:eastAsia="华文细黑" w:hAnsi="华文细黑"/>
                <w:sz w:val="24"/>
                <w:szCs w:val="24"/>
              </w:rPr>
              <w:t>具备</w:t>
            </w:r>
            <w:r w:rsidRPr="00714321">
              <w:rPr>
                <w:rFonts w:ascii="华文细黑" w:eastAsia="华文细黑" w:hAnsi="华文细黑" w:hint="eastAsia"/>
                <w:sz w:val="24"/>
                <w:szCs w:val="24"/>
              </w:rPr>
              <w:t>针对检测出的威胁，进行快速的响应能力。最终形成具有对已知威胁的评估能力、拦截能力，以及针对新威胁的检测能力和响应能力的新型终端安全管理体系。</w:t>
            </w:r>
          </w:p>
        </w:tc>
      </w:tr>
    </w:tbl>
    <w:p w:rsidR="00C64C87" w:rsidRPr="00714321" w:rsidRDefault="00C64C87" w:rsidP="00C64C87">
      <w:pPr>
        <w:rPr>
          <w:rFonts w:ascii="华文细黑" w:eastAsia="华文细黑" w:hAnsi="华文细黑"/>
        </w:rPr>
      </w:pPr>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4" w:name="_Toc523905600"/>
      <w:r w:rsidRPr="00714321">
        <w:rPr>
          <w:rFonts w:ascii="华文细黑" w:eastAsia="华文细黑" w:hAnsi="华文细黑" w:hint="eastAsia"/>
          <w:sz w:val="28"/>
          <w:szCs w:val="28"/>
        </w:rPr>
        <w:t>实施计划</w:t>
      </w:r>
      <w:bookmarkEnd w:id="24"/>
    </w:p>
    <w:p w:rsidR="00C64C87" w:rsidRPr="004D75F4" w:rsidRDefault="00C64C87" w:rsidP="00C64C87">
      <w:pPr>
        <w:rPr>
          <w:rFonts w:ascii="华文细黑" w:eastAsia="华文细黑" w:hAnsi="华文细黑"/>
        </w:rPr>
      </w:pPr>
      <w:r w:rsidRPr="004D75F4">
        <w:rPr>
          <w:rFonts w:ascii="华文细黑" w:eastAsia="华文细黑" w:hAnsi="华文细黑" w:hint="eastAsia"/>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701"/>
        <w:gridCol w:w="6520"/>
      </w:tblGrid>
      <w:tr w:rsidR="00C64C87" w:rsidRPr="004D75F4" w:rsidTr="00D5727D">
        <w:tc>
          <w:tcPr>
            <w:tcW w:w="1560"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项次</w:t>
            </w:r>
          </w:p>
        </w:tc>
        <w:tc>
          <w:tcPr>
            <w:tcW w:w="1701"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执行时间</w:t>
            </w:r>
          </w:p>
        </w:tc>
        <w:tc>
          <w:tcPr>
            <w:tcW w:w="6520"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工作内容</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第一阶段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第一年</w:t>
            </w:r>
          </w:p>
        </w:tc>
        <w:tc>
          <w:tcPr>
            <w:tcW w:w="6520" w:type="dxa"/>
            <w:shd w:val="clear" w:color="auto" w:fill="auto"/>
          </w:tcPr>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信息资产摸底，建立指纹库</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依据学校现有体系制度，进一步梳理并完善安全管理制度体系</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 xml:space="preserve">等级保护保护测评。三个三级系统、5个二级系统（含定级备案） </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第二阶段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第二年</w:t>
            </w:r>
          </w:p>
        </w:tc>
        <w:tc>
          <w:tcPr>
            <w:tcW w:w="6520" w:type="dxa"/>
            <w:shd w:val="clear" w:color="auto" w:fill="auto"/>
            <w:vAlign w:val="center"/>
          </w:tcPr>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安全加固服务</w:t>
            </w:r>
          </w:p>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等级保护保护测评。三个三级系统、6个二级系统（含定级备案）</w:t>
            </w:r>
          </w:p>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第三阶段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第三年</w:t>
            </w:r>
          </w:p>
        </w:tc>
        <w:tc>
          <w:tcPr>
            <w:tcW w:w="6520" w:type="dxa"/>
            <w:shd w:val="clear" w:color="auto" w:fill="auto"/>
            <w:vAlign w:val="center"/>
          </w:tcPr>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信息安全服务规划</w:t>
            </w:r>
          </w:p>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等级保护保护测评。三个三级系统、6个二级系统（含定级备案）</w:t>
            </w:r>
          </w:p>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bl>
    <w:p w:rsidR="00C64C87" w:rsidRDefault="00C64C87" w:rsidP="00C64C87">
      <w:pPr>
        <w:rPr>
          <w:rFonts w:ascii="华文细黑" w:eastAsia="华文细黑" w:hAnsi="华文细黑"/>
        </w:rPr>
      </w:pPr>
    </w:p>
    <w:p w:rsidR="00C64C87" w:rsidRDefault="00C64C87" w:rsidP="00C64C87">
      <w:pPr>
        <w:rPr>
          <w:rFonts w:ascii="华文细黑" w:eastAsia="华文细黑" w:hAnsi="华文细黑"/>
        </w:rPr>
      </w:pPr>
    </w:p>
    <w:p w:rsidR="00C64C87" w:rsidRDefault="00C64C87" w:rsidP="00C64C87">
      <w:pPr>
        <w:rPr>
          <w:rFonts w:ascii="华文细黑" w:eastAsia="华文细黑" w:hAnsi="华文细黑"/>
        </w:rPr>
      </w:pPr>
    </w:p>
    <w:p w:rsidR="00C64C87" w:rsidRPr="004D75F4" w:rsidRDefault="00C64C87" w:rsidP="00C64C87">
      <w:pPr>
        <w:rPr>
          <w:rFonts w:ascii="华文细黑" w:eastAsia="华文细黑" w:hAnsi="华文细黑"/>
        </w:rPr>
      </w:pPr>
    </w:p>
    <w:p w:rsidR="00C64C87" w:rsidRPr="00714321" w:rsidRDefault="00C64C87" w:rsidP="00C64C87">
      <w:pPr>
        <w:pStyle w:val="2"/>
        <w:spacing w:before="0" w:after="0" w:line="360" w:lineRule="auto"/>
        <w:jc w:val="center"/>
        <w:rPr>
          <w:rFonts w:ascii="华文细黑" w:eastAsia="华文细黑" w:hAnsi="华文细黑"/>
          <w:b w:val="0"/>
          <w:sz w:val="36"/>
          <w:szCs w:val="30"/>
        </w:rPr>
      </w:pPr>
      <w:bookmarkStart w:id="25" w:name="_Toc523905601"/>
      <w:r w:rsidRPr="00714321">
        <w:rPr>
          <w:rFonts w:ascii="华文细黑" w:eastAsia="华文细黑" w:hAnsi="华文细黑" w:hint="eastAsia"/>
          <w:b w:val="0"/>
          <w:sz w:val="36"/>
          <w:szCs w:val="30"/>
        </w:rPr>
        <w:lastRenderedPageBreak/>
        <w:t>第三篇  采购商务需求</w:t>
      </w:r>
      <w:bookmarkEnd w:id="21"/>
      <w:bookmarkEnd w:id="25"/>
    </w:p>
    <w:p w:rsidR="00C64C87" w:rsidRPr="00714321" w:rsidRDefault="00C64C87" w:rsidP="00C64C87">
      <w:pPr>
        <w:pStyle w:val="3"/>
        <w:spacing w:before="0" w:after="0" w:line="360" w:lineRule="auto"/>
        <w:rPr>
          <w:rFonts w:ascii="华文细黑" w:eastAsia="华文细黑" w:hAnsi="华文细黑"/>
          <w:sz w:val="24"/>
          <w:szCs w:val="24"/>
        </w:rPr>
      </w:pPr>
      <w:bookmarkStart w:id="26" w:name="_Toc344475120"/>
      <w:bookmarkStart w:id="27" w:name="_Toc523905602"/>
      <w:r w:rsidRPr="00714321">
        <w:rPr>
          <w:rFonts w:ascii="华文细黑" w:eastAsia="华文细黑" w:hAnsi="华文细黑" w:hint="eastAsia"/>
          <w:sz w:val="24"/>
          <w:szCs w:val="24"/>
        </w:rPr>
        <w:t>一、实施时间、地点及验收方式</w:t>
      </w:r>
      <w:bookmarkEnd w:id="26"/>
      <w:bookmarkEnd w:id="27"/>
    </w:p>
    <w:p w:rsidR="00C64C87" w:rsidRPr="00714321" w:rsidRDefault="00C64C87" w:rsidP="00C64C87">
      <w:pPr>
        <w:snapToGrid w:val="0"/>
        <w:spacing w:line="360" w:lineRule="auto"/>
        <w:rPr>
          <w:rFonts w:ascii="华文细黑" w:eastAsia="华文细黑" w:hAnsi="华文细黑"/>
          <w:sz w:val="24"/>
          <w:szCs w:val="24"/>
        </w:rPr>
      </w:pPr>
      <w:r w:rsidRPr="00714321">
        <w:rPr>
          <w:rFonts w:ascii="华文细黑" w:eastAsia="华文细黑" w:hAnsi="华文细黑" w:hint="eastAsia"/>
          <w:sz w:val="24"/>
          <w:szCs w:val="24"/>
        </w:rPr>
        <w:t>（一）实施时间：合同签订后一周内开始实施，三个月内完成。</w:t>
      </w:r>
    </w:p>
    <w:p w:rsidR="00C64C87" w:rsidRPr="00714321" w:rsidRDefault="00C64C87" w:rsidP="00C64C87">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（二）实施地点：四川外国语大学</w:t>
      </w:r>
    </w:p>
    <w:p w:rsidR="00C64C87" w:rsidRPr="00714321" w:rsidRDefault="00C64C87" w:rsidP="00C64C87">
      <w:pPr>
        <w:pStyle w:val="1-21"/>
        <w:spacing w:line="360" w:lineRule="auto"/>
        <w:ind w:firstLineChars="0" w:firstLine="0"/>
        <w:rPr>
          <w:rFonts w:ascii="华文细黑" w:eastAsia="华文细黑" w:hAnsi="华文细黑"/>
          <w:sz w:val="24"/>
        </w:rPr>
      </w:pPr>
      <w:r w:rsidRPr="00714321">
        <w:rPr>
          <w:rFonts w:ascii="华文细黑" w:eastAsia="华文细黑" w:hAnsi="华文细黑" w:hint="eastAsia"/>
          <w:sz w:val="24"/>
        </w:rPr>
        <w:t>（三）验收方式：</w:t>
      </w:r>
    </w:p>
    <w:p w:rsidR="00C64C87" w:rsidRPr="00714321" w:rsidRDefault="00C64C87" w:rsidP="00C64C87">
      <w:pPr>
        <w:snapToGrid w:val="0"/>
        <w:spacing w:line="400" w:lineRule="exact"/>
        <w:ind w:firstLine="540"/>
        <w:rPr>
          <w:rFonts w:ascii="华文细黑" w:eastAsia="华文细黑" w:hAnsi="华文细黑"/>
          <w:sz w:val="24"/>
          <w:szCs w:val="24"/>
        </w:rPr>
      </w:pPr>
      <w:bookmarkStart w:id="28" w:name="_Toc344475121"/>
      <w:r w:rsidRPr="00714321">
        <w:rPr>
          <w:rFonts w:ascii="华文细黑" w:eastAsia="华文细黑" w:hAnsi="华文细黑"/>
          <w:sz w:val="24"/>
          <w:szCs w:val="24"/>
        </w:rPr>
        <w:t>由</w:t>
      </w:r>
      <w:r w:rsidRPr="00714321">
        <w:rPr>
          <w:rFonts w:ascii="华文细黑" w:eastAsia="华文细黑" w:hAnsi="华文细黑" w:hint="eastAsia"/>
          <w:sz w:val="24"/>
          <w:szCs w:val="24"/>
        </w:rPr>
        <w:t>中标服务单位</w:t>
      </w:r>
      <w:r w:rsidRPr="00714321">
        <w:rPr>
          <w:rFonts w:ascii="华文细黑" w:eastAsia="华文细黑" w:hAnsi="华文细黑"/>
          <w:sz w:val="24"/>
          <w:szCs w:val="24"/>
        </w:rPr>
        <w:t>提供</w:t>
      </w:r>
      <w:r w:rsidRPr="00714321">
        <w:rPr>
          <w:rFonts w:ascii="华文细黑" w:eastAsia="华文细黑" w:hAnsi="华文细黑" w:hint="eastAsia"/>
          <w:sz w:val="24"/>
          <w:szCs w:val="24"/>
        </w:rPr>
        <w:t>验收相关资料，由采购人组织相关人员进行验收。</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验收相关资料应包含：</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项目详细的实施方案。</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有效</w:t>
      </w:r>
      <w:r w:rsidRPr="00714321">
        <w:rPr>
          <w:rFonts w:ascii="华文细黑" w:eastAsia="华文细黑" w:hAnsi="华文细黑"/>
          <w:sz w:val="24"/>
          <w:szCs w:val="24"/>
        </w:rPr>
        <w:t>的等级</w:t>
      </w:r>
      <w:r w:rsidRPr="00714321">
        <w:rPr>
          <w:rFonts w:ascii="华文细黑" w:eastAsia="华文细黑" w:hAnsi="华文细黑" w:hint="eastAsia"/>
          <w:sz w:val="24"/>
          <w:szCs w:val="24"/>
        </w:rPr>
        <w:t>测评报告。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管理体系文件（初稿）。</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脆弱性评估报告。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渗透测试报告。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安全巡检报告。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安全月报。</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重要网站监测服务报告。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项目验收申请。</w:t>
      </w:r>
    </w:p>
    <w:p w:rsidR="00C64C87" w:rsidRPr="00714321" w:rsidRDefault="00C64C87" w:rsidP="00C64C87">
      <w:pPr>
        <w:pStyle w:val="3"/>
        <w:spacing w:before="0" w:after="0" w:line="400" w:lineRule="exact"/>
        <w:rPr>
          <w:rFonts w:ascii="华文细黑" w:eastAsia="华文细黑" w:hAnsi="华文细黑"/>
          <w:sz w:val="24"/>
          <w:szCs w:val="24"/>
        </w:rPr>
      </w:pPr>
      <w:bookmarkStart w:id="29" w:name="_Toc523905603"/>
      <w:r w:rsidRPr="00714321">
        <w:rPr>
          <w:rFonts w:ascii="华文细黑" w:eastAsia="华文细黑" w:hAnsi="华文细黑" w:hint="eastAsia"/>
          <w:sz w:val="24"/>
          <w:szCs w:val="24"/>
        </w:rPr>
        <w:t>二、</w:t>
      </w:r>
      <w:bookmarkEnd w:id="28"/>
      <w:r w:rsidRPr="00714321">
        <w:rPr>
          <w:rFonts w:ascii="华文细黑" w:eastAsia="华文细黑" w:hAnsi="华文细黑" w:hint="eastAsia"/>
          <w:sz w:val="24"/>
          <w:szCs w:val="24"/>
        </w:rPr>
        <w:t>报价要求</w:t>
      </w:r>
      <w:bookmarkEnd w:id="29"/>
    </w:p>
    <w:p w:rsidR="00C64C87" w:rsidRPr="00714321" w:rsidRDefault="00C64C87" w:rsidP="00C64C87">
      <w:pPr>
        <w:snapToGrid w:val="0"/>
        <w:spacing w:line="400" w:lineRule="exact"/>
        <w:ind w:firstLine="540"/>
        <w:rPr>
          <w:rFonts w:ascii="华文细黑" w:eastAsia="华文细黑" w:hAnsi="华文细黑"/>
        </w:rPr>
      </w:pPr>
      <w:r w:rsidRPr="00714321">
        <w:rPr>
          <w:rFonts w:ascii="华文细黑" w:eastAsia="华文细黑" w:hAnsi="华文细黑" w:hint="eastAsia"/>
          <w:sz w:val="24"/>
          <w:szCs w:val="24"/>
        </w:rPr>
        <w:t>磋商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p w:rsidR="00C64C87" w:rsidRPr="00714321" w:rsidRDefault="00C64C87" w:rsidP="00C64C87">
      <w:pPr>
        <w:pStyle w:val="3"/>
        <w:spacing w:before="0" w:after="0" w:line="400" w:lineRule="exact"/>
        <w:rPr>
          <w:rFonts w:ascii="华文细黑" w:eastAsia="华文细黑" w:hAnsi="华文细黑"/>
          <w:sz w:val="24"/>
          <w:szCs w:val="24"/>
        </w:rPr>
      </w:pPr>
      <w:bookmarkStart w:id="30" w:name="_Toc398650620"/>
      <w:bookmarkStart w:id="31" w:name="_Toc523905604"/>
      <w:bookmarkStart w:id="32" w:name="_Toc344475122"/>
      <w:r w:rsidRPr="00714321">
        <w:rPr>
          <w:rFonts w:ascii="华文细黑" w:eastAsia="华文细黑" w:hAnsi="华文细黑" w:hint="eastAsia"/>
          <w:sz w:val="24"/>
          <w:szCs w:val="24"/>
        </w:rPr>
        <w:t>三、质量保证及售后服务</w:t>
      </w:r>
      <w:bookmarkEnd w:id="30"/>
      <w:r w:rsidRPr="00714321">
        <w:rPr>
          <w:rFonts w:ascii="华文细黑" w:eastAsia="华文细黑" w:hAnsi="华文细黑" w:hint="eastAsia"/>
          <w:sz w:val="24"/>
          <w:szCs w:val="24"/>
        </w:rPr>
        <w:t>要求：</w:t>
      </w:r>
      <w:bookmarkEnd w:id="31"/>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（一）服务期限</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1、投标人应明确承诺：服务期限为3年，从合同签订之日起。</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（二）服务要求</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1、等级保护咨询服务：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等级测评每年开展一次，必须委托具有信息安全等级保护测评资质单位进行。</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2、常规化网络安全服务及定制化专项安全服务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2.1中标投标人应提供7×24小时应急响应服务；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2.2为采购人在重庆市本地组建信息安全专家团队，结合采购人信息安全工作实际，提供专业信息安全服务。为保证服务效率与服务质量，投标人组建的专家服务团队应包括日常安全服务与安全加固小组，人数大于等于2人；安全应急响应与重大时刻保障小组，人数大于等于2人；渗透测试小组，不少于2名渗透测试工程师。各小组成员不可兼任。</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2.3信息安全培训必须提供配套PPT、由不低于国家信息安全测评中心CISP(注册信息</w:t>
      </w:r>
      <w:r w:rsidRPr="00714321">
        <w:rPr>
          <w:rFonts w:ascii="华文细黑" w:eastAsia="华文细黑" w:hAnsi="华文细黑" w:hint="eastAsia"/>
          <w:sz w:val="24"/>
          <w:szCs w:val="24"/>
        </w:rPr>
        <w:lastRenderedPageBreak/>
        <w:t>安全专业人员Certified Information Security Professional)资格的讲师承担。培训频率为每学期一次。</w:t>
      </w:r>
    </w:p>
    <w:p w:rsidR="00C64C87" w:rsidRPr="00714321" w:rsidRDefault="00C64C87" w:rsidP="00C64C87">
      <w:pPr>
        <w:pStyle w:val="3"/>
        <w:spacing w:before="0" w:after="0" w:line="400" w:lineRule="exact"/>
        <w:rPr>
          <w:rFonts w:ascii="华文细黑" w:eastAsia="华文细黑" w:hAnsi="华文细黑"/>
        </w:rPr>
      </w:pPr>
      <w:bookmarkStart w:id="33" w:name="_Toc523905605"/>
      <w:r w:rsidRPr="00714321">
        <w:rPr>
          <w:rFonts w:ascii="华文细黑" w:eastAsia="华文细黑" w:hAnsi="华文细黑" w:hint="eastAsia"/>
          <w:sz w:val="24"/>
          <w:szCs w:val="24"/>
        </w:rPr>
        <w:t>四、付款方式</w:t>
      </w:r>
      <w:bookmarkEnd w:id="32"/>
      <w:bookmarkEnd w:id="33"/>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按年支付，分三年付清。</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合同签订并生效后，中标人向采购人支付合同总价款的5%，作为履约保证金。项目第一年验收合格后采购人一次性无息退还中标人的履约保证金。</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项目实施并验收合格后，中标人向采购人开具应付金额的等额发票，采购人通过付款审核后，采购人以转账方式向中标人第一年支付合同总价款的34%、第二年支付合同总价款的33%、第三年支付合同总价款的33%。</w:t>
      </w:r>
    </w:p>
    <w:p w:rsidR="00C64C87" w:rsidRPr="00714321" w:rsidRDefault="00C64C87" w:rsidP="00C64C87">
      <w:pPr>
        <w:pStyle w:val="3"/>
        <w:spacing w:before="0" w:after="0" w:line="400" w:lineRule="exact"/>
        <w:rPr>
          <w:rFonts w:ascii="华文细黑" w:eastAsia="华文细黑" w:hAnsi="华文细黑"/>
          <w:sz w:val="24"/>
          <w:szCs w:val="24"/>
        </w:rPr>
      </w:pPr>
      <w:bookmarkStart w:id="34" w:name="_Toc344475123"/>
      <w:bookmarkStart w:id="35" w:name="_Toc523905606"/>
      <w:r w:rsidRPr="00714321">
        <w:rPr>
          <w:rFonts w:ascii="华文细黑" w:eastAsia="华文细黑" w:hAnsi="华文细黑" w:hint="eastAsia"/>
          <w:sz w:val="24"/>
          <w:szCs w:val="24"/>
        </w:rPr>
        <w:t>五、知识产权</w:t>
      </w:r>
      <w:bookmarkEnd w:id="34"/>
      <w:bookmarkEnd w:id="35"/>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注：（若涉及软件开发等服务类项目知识产权的，知识产权归采购人所有）。</w:t>
      </w:r>
    </w:p>
    <w:p w:rsidR="00C64C87" w:rsidRPr="00714321" w:rsidRDefault="00C64C87" w:rsidP="00C64C87">
      <w:pPr>
        <w:pStyle w:val="3"/>
        <w:spacing w:before="0" w:after="0" w:line="400" w:lineRule="exact"/>
        <w:rPr>
          <w:rFonts w:ascii="华文细黑" w:eastAsia="华文细黑" w:hAnsi="华文细黑"/>
          <w:sz w:val="24"/>
          <w:szCs w:val="24"/>
        </w:rPr>
      </w:pPr>
      <w:bookmarkStart w:id="36" w:name="_Toc344475124"/>
      <w:bookmarkStart w:id="37" w:name="_Toc523905607"/>
      <w:r w:rsidRPr="00714321">
        <w:rPr>
          <w:rFonts w:ascii="华文细黑" w:eastAsia="华文细黑" w:hAnsi="华文细黑" w:hint="eastAsia"/>
          <w:sz w:val="24"/>
          <w:szCs w:val="24"/>
        </w:rPr>
        <w:t>六、</w:t>
      </w:r>
      <w:bookmarkStart w:id="38" w:name="_Toc344475125"/>
      <w:bookmarkEnd w:id="36"/>
      <w:r w:rsidRPr="00714321">
        <w:rPr>
          <w:rFonts w:ascii="华文细黑" w:eastAsia="华文细黑" w:hAnsi="华文细黑" w:hint="eastAsia"/>
          <w:sz w:val="24"/>
          <w:szCs w:val="24"/>
        </w:rPr>
        <w:t>其他</w:t>
      </w:r>
      <w:bookmarkEnd w:id="37"/>
    </w:p>
    <w:bookmarkEnd w:id="38"/>
    <w:p w:rsidR="00C64C87" w:rsidRPr="00714321" w:rsidRDefault="00C64C87" w:rsidP="00C64C87">
      <w:pPr>
        <w:snapToGrid w:val="0"/>
        <w:spacing w:line="400" w:lineRule="exact"/>
        <w:ind w:firstLineChars="200" w:firstLine="480"/>
        <w:outlineLvl w:val="0"/>
        <w:rPr>
          <w:rFonts w:ascii="华文细黑" w:eastAsia="华文细黑" w:hAnsi="华文细黑"/>
          <w:sz w:val="24"/>
          <w:szCs w:val="24"/>
        </w:rPr>
      </w:pPr>
      <w:r w:rsidRPr="00714321">
        <w:rPr>
          <w:rFonts w:ascii="华文细黑" w:eastAsia="华文细黑" w:hAnsi="华文细黑" w:hint="eastAsia"/>
          <w:sz w:val="24"/>
          <w:szCs w:val="24"/>
        </w:rPr>
        <w:t>（一）供应商必须在响应文件中对以上条款和服务承诺明确列出，承诺内容必须达到本篇及竞争性磋商文件其他条款的要求。</w:t>
      </w:r>
    </w:p>
    <w:p w:rsidR="00C64C87" w:rsidRPr="00714321" w:rsidRDefault="00C64C87" w:rsidP="00C64C87">
      <w:pPr>
        <w:snapToGrid w:val="0"/>
        <w:spacing w:line="400" w:lineRule="exact"/>
        <w:ind w:firstLineChars="200" w:firstLine="480"/>
        <w:outlineLvl w:val="0"/>
        <w:rPr>
          <w:rFonts w:ascii="华文细黑" w:eastAsia="华文细黑" w:hAnsi="华文细黑"/>
          <w:sz w:val="24"/>
          <w:szCs w:val="24"/>
        </w:rPr>
      </w:pPr>
      <w:r w:rsidRPr="00714321">
        <w:rPr>
          <w:rFonts w:ascii="华文细黑" w:eastAsia="华文细黑" w:hAnsi="华文细黑" w:hint="eastAsia"/>
          <w:sz w:val="24"/>
          <w:szCs w:val="24"/>
        </w:rPr>
        <w:t>（二）其他未尽事宜由供需双方在采购合同中详细约定。</w:t>
      </w:r>
    </w:p>
    <w:p w:rsidR="00C64C87" w:rsidRPr="00714321" w:rsidRDefault="00C64C87" w:rsidP="00C64C87">
      <w:pPr>
        <w:snapToGrid w:val="0"/>
        <w:spacing w:line="400" w:lineRule="exact"/>
        <w:ind w:firstLineChars="150" w:firstLine="360"/>
        <w:rPr>
          <w:rFonts w:ascii="华文细黑" w:eastAsia="华文细黑" w:hAnsi="华文细黑"/>
          <w:sz w:val="24"/>
          <w:szCs w:val="24"/>
        </w:rPr>
      </w:pPr>
    </w:p>
    <w:p w:rsidR="00C64C87" w:rsidRPr="004D75F4" w:rsidRDefault="00C64C87" w:rsidP="00C64C87">
      <w:pPr>
        <w:pStyle w:val="2"/>
        <w:pageBreakBefore/>
        <w:spacing w:before="0" w:after="0" w:line="360" w:lineRule="auto"/>
        <w:jc w:val="center"/>
        <w:rPr>
          <w:rFonts w:ascii="华文细黑" w:eastAsia="华文细黑" w:hAnsi="华文细黑"/>
          <w:b w:val="0"/>
          <w:sz w:val="36"/>
          <w:szCs w:val="30"/>
        </w:rPr>
      </w:pPr>
      <w:bookmarkStart w:id="39" w:name="_Toc523905608"/>
      <w:r w:rsidRPr="004D75F4">
        <w:rPr>
          <w:rFonts w:ascii="华文细黑" w:eastAsia="华文细黑" w:hAnsi="华文细黑" w:hint="eastAsia"/>
          <w:b w:val="0"/>
          <w:sz w:val="36"/>
          <w:szCs w:val="30"/>
        </w:rPr>
        <w:lastRenderedPageBreak/>
        <w:t>第四篇  磋商程序及方法、评审标准、无效响应和</w:t>
      </w:r>
      <w:r w:rsidRPr="004D75F4">
        <w:rPr>
          <w:rFonts w:ascii="华文细黑" w:eastAsia="华文细黑" w:hAnsi="华文细黑" w:hint="eastAsia"/>
          <w:b w:val="0"/>
          <w:sz w:val="36"/>
          <w:szCs w:val="36"/>
        </w:rPr>
        <w:t>采购终止</w:t>
      </w:r>
      <w:bookmarkEnd w:id="39"/>
    </w:p>
    <w:p w:rsidR="00C64C87" w:rsidRPr="004D75F4" w:rsidRDefault="00C64C87" w:rsidP="00C64C87">
      <w:pPr>
        <w:pStyle w:val="3"/>
        <w:spacing w:before="0" w:after="0" w:line="440" w:lineRule="exact"/>
        <w:rPr>
          <w:rFonts w:ascii="华文细黑" w:eastAsia="华文细黑" w:hAnsi="华文细黑"/>
          <w:sz w:val="24"/>
          <w:szCs w:val="24"/>
        </w:rPr>
      </w:pPr>
      <w:bookmarkStart w:id="40" w:name="_Toc523905609"/>
      <w:r w:rsidRPr="004D75F4">
        <w:rPr>
          <w:rFonts w:ascii="华文细黑" w:eastAsia="华文细黑" w:hAnsi="华文细黑" w:hint="eastAsia"/>
          <w:sz w:val="24"/>
          <w:szCs w:val="24"/>
        </w:rPr>
        <w:t>一、磋商程序及方法</w:t>
      </w:r>
      <w:bookmarkEnd w:id="40"/>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（二）磋商小组对各供应商的资格条件、响应文件的有效性、完整性和响应程度进行审查。各供应商只有在完全符合要求的前提下，才能参与正式磋商。</w:t>
      </w:r>
    </w:p>
    <w:p w:rsidR="00C64C87" w:rsidRPr="004D75F4" w:rsidRDefault="00C64C87" w:rsidP="00C64C87">
      <w:pPr>
        <w:snapToGrid w:val="0"/>
        <w:spacing w:line="400" w:lineRule="exact"/>
        <w:ind w:firstLineChars="200" w:firstLine="480"/>
        <w:rPr>
          <w:rFonts w:ascii="华文细黑" w:eastAsia="华文细黑" w:hAnsi="华文细黑" w:cs="宋体"/>
          <w:kern w:val="0"/>
          <w:sz w:val="24"/>
          <w:szCs w:val="24"/>
        </w:rPr>
      </w:pPr>
      <w:r w:rsidRPr="004D75F4">
        <w:rPr>
          <w:rFonts w:ascii="华文细黑" w:eastAsia="华文细黑" w:hAnsi="华文细黑" w:hint="eastAsia"/>
          <w:sz w:val="24"/>
          <w:szCs w:val="24"/>
        </w:rPr>
        <w:t>1.</w:t>
      </w:r>
      <w:r w:rsidRPr="004D75F4">
        <w:rPr>
          <w:rFonts w:ascii="华文细黑" w:eastAsia="华文细黑" w:hAnsi="华文细黑" w:cs="宋体" w:hint="eastAsia"/>
          <w:kern w:val="0"/>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64C87" w:rsidRPr="006A729C" w:rsidTr="00D5727D">
        <w:tc>
          <w:tcPr>
            <w:tcW w:w="676" w:type="dxa"/>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序号</w:t>
            </w:r>
          </w:p>
        </w:tc>
        <w:tc>
          <w:tcPr>
            <w:tcW w:w="4961" w:type="dxa"/>
            <w:gridSpan w:val="2"/>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检查因素</w:t>
            </w:r>
          </w:p>
        </w:tc>
        <w:tc>
          <w:tcPr>
            <w:tcW w:w="3991" w:type="dxa"/>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检查内容</w:t>
            </w:r>
          </w:p>
        </w:tc>
      </w:tr>
      <w:tr w:rsidR="00C64C87" w:rsidRPr="006A729C" w:rsidTr="00D5727D">
        <w:tc>
          <w:tcPr>
            <w:tcW w:w="676" w:type="dxa"/>
            <w:vMerge w:val="restart"/>
            <w:vAlign w:val="center"/>
          </w:tcPr>
          <w:p w:rsidR="00C64C87" w:rsidRPr="006A729C" w:rsidRDefault="00C64C87" w:rsidP="00D5727D">
            <w:pPr>
              <w:spacing w:line="240" w:lineRule="exact"/>
              <w:jc w:val="center"/>
              <w:rPr>
                <w:rFonts w:ascii="华文细黑" w:eastAsia="华文细黑" w:hAnsi="华文细黑"/>
                <w:sz w:val="21"/>
                <w:szCs w:val="21"/>
              </w:rPr>
            </w:pPr>
            <w:r w:rsidRPr="006A729C">
              <w:rPr>
                <w:rFonts w:ascii="华文细黑" w:eastAsia="华文细黑" w:hAnsi="华文细黑" w:hint="eastAsia"/>
                <w:sz w:val="21"/>
                <w:szCs w:val="21"/>
              </w:rPr>
              <w:t>1</w:t>
            </w:r>
          </w:p>
        </w:tc>
        <w:tc>
          <w:tcPr>
            <w:tcW w:w="425" w:type="dxa"/>
            <w:vMerge w:val="restart"/>
            <w:vAlign w:val="center"/>
          </w:tcPr>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供</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应</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商</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基</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本</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资</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格</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条</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件</w:t>
            </w: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（1）具有独立承担民事责任的能力</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F156D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F156D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 xml:space="preserve">）； </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供应商法定代表人身份证明和法定代表人授权代表委托书。</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cs="仿宋_GB2312" w:hint="eastAsia"/>
                <w:sz w:val="21"/>
                <w:szCs w:val="21"/>
                <w:lang w:val="zh-CN"/>
              </w:rPr>
              <w:t>（2）</w:t>
            </w:r>
            <w:r w:rsidRPr="006A729C">
              <w:rPr>
                <w:rFonts w:ascii="华文细黑" w:eastAsia="华文细黑" w:hAnsi="华文细黑" w:hint="eastAsia"/>
                <w:sz w:val="21"/>
                <w:szCs w:val="21"/>
              </w:rPr>
              <w:t>具有良好的商业信誉和健全的财务会计制度</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供应商提供书面声明或相关证明材料（见格式文件）</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1.税务登记证（副本）复印件（注</w:t>
            </w:r>
            <w:r w:rsidR="00F156D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F156D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2.缴纳社会保障金的证明材料复印件（缴纳社会保障金的证明材料指：社会保险登记证（注</w:t>
            </w:r>
            <w:r w:rsidR="00F156D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F156D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）或缴纳社会保险的凭据（专用收据或社会保险缴纳清单）。</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3.依法免税或不需要缴纳社会保障资金的供应商，应提供相应文件证明其依法免税或不需要缴纳社会保障资金</w:t>
            </w:r>
            <w:r w:rsidRPr="006A729C">
              <w:rPr>
                <w:rFonts w:ascii="华文细黑" w:eastAsia="华文细黑" w:hAnsi="华文细黑"/>
                <w:sz w:val="21"/>
                <w:szCs w:val="21"/>
              </w:rPr>
              <w:t>）</w:t>
            </w:r>
            <w:r w:rsidRPr="006A729C">
              <w:rPr>
                <w:rFonts w:ascii="华文细黑" w:eastAsia="华文细黑" w:hAnsi="华文细黑" w:hint="eastAsia"/>
                <w:sz w:val="21"/>
                <w:szCs w:val="21"/>
              </w:rPr>
              <w:t>。</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hint="eastAsia"/>
                <w:sz w:val="21"/>
                <w:szCs w:val="21"/>
              </w:rPr>
              <w:t>（5）参加政府采购活动前三年内，在经营活动中没有重大违法记录（注</w:t>
            </w:r>
            <w:r w:rsidR="00F156D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2</w:instrText>
            </w:r>
            <w:r w:rsidRPr="006A729C">
              <w:rPr>
                <w:rFonts w:ascii="华文细黑" w:eastAsia="华文细黑" w:hAnsi="华文细黑" w:cs="宋体" w:hint="eastAsia"/>
                <w:kern w:val="0"/>
                <w:sz w:val="24"/>
                <w:szCs w:val="24"/>
              </w:rPr>
              <w:instrText>)</w:instrText>
            </w:r>
            <w:r w:rsidR="00F156D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w:t>
            </w:r>
          </w:p>
        </w:tc>
        <w:tc>
          <w:tcPr>
            <w:tcW w:w="3991" w:type="dxa"/>
            <w:vAlign w:val="center"/>
          </w:tcPr>
          <w:p w:rsidR="00C64C87" w:rsidRPr="006A729C" w:rsidRDefault="00C64C87" w:rsidP="00D5727D">
            <w:pPr>
              <w:spacing w:line="240" w:lineRule="exact"/>
              <w:rPr>
                <w:rFonts w:ascii="华文细黑" w:eastAsia="华文细黑" w:hAnsi="华文细黑"/>
                <w:b/>
                <w:sz w:val="21"/>
                <w:szCs w:val="21"/>
              </w:rPr>
            </w:pPr>
            <w:r w:rsidRPr="006A729C">
              <w:rPr>
                <w:rFonts w:ascii="华文细黑" w:eastAsia="华文细黑" w:hAnsi="华文细黑" w:hint="eastAsia"/>
                <w:b/>
                <w:sz w:val="21"/>
                <w:szCs w:val="21"/>
              </w:rPr>
              <w:t>1.供应商提供书面声明（见格式文件）；</w:t>
            </w:r>
          </w:p>
          <w:p w:rsidR="00C64C87" w:rsidRPr="006A729C" w:rsidRDefault="00C64C87" w:rsidP="00D5727D">
            <w:pPr>
              <w:spacing w:line="240" w:lineRule="exact"/>
              <w:rPr>
                <w:rFonts w:ascii="华文细黑" w:eastAsia="华文细黑" w:hAnsi="华文细黑"/>
                <w:b/>
                <w:sz w:val="21"/>
                <w:szCs w:val="21"/>
              </w:rPr>
            </w:pPr>
            <w:r w:rsidRPr="006A729C">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64C87" w:rsidRPr="006A729C" w:rsidTr="00D5727D">
        <w:trPr>
          <w:trHeight w:val="311"/>
        </w:trPr>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rPr>
            </w:pP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（6）法律、行政法规规定的其他条件</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p>
        </w:tc>
      </w:tr>
      <w:tr w:rsidR="00C64C87" w:rsidRPr="006A729C" w:rsidTr="00D5727D">
        <w:trPr>
          <w:trHeight w:val="459"/>
        </w:trPr>
        <w:tc>
          <w:tcPr>
            <w:tcW w:w="676" w:type="dxa"/>
            <w:vAlign w:val="center"/>
          </w:tcPr>
          <w:p w:rsidR="00C64C87" w:rsidRPr="006A729C" w:rsidRDefault="00C64C87" w:rsidP="00D5727D">
            <w:pPr>
              <w:spacing w:line="240" w:lineRule="exact"/>
              <w:jc w:val="center"/>
              <w:rPr>
                <w:rFonts w:ascii="华文细黑" w:eastAsia="华文细黑" w:hAnsi="华文细黑"/>
                <w:sz w:val="21"/>
                <w:szCs w:val="21"/>
              </w:rPr>
            </w:pPr>
            <w:r w:rsidRPr="006A729C">
              <w:rPr>
                <w:rFonts w:ascii="华文细黑" w:eastAsia="华文细黑" w:hAnsi="华文细黑" w:hint="eastAsia"/>
                <w:sz w:val="21"/>
                <w:szCs w:val="21"/>
              </w:rPr>
              <w:t>2</w:t>
            </w:r>
          </w:p>
        </w:tc>
        <w:tc>
          <w:tcPr>
            <w:tcW w:w="4961" w:type="dxa"/>
            <w:gridSpan w:val="2"/>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保证金</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按照竞争性</w:t>
            </w:r>
            <w:r>
              <w:rPr>
                <w:rFonts w:ascii="华文细黑" w:eastAsia="华文细黑" w:hAnsi="华文细黑" w:hint="eastAsia"/>
                <w:sz w:val="21"/>
                <w:szCs w:val="21"/>
              </w:rPr>
              <w:t>磋商</w:t>
            </w:r>
            <w:r w:rsidRPr="006A729C">
              <w:rPr>
                <w:rFonts w:ascii="华文细黑" w:eastAsia="华文细黑" w:hAnsi="华文细黑" w:hint="eastAsia"/>
                <w:sz w:val="21"/>
                <w:szCs w:val="21"/>
              </w:rPr>
              <w:t>文件的规定提交保证金</w:t>
            </w:r>
          </w:p>
        </w:tc>
      </w:tr>
    </w:tbl>
    <w:p w:rsidR="00C64C87" w:rsidRPr="006A729C" w:rsidRDefault="00C64C87"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注：</w:t>
      </w:r>
    </w:p>
    <w:p w:rsidR="00C64C87" w:rsidRPr="006A729C" w:rsidRDefault="00F156DA"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fldChar w:fldCharType="begin"/>
      </w:r>
      <w:r w:rsidR="00C64C87" w:rsidRPr="006A729C">
        <w:rPr>
          <w:rFonts w:ascii="华文细黑" w:eastAsia="华文细黑" w:hAnsi="华文细黑" w:cs="宋体" w:hint="eastAsia"/>
          <w:kern w:val="0"/>
          <w:sz w:val="24"/>
          <w:szCs w:val="24"/>
        </w:rPr>
        <w:instrText xml:space="preserve"> eq \o\ac(○,</w:instrText>
      </w:r>
      <w:r w:rsidR="00C64C87" w:rsidRPr="006A729C">
        <w:rPr>
          <w:rFonts w:ascii="华文细黑" w:eastAsia="华文细黑" w:hAnsi="华文细黑" w:cs="宋体" w:hint="eastAsia"/>
          <w:kern w:val="0"/>
          <w:position w:val="3"/>
          <w:sz w:val="16"/>
          <w:szCs w:val="24"/>
        </w:rPr>
        <w:instrText>1</w:instrText>
      </w:r>
      <w:r w:rsidR="00C64C87" w:rsidRPr="006A729C">
        <w:rPr>
          <w:rFonts w:ascii="华文细黑" w:eastAsia="华文细黑" w:hAnsi="华文细黑" w:cs="宋体" w:hint="eastAsia"/>
          <w:kern w:val="0"/>
          <w:sz w:val="24"/>
          <w:szCs w:val="24"/>
        </w:rPr>
        <w:instrText>)</w:instrText>
      </w:r>
      <w:r w:rsidRPr="006A729C">
        <w:rPr>
          <w:rFonts w:ascii="华文细黑" w:eastAsia="华文细黑" w:hAnsi="华文细黑" w:cs="宋体" w:hint="eastAsia"/>
          <w:kern w:val="0"/>
          <w:sz w:val="24"/>
          <w:szCs w:val="24"/>
        </w:rPr>
        <w:fldChar w:fldCharType="end"/>
      </w:r>
      <w:r w:rsidR="00C64C87" w:rsidRPr="006A729C">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C64C87" w:rsidRPr="006A729C" w:rsidRDefault="00F156DA"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fldChar w:fldCharType="begin"/>
      </w:r>
      <w:r w:rsidR="00C64C87" w:rsidRPr="006A729C">
        <w:rPr>
          <w:rFonts w:ascii="华文细黑" w:eastAsia="华文细黑" w:hAnsi="华文细黑" w:cs="宋体" w:hint="eastAsia"/>
          <w:kern w:val="0"/>
          <w:sz w:val="24"/>
          <w:szCs w:val="24"/>
        </w:rPr>
        <w:instrText xml:space="preserve"> eq \o\ac(○,</w:instrText>
      </w:r>
      <w:r w:rsidR="00C64C87" w:rsidRPr="006A729C">
        <w:rPr>
          <w:rFonts w:ascii="华文细黑" w:eastAsia="华文细黑" w:hAnsi="华文细黑" w:cs="宋体" w:hint="eastAsia"/>
          <w:kern w:val="0"/>
          <w:position w:val="3"/>
          <w:sz w:val="16"/>
          <w:szCs w:val="24"/>
        </w:rPr>
        <w:instrText>2</w:instrText>
      </w:r>
      <w:r w:rsidR="00C64C87" w:rsidRPr="006A729C">
        <w:rPr>
          <w:rFonts w:ascii="华文细黑" w:eastAsia="华文细黑" w:hAnsi="华文细黑" w:cs="宋体" w:hint="eastAsia"/>
          <w:kern w:val="0"/>
          <w:sz w:val="24"/>
          <w:szCs w:val="24"/>
        </w:rPr>
        <w:instrText>)</w:instrText>
      </w:r>
      <w:r w:rsidRPr="006A729C">
        <w:rPr>
          <w:rFonts w:ascii="华文细黑" w:eastAsia="华文细黑" w:hAnsi="华文细黑" w:cs="宋体" w:hint="eastAsia"/>
          <w:kern w:val="0"/>
          <w:sz w:val="24"/>
          <w:szCs w:val="24"/>
        </w:rPr>
        <w:fldChar w:fldCharType="end"/>
      </w:r>
      <w:r w:rsidR="00C64C87" w:rsidRPr="006A729C">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w:t>
      </w:r>
      <w:r w:rsidR="00C64C87" w:rsidRPr="006A729C">
        <w:rPr>
          <w:rFonts w:ascii="华文细黑" w:eastAsia="华文细黑" w:hAnsi="华文细黑" w:cs="宋体" w:hint="eastAsia"/>
          <w:kern w:val="0"/>
          <w:sz w:val="24"/>
          <w:szCs w:val="24"/>
        </w:rPr>
        <w:lastRenderedPageBreak/>
        <w:t>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64C87" w:rsidRPr="004D75F4" w:rsidRDefault="00C64C87" w:rsidP="00C64C87">
      <w:pPr>
        <w:snapToGrid w:val="0"/>
        <w:spacing w:line="400" w:lineRule="exact"/>
        <w:ind w:firstLineChars="200" w:firstLine="480"/>
        <w:rPr>
          <w:rFonts w:ascii="华文细黑" w:eastAsia="华文细黑" w:hAnsi="华文细黑"/>
          <w:kern w:val="0"/>
          <w:sz w:val="24"/>
          <w:szCs w:val="24"/>
        </w:rPr>
      </w:pPr>
      <w:r w:rsidRPr="004D75F4">
        <w:rPr>
          <w:rFonts w:ascii="华文细黑" w:eastAsia="华文细黑" w:hAnsi="华文细黑" w:cs="宋体" w:hint="eastAsia"/>
          <w:kern w:val="0"/>
          <w:sz w:val="24"/>
          <w:szCs w:val="24"/>
        </w:rPr>
        <w:t>2.符合性检查。依据竞争性磋商文件的规定，从响应文件的有效性、完整性和对竞争性磋商文件的响应程度进行审查，以确定是否对竞争性磋商文件的实质性要求作出响应。</w:t>
      </w:r>
      <w:r w:rsidRPr="004D75F4">
        <w:rPr>
          <w:rFonts w:ascii="华文细黑" w:eastAsia="华文细黑" w:hAnsi="华文细黑"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8"/>
        <w:gridCol w:w="1981"/>
        <w:gridCol w:w="5401"/>
      </w:tblGrid>
      <w:tr w:rsidR="00C64C87" w:rsidTr="00D5727D">
        <w:trPr>
          <w:trHeight w:val="94"/>
        </w:trPr>
        <w:tc>
          <w:tcPr>
            <w:tcW w:w="674" w:type="dxa"/>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64C87" w:rsidTr="00D5727D">
        <w:trPr>
          <w:trHeight w:val="113"/>
        </w:trPr>
        <w:tc>
          <w:tcPr>
            <w:tcW w:w="674" w:type="dxa"/>
            <w:vMerge w:val="restart"/>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1</w:t>
            </w:r>
          </w:p>
        </w:tc>
        <w:tc>
          <w:tcPr>
            <w:tcW w:w="1558" w:type="dxa"/>
            <w:vMerge w:val="restart"/>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有效性审查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响应文件签署</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响应文件上法定代表人或其授权代表人的签字齐全。</w:t>
            </w:r>
          </w:p>
        </w:tc>
      </w:tr>
      <w:tr w:rsidR="00C64C87" w:rsidTr="00D5727D">
        <w:trPr>
          <w:trHeight w:val="114"/>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法定代表人身份证明及授权委托书</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法定代表人身份证明及授权委托书有效，符合竞争性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文件规定的格式，签字或盖章齐全。</w:t>
            </w:r>
          </w:p>
        </w:tc>
      </w:tr>
      <w:tr w:rsidR="00C64C87" w:rsidTr="00D5727D">
        <w:trPr>
          <w:trHeight w:val="114"/>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响应方案</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只能有一个响应方案。</w:t>
            </w:r>
          </w:p>
        </w:tc>
      </w:tr>
      <w:tr w:rsidR="00C64C87" w:rsidTr="00D5727D">
        <w:trPr>
          <w:trHeight w:val="133"/>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报价唯一</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只能有一个有效报价，不得提交选择性报价。</w:t>
            </w:r>
          </w:p>
        </w:tc>
      </w:tr>
      <w:tr w:rsidR="00C64C87" w:rsidTr="00D5727D">
        <w:trPr>
          <w:trHeight w:val="143"/>
        </w:trPr>
        <w:tc>
          <w:tcPr>
            <w:tcW w:w="674" w:type="dxa"/>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2</w:t>
            </w:r>
          </w:p>
        </w:tc>
        <w:tc>
          <w:tcPr>
            <w:tcW w:w="1558"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完整性审查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响应文件份数</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响应文件正、副本数量符合竞争性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文件要求。</w:t>
            </w:r>
          </w:p>
        </w:tc>
      </w:tr>
      <w:tr w:rsidR="00C64C87" w:rsidTr="00D5727D">
        <w:trPr>
          <w:trHeight w:val="119"/>
        </w:trPr>
        <w:tc>
          <w:tcPr>
            <w:tcW w:w="674" w:type="dxa"/>
            <w:vMerge w:val="restart"/>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3</w:t>
            </w:r>
          </w:p>
        </w:tc>
        <w:tc>
          <w:tcPr>
            <w:tcW w:w="1558" w:type="dxa"/>
            <w:vMerge w:val="restart"/>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文件的响应程度审查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响应文件内容</w:t>
            </w:r>
          </w:p>
        </w:tc>
        <w:tc>
          <w:tcPr>
            <w:tcW w:w="5401" w:type="dxa"/>
            <w:vAlign w:val="center"/>
          </w:tcPr>
          <w:p w:rsidR="00C64C87" w:rsidRPr="006A729C" w:rsidRDefault="00C64C87" w:rsidP="00D5727D">
            <w:pPr>
              <w:pStyle w:val="af"/>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对竞争性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文件第三篇规定的</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内容进行响应。</w:t>
            </w:r>
          </w:p>
        </w:tc>
      </w:tr>
      <w:tr w:rsidR="00C64C87" w:rsidTr="00D5727D">
        <w:trPr>
          <w:trHeight w:val="88"/>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有效期</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满足</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文件规定。</w:t>
            </w:r>
          </w:p>
        </w:tc>
      </w:tr>
    </w:tbl>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（五）在磋商过程中磋商的任何一方不得向他人透露与磋商有关的服务资料、价格或其他信息。</w:t>
      </w:r>
    </w:p>
    <w:p w:rsidR="00C64C87" w:rsidRPr="004D75F4" w:rsidRDefault="00C64C87" w:rsidP="00C64C87">
      <w:pPr>
        <w:spacing w:line="400" w:lineRule="exact"/>
        <w:ind w:firstLineChars="200" w:firstLine="480"/>
        <w:rPr>
          <w:rFonts w:ascii="华文细黑" w:eastAsia="华文细黑" w:hAnsi="华文细黑"/>
          <w:color w:val="FF0000"/>
          <w:sz w:val="24"/>
          <w:szCs w:val="24"/>
        </w:rPr>
      </w:pPr>
      <w:r w:rsidRPr="004D75F4">
        <w:rPr>
          <w:rFonts w:ascii="华文细黑" w:eastAsia="华文细黑" w:hAnsi="华文细黑"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（七）供应商在磋商时作出的所有书面承诺须由法定代表人或其授权代表签字。</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（八）经磋商确定最终采购需求且磋商结束后，供应商应当按照竞争性磋商文件的变动情况和磋商小组的要求重新提交响应文件或重新做出相关的书面承诺，最后书面提交最</w:t>
      </w:r>
      <w:r>
        <w:rPr>
          <w:rFonts w:ascii="华文细黑" w:eastAsia="华文细黑" w:hAnsi="华文细黑" w:hint="eastAsia"/>
          <w:sz w:val="24"/>
          <w:szCs w:val="24"/>
        </w:rPr>
        <w:t>后报价及有关承诺（填写《最后报价表》并</w:t>
      </w:r>
      <w:r w:rsidRPr="004D75F4">
        <w:rPr>
          <w:rFonts w:ascii="华文细黑" w:eastAsia="华文细黑" w:hAnsi="华文细黑" w:hint="eastAsia"/>
          <w:sz w:val="24"/>
          <w:szCs w:val="24"/>
        </w:rPr>
        <w:t>提交）。</w:t>
      </w:r>
      <w:r w:rsidRPr="004D75F4">
        <w:rPr>
          <w:rFonts w:ascii="华文细黑" w:eastAsia="华文细黑" w:hAnsi="华文细黑"/>
          <w:sz w:val="24"/>
          <w:szCs w:val="24"/>
        </w:rPr>
        <w:t>已提交响应文件</w:t>
      </w:r>
      <w:r w:rsidRPr="004D75F4">
        <w:rPr>
          <w:rFonts w:ascii="华文细黑" w:eastAsia="华文细黑" w:hAnsi="华文细黑" w:hint="eastAsia"/>
          <w:sz w:val="24"/>
          <w:szCs w:val="24"/>
        </w:rPr>
        <w:t>但未在规定时间内进行最后报价</w:t>
      </w:r>
      <w:r w:rsidRPr="004D75F4">
        <w:rPr>
          <w:rFonts w:ascii="华文细黑" w:eastAsia="华文细黑" w:hAnsi="华文细黑"/>
          <w:sz w:val="24"/>
          <w:szCs w:val="24"/>
        </w:rPr>
        <w:t>的供应商，</w:t>
      </w:r>
      <w:r w:rsidRPr="004D75F4">
        <w:rPr>
          <w:rFonts w:ascii="华文细黑" w:eastAsia="华文细黑" w:hAnsi="华文细黑" w:hint="eastAsia"/>
          <w:sz w:val="24"/>
          <w:szCs w:val="24"/>
        </w:rPr>
        <w:t>视为放弃最后报价，以供应商响应文件中的报价为准。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（九）磋商小组采用综合评分法对提交最后报价的供应商的响应文件和最后报价（含有效书面承诺）进行综合评分。</w:t>
      </w:r>
      <w:r w:rsidRPr="004D75F4">
        <w:rPr>
          <w:rFonts w:ascii="华文细黑" w:eastAsia="华文细黑" w:hAnsi="华文细黑" w:cs="宋体" w:hint="eastAsia"/>
          <w:kern w:val="0"/>
          <w:sz w:val="24"/>
          <w:szCs w:val="24"/>
        </w:rPr>
        <w:t>综合评分法，是指响应</w:t>
      </w:r>
      <w:r w:rsidRPr="004D75F4">
        <w:rPr>
          <w:rFonts w:ascii="华文细黑" w:eastAsia="华文细黑" w:hAnsi="华文细黑" w:cs="宋体"/>
          <w:kern w:val="0"/>
          <w:sz w:val="24"/>
          <w:szCs w:val="24"/>
        </w:rPr>
        <w:t>文件满足</w:t>
      </w:r>
      <w:r w:rsidRPr="004D75F4">
        <w:rPr>
          <w:rFonts w:ascii="华文细黑" w:eastAsia="华文细黑" w:hAnsi="华文细黑" w:cs="宋体" w:hint="eastAsia"/>
          <w:kern w:val="0"/>
          <w:sz w:val="24"/>
          <w:szCs w:val="24"/>
        </w:rPr>
        <w:t>竞争性磋商</w:t>
      </w:r>
      <w:r w:rsidRPr="004D75F4">
        <w:rPr>
          <w:rFonts w:ascii="华文细黑" w:eastAsia="华文细黑" w:hAnsi="华文细黑" w:cs="宋体"/>
          <w:kern w:val="0"/>
          <w:sz w:val="24"/>
          <w:szCs w:val="24"/>
        </w:rPr>
        <w:t>文件全部实质性要求且按照评审因素的量化指标评审得分最高的供应商为</w:t>
      </w:r>
      <w:r w:rsidRPr="004D75F4">
        <w:rPr>
          <w:rFonts w:ascii="华文细黑" w:eastAsia="华文细黑" w:hAnsi="华文细黑" w:cs="宋体" w:hint="eastAsia"/>
          <w:kern w:val="0"/>
          <w:sz w:val="24"/>
          <w:szCs w:val="24"/>
        </w:rPr>
        <w:t>成交</w:t>
      </w:r>
      <w:r w:rsidRPr="004D75F4">
        <w:rPr>
          <w:rFonts w:ascii="华文细黑" w:eastAsia="华文细黑" w:hAnsi="华文细黑" w:cs="宋体"/>
          <w:kern w:val="0"/>
          <w:sz w:val="24"/>
          <w:szCs w:val="24"/>
        </w:rPr>
        <w:t>候选</w:t>
      </w:r>
      <w:r w:rsidRPr="004D75F4">
        <w:rPr>
          <w:rFonts w:ascii="华文细黑" w:eastAsia="华文细黑" w:hAnsi="华文细黑" w:cs="宋体" w:hint="eastAsia"/>
          <w:kern w:val="0"/>
          <w:sz w:val="24"/>
          <w:szCs w:val="24"/>
        </w:rPr>
        <w:t>供应商</w:t>
      </w:r>
      <w:r w:rsidRPr="004D75F4">
        <w:rPr>
          <w:rFonts w:ascii="华文细黑" w:eastAsia="华文细黑" w:hAnsi="华文细黑" w:cs="宋体"/>
          <w:kern w:val="0"/>
          <w:sz w:val="24"/>
          <w:szCs w:val="24"/>
        </w:rPr>
        <w:t>的</w:t>
      </w:r>
      <w:r w:rsidRPr="004D75F4">
        <w:rPr>
          <w:rFonts w:ascii="华文细黑" w:eastAsia="华文细黑" w:hAnsi="华文细黑" w:cs="宋体" w:hint="eastAsia"/>
          <w:kern w:val="0"/>
          <w:sz w:val="24"/>
          <w:szCs w:val="24"/>
        </w:rPr>
        <w:t>评审</w:t>
      </w:r>
      <w:r w:rsidRPr="004D75F4">
        <w:rPr>
          <w:rFonts w:ascii="华文细黑" w:eastAsia="华文细黑" w:hAnsi="华文细黑" w:cs="宋体"/>
          <w:kern w:val="0"/>
          <w:sz w:val="24"/>
          <w:szCs w:val="24"/>
        </w:rPr>
        <w:t>方法</w:t>
      </w:r>
      <w:r w:rsidRPr="004D75F4">
        <w:rPr>
          <w:rFonts w:ascii="华文细黑" w:eastAsia="华文细黑" w:hAnsi="华文细黑" w:cs="宋体" w:hint="eastAsia"/>
          <w:kern w:val="0"/>
          <w:sz w:val="24"/>
          <w:szCs w:val="24"/>
        </w:rPr>
        <w:t>。供应商总得分为价格、商务、服务等评定因素分别按照相应权重值计算分项得分后相加，</w:t>
      </w:r>
      <w:r w:rsidRPr="004D75F4">
        <w:rPr>
          <w:rFonts w:ascii="华文细黑" w:eastAsia="华文细黑" w:hAnsi="华文细黑" w:cs="宋体" w:hint="eastAsia"/>
          <w:kern w:val="0"/>
          <w:sz w:val="24"/>
          <w:szCs w:val="24"/>
        </w:rPr>
        <w:lastRenderedPageBreak/>
        <w:t>满分为105分，其中：5分为政策性加分</w:t>
      </w:r>
      <w:r w:rsidRPr="004D75F4">
        <w:rPr>
          <w:rFonts w:ascii="华文细黑" w:eastAsia="华文细黑" w:hAnsi="华文细黑" w:hint="eastAsia"/>
          <w:sz w:val="24"/>
          <w:szCs w:val="24"/>
        </w:rPr>
        <w:t>。（详见评审标准）。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十）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若供应商的服务部分为0分，将失去成为成交候选供应商的资格。</w:t>
      </w:r>
    </w:p>
    <w:p w:rsidR="00C64C87" w:rsidRPr="004D75F4" w:rsidRDefault="00C64C87" w:rsidP="00C64C87">
      <w:pPr>
        <w:pStyle w:val="3"/>
        <w:spacing w:before="0" w:after="0" w:line="440" w:lineRule="exact"/>
        <w:rPr>
          <w:rFonts w:ascii="华文细黑" w:eastAsia="华文细黑" w:hAnsi="华文细黑"/>
          <w:sz w:val="24"/>
          <w:szCs w:val="24"/>
        </w:rPr>
      </w:pPr>
      <w:bookmarkStart w:id="41" w:name="_Toc523905610"/>
      <w:r w:rsidRPr="004D75F4">
        <w:rPr>
          <w:rFonts w:ascii="华文细黑" w:eastAsia="华文细黑" w:hAnsi="华文细黑" w:hint="eastAsia"/>
          <w:sz w:val="24"/>
          <w:szCs w:val="24"/>
        </w:rPr>
        <w:t>二、</w:t>
      </w:r>
      <w:bookmarkStart w:id="42" w:name="_Toc102227320"/>
      <w:bookmarkStart w:id="43" w:name="_Toc342913394"/>
      <w:r w:rsidRPr="004D75F4">
        <w:rPr>
          <w:rFonts w:ascii="华文细黑" w:eastAsia="华文细黑" w:hAnsi="华文细黑" w:hint="eastAsia"/>
          <w:sz w:val="24"/>
          <w:szCs w:val="24"/>
        </w:rPr>
        <w:t>评审标准</w:t>
      </w:r>
      <w:bookmarkEnd w:id="4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
        <w:gridCol w:w="460"/>
        <w:gridCol w:w="1478"/>
        <w:gridCol w:w="762"/>
        <w:gridCol w:w="4182"/>
        <w:gridCol w:w="2469"/>
      </w:tblGrid>
      <w:tr w:rsidR="00C64C87" w:rsidRPr="004D75F4" w:rsidTr="00D5727D">
        <w:trPr>
          <w:cantSplit/>
          <w:trHeight w:val="492"/>
        </w:trPr>
        <w:tc>
          <w:tcPr>
            <w:tcW w:w="845" w:type="dxa"/>
            <w:gridSpan w:val="2"/>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序号</w:t>
            </w: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评分因素及权值</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分值</w:t>
            </w:r>
          </w:p>
        </w:tc>
        <w:tc>
          <w:tcPr>
            <w:tcW w:w="4182"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评分标准</w:t>
            </w:r>
          </w:p>
        </w:tc>
        <w:tc>
          <w:tcPr>
            <w:tcW w:w="2469" w:type="dxa"/>
            <w:vAlign w:val="center"/>
          </w:tcPr>
          <w:p w:rsidR="00C64C87" w:rsidRPr="00247D4C" w:rsidRDefault="00C64C87" w:rsidP="00D5727D">
            <w:pPr>
              <w:pStyle w:val="affff8"/>
              <w:spacing w:before="0" w:after="0" w:line="240" w:lineRule="atLeast"/>
              <w:ind w:left="1540" w:hanging="420"/>
              <w:rPr>
                <w:rFonts w:ascii="华文细黑" w:eastAsia="华文细黑" w:hAnsi="华文细黑"/>
                <w:sz w:val="21"/>
                <w:szCs w:val="21"/>
              </w:rPr>
            </w:pPr>
            <w:r w:rsidRPr="00247D4C">
              <w:rPr>
                <w:rFonts w:ascii="华文细黑" w:eastAsia="华文细黑" w:hAnsi="华文细黑" w:hint="eastAsia"/>
                <w:sz w:val="21"/>
                <w:szCs w:val="21"/>
              </w:rPr>
              <w:t>说明</w:t>
            </w:r>
          </w:p>
        </w:tc>
      </w:tr>
      <w:tr w:rsidR="00C64C87" w:rsidRPr="004D75F4" w:rsidTr="00D5727D">
        <w:trPr>
          <w:cantSplit/>
          <w:trHeight w:val="492"/>
        </w:trPr>
        <w:tc>
          <w:tcPr>
            <w:tcW w:w="845" w:type="dxa"/>
            <w:gridSpan w:val="2"/>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1</w:t>
            </w: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磋商报价</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r w:rsidRPr="00247D4C">
              <w:rPr>
                <w:rFonts w:ascii="华文细黑" w:eastAsia="华文细黑" w:hAnsi="华文细黑"/>
                <w:sz w:val="21"/>
                <w:szCs w:val="21"/>
              </w:rPr>
              <w:t>0</w:t>
            </w:r>
            <w:r w:rsidRPr="00247D4C">
              <w:rPr>
                <w:rFonts w:ascii="华文细黑" w:eastAsia="华文细黑" w:hAnsi="华文细黑" w:hint="eastAsia"/>
                <w:sz w:val="21"/>
                <w:szCs w:val="21"/>
              </w:rPr>
              <w:t>%）</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r w:rsidRPr="00247D4C">
              <w:rPr>
                <w:rFonts w:ascii="华文细黑" w:eastAsia="华文细黑" w:hAnsi="华文细黑"/>
                <w:sz w:val="21"/>
                <w:szCs w:val="21"/>
              </w:rPr>
              <w:t>0</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满足资格要求且最后报价最低的供应商的价格为磋商基准价，按照下列公式计算每个供应商的磋商报价得分。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磋商报价得分=（磋商基准价/最后磋商报价）×价格权值×100</w:t>
            </w:r>
          </w:p>
        </w:tc>
        <w:tc>
          <w:tcPr>
            <w:tcW w:w="2469"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对小型和微型企业产品的价格给予6%-10%的扣除，用扣除后的价格参与评审。</w:t>
            </w:r>
          </w:p>
          <w:p w:rsidR="00C64C87" w:rsidRPr="00247D4C" w:rsidRDefault="00C64C87" w:rsidP="00D5727D">
            <w:pPr>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（注：服务项目的价格分值占总分值的比重(即权值)为10％至30％）</w:t>
            </w:r>
          </w:p>
        </w:tc>
      </w:tr>
      <w:tr w:rsidR="00C64C87" w:rsidRPr="004D75F4" w:rsidTr="00D5727D">
        <w:trPr>
          <w:cantSplit/>
          <w:trHeight w:val="683"/>
        </w:trPr>
        <w:tc>
          <w:tcPr>
            <w:tcW w:w="845" w:type="dxa"/>
            <w:gridSpan w:val="2"/>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p>
        </w:tc>
        <w:tc>
          <w:tcPr>
            <w:tcW w:w="1478"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服务部分</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（60%）</w:t>
            </w:r>
          </w:p>
        </w:tc>
        <w:tc>
          <w:tcPr>
            <w:tcW w:w="762"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60</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A起评分：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有效供应商的起评分为60分。</w:t>
            </w:r>
          </w:p>
        </w:tc>
        <w:tc>
          <w:tcPr>
            <w:tcW w:w="2469" w:type="dxa"/>
            <w:vMerge w:val="restart"/>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（注：当</w:t>
            </w:r>
            <w:r w:rsidRPr="00247D4C">
              <w:rPr>
                <w:rFonts w:ascii="华文细黑" w:eastAsia="华文细黑" w:hAnsi="华文细黑"/>
                <w:sz w:val="21"/>
                <w:szCs w:val="21"/>
              </w:rPr>
              <w:t>技术部分得</w:t>
            </w:r>
            <w:r w:rsidRPr="00247D4C">
              <w:rPr>
                <w:rFonts w:ascii="华文细黑" w:eastAsia="华文细黑" w:hAnsi="华文细黑" w:hint="eastAsia"/>
                <w:sz w:val="21"/>
                <w:szCs w:val="21"/>
              </w:rPr>
              <w:t>分</w:t>
            </w:r>
            <w:r w:rsidRPr="00247D4C">
              <w:rPr>
                <w:rFonts w:ascii="华文细黑" w:eastAsia="华文细黑" w:hAnsi="华文细黑"/>
                <w:sz w:val="21"/>
                <w:szCs w:val="21"/>
              </w:rPr>
              <w:t>为</w:t>
            </w:r>
            <w:r w:rsidRPr="00247D4C">
              <w:rPr>
                <w:rFonts w:ascii="华文细黑" w:eastAsia="华文细黑" w:hAnsi="华文细黑" w:hint="eastAsia"/>
                <w:sz w:val="21"/>
                <w:szCs w:val="21"/>
              </w:rPr>
              <w:t>0分后</w:t>
            </w:r>
            <w:r w:rsidRPr="00247D4C">
              <w:rPr>
                <w:rFonts w:ascii="华文细黑" w:eastAsia="华文细黑" w:hAnsi="华文细黑"/>
                <w:sz w:val="21"/>
                <w:szCs w:val="21"/>
              </w:rPr>
              <w:t>，不再进行加分</w:t>
            </w:r>
            <w:r w:rsidRPr="00247D4C">
              <w:rPr>
                <w:rFonts w:ascii="华文细黑" w:eastAsia="华文细黑" w:hAnsi="华文细黑" w:hint="eastAsia"/>
                <w:sz w:val="21"/>
                <w:szCs w:val="21"/>
              </w:rPr>
              <w:t>条款</w:t>
            </w:r>
            <w:r w:rsidRPr="00247D4C">
              <w:rPr>
                <w:rFonts w:ascii="华文细黑" w:eastAsia="华文细黑" w:hAnsi="华文细黑"/>
                <w:sz w:val="21"/>
                <w:szCs w:val="21"/>
              </w:rPr>
              <w:t>的评审。</w:t>
            </w:r>
            <w:r w:rsidRPr="00247D4C">
              <w:rPr>
                <w:rFonts w:ascii="华文细黑" w:eastAsia="华文细黑" w:hAnsi="华文细黑" w:hint="eastAsia"/>
                <w:sz w:val="21"/>
                <w:szCs w:val="21"/>
              </w:rPr>
              <w:t>）</w:t>
            </w:r>
          </w:p>
        </w:tc>
      </w:tr>
      <w:tr w:rsidR="00C64C87" w:rsidRPr="004D75F4" w:rsidTr="00D5727D">
        <w:trPr>
          <w:cantSplit/>
          <w:trHeight w:val="3271"/>
        </w:trPr>
        <w:tc>
          <w:tcPr>
            <w:tcW w:w="845" w:type="dxa"/>
            <w:gridSpan w:val="2"/>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762"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B扣分条款：</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1、重要参数[本竞争性磋商文件第二篇中带（★）号标注的部分]有1条不满足的，服务部分得分为0分。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2、一般参数[本竞争性磋商文件第二篇中非（★）号标注的部分]有1条不满足的，从起评分中扣除2分；有5条及以上不满足竞争性磋商文件要求的，服务部分得分为0分。</w:t>
            </w:r>
          </w:p>
        </w:tc>
        <w:tc>
          <w:tcPr>
            <w:tcW w:w="2469" w:type="dxa"/>
            <w:vMerge/>
            <w:vAlign w:val="center"/>
          </w:tcPr>
          <w:p w:rsidR="00C64C87" w:rsidRPr="00247D4C" w:rsidRDefault="00C64C87" w:rsidP="00D5727D">
            <w:pPr>
              <w:spacing w:line="240" w:lineRule="atLeast"/>
              <w:rPr>
                <w:rFonts w:ascii="华文细黑" w:eastAsia="华文细黑" w:hAnsi="华文细黑"/>
                <w:sz w:val="21"/>
                <w:szCs w:val="21"/>
              </w:rPr>
            </w:pPr>
          </w:p>
        </w:tc>
      </w:tr>
      <w:tr w:rsidR="00C64C87" w:rsidRPr="004D75F4" w:rsidTr="00D5727D">
        <w:trPr>
          <w:trHeight w:val="1041"/>
        </w:trPr>
        <w:tc>
          <w:tcPr>
            <w:tcW w:w="385"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3</w:t>
            </w:r>
          </w:p>
        </w:tc>
        <w:tc>
          <w:tcPr>
            <w:tcW w:w="460"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售后服务</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能力</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 xml:space="preserve"> </w:t>
            </w:r>
            <w:r w:rsidRPr="00247D4C">
              <w:rPr>
                <w:rFonts w:ascii="华文细黑" w:eastAsia="华文细黑" w:hAnsi="华文细黑"/>
                <w:sz w:val="21"/>
                <w:szCs w:val="21"/>
              </w:rPr>
              <w:t>8</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A</w:t>
            </w:r>
            <w:r w:rsidRPr="00247D4C">
              <w:rPr>
                <w:rFonts w:ascii="华文细黑" w:eastAsia="华文细黑" w:hAnsi="华文细黑" w:hint="eastAsia"/>
                <w:sz w:val="21"/>
                <w:szCs w:val="21"/>
              </w:rPr>
              <w:t>、</w:t>
            </w:r>
            <w:r w:rsidRPr="00247D4C">
              <w:rPr>
                <w:rFonts w:ascii="华文细黑" w:eastAsia="华文细黑" w:hAnsi="华文细黑"/>
                <w:sz w:val="21"/>
                <w:szCs w:val="21"/>
              </w:rPr>
              <w:t>投标人属于网络与信息安全信息通报中心技术支撑单位的</w:t>
            </w:r>
            <w:r w:rsidRPr="00247D4C">
              <w:rPr>
                <w:rFonts w:ascii="华文细黑" w:eastAsia="华文细黑" w:hAnsi="华文细黑" w:hint="eastAsia"/>
                <w:sz w:val="21"/>
                <w:szCs w:val="21"/>
              </w:rPr>
              <w:t>，</w:t>
            </w:r>
            <w:r w:rsidRPr="00247D4C">
              <w:rPr>
                <w:rFonts w:ascii="华文细黑" w:eastAsia="华文细黑" w:hAnsi="华文细黑"/>
                <w:sz w:val="21"/>
                <w:szCs w:val="21"/>
              </w:rPr>
              <w:t>得</w:t>
            </w:r>
            <w:r w:rsidRPr="00247D4C">
              <w:rPr>
                <w:rFonts w:ascii="华文细黑" w:eastAsia="华文细黑" w:hAnsi="华文细黑" w:hint="eastAsia"/>
                <w:sz w:val="21"/>
                <w:szCs w:val="21"/>
              </w:rPr>
              <w:t>2分，没有不得分。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B</w:t>
            </w:r>
            <w:r w:rsidRPr="00247D4C">
              <w:rPr>
                <w:rFonts w:ascii="华文细黑" w:eastAsia="华文细黑" w:hAnsi="华文细黑" w:hint="eastAsia"/>
                <w:sz w:val="21"/>
                <w:szCs w:val="21"/>
              </w:rPr>
              <w:t>、投标人具有中国信息安全测评中心颁发的信息安全服务资质证书（安全工程类一级），得2分，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C</w:t>
            </w:r>
            <w:r w:rsidRPr="00247D4C">
              <w:rPr>
                <w:rFonts w:ascii="华文细黑" w:eastAsia="华文细黑" w:hAnsi="华文细黑" w:hint="eastAsia"/>
                <w:sz w:val="21"/>
                <w:szCs w:val="21"/>
              </w:rPr>
              <w:t>、投标人具有中国信息安全认证中心颁发的信息系统安全运维服务资质证书，得2分，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D</w:t>
            </w:r>
            <w:r w:rsidRPr="00247D4C">
              <w:rPr>
                <w:rFonts w:ascii="华文细黑" w:eastAsia="华文细黑" w:hAnsi="华文细黑" w:hint="eastAsia"/>
                <w:sz w:val="21"/>
                <w:szCs w:val="21"/>
              </w:rPr>
              <w:t>、投标人具有中国信息安全认证中心颁发的信息系统安全集成服务资质证书，得2分，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tc>
        <w:tc>
          <w:tcPr>
            <w:tcW w:w="2469" w:type="dxa"/>
            <w:vAlign w:val="center"/>
          </w:tcPr>
          <w:p w:rsidR="00C64C87" w:rsidRPr="00247D4C" w:rsidRDefault="00C64C87" w:rsidP="00D5727D">
            <w:pPr>
              <w:spacing w:line="240" w:lineRule="atLeast"/>
              <w:ind w:left="-38"/>
              <w:rPr>
                <w:rFonts w:ascii="华文细黑" w:eastAsia="华文细黑" w:hAnsi="华文细黑"/>
                <w:sz w:val="21"/>
                <w:szCs w:val="21"/>
              </w:rPr>
            </w:pPr>
          </w:p>
          <w:p w:rsidR="00C64C87" w:rsidRPr="00247D4C" w:rsidRDefault="00C64C87" w:rsidP="00D5727D">
            <w:pPr>
              <w:spacing w:line="240" w:lineRule="atLeast"/>
              <w:ind w:left="-38"/>
              <w:rPr>
                <w:rFonts w:ascii="华文细黑" w:eastAsia="华文细黑" w:hAnsi="华文细黑"/>
                <w:bCs/>
                <w:sz w:val="21"/>
                <w:szCs w:val="21"/>
              </w:rPr>
            </w:pPr>
            <w:r w:rsidRPr="00247D4C">
              <w:rPr>
                <w:rFonts w:ascii="华文细黑" w:eastAsia="华文细黑" w:hAnsi="华文细黑" w:hint="eastAsia"/>
                <w:sz w:val="21"/>
                <w:szCs w:val="21"/>
              </w:rPr>
              <w:t>提供所投产品制造商（或供应商）在渝设立售后服务机构的，须提供在渝工商注册证明复印件；制造商（或供应商）授权本地服务机构的，须提供授权书或服务协议复印件。</w:t>
            </w:r>
          </w:p>
        </w:tc>
      </w:tr>
      <w:tr w:rsidR="00C64C87" w:rsidRPr="004D75F4" w:rsidTr="00D5727D">
        <w:trPr>
          <w:cantSplit/>
          <w:trHeight w:val="64"/>
        </w:trPr>
        <w:tc>
          <w:tcPr>
            <w:tcW w:w="385"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60"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Align w:val="center"/>
          </w:tcPr>
          <w:p w:rsidR="00C64C87" w:rsidRPr="00247D4C" w:rsidRDefault="00C64C87" w:rsidP="00D5727D">
            <w:pPr>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培训</w:t>
            </w:r>
          </w:p>
          <w:p w:rsidR="00C64C87" w:rsidRPr="00247D4C" w:rsidRDefault="00C64C87" w:rsidP="00D5727D">
            <w:pPr>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w:t>
            </w:r>
            <w:r w:rsidRPr="00247D4C">
              <w:rPr>
                <w:rFonts w:ascii="华文细黑" w:eastAsia="华文细黑" w:hAnsi="华文细黑"/>
                <w:sz w:val="21"/>
                <w:szCs w:val="21"/>
              </w:rPr>
              <w:t>4</w:t>
            </w:r>
            <w:r w:rsidRPr="00247D4C">
              <w:rPr>
                <w:rFonts w:ascii="华文细黑" w:eastAsia="华文细黑" w:hAnsi="华文细黑" w:hint="eastAsia"/>
                <w:sz w:val="21"/>
                <w:szCs w:val="21"/>
              </w:rPr>
              <w:t>%）</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sz w:val="21"/>
                <w:szCs w:val="21"/>
              </w:rPr>
              <w:t>4</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根据培训方案中承诺的培训内容、培训课时、培训地点、培训人数、师资力量以及是否免费等进行评分，满分4分。</w:t>
            </w:r>
          </w:p>
        </w:tc>
        <w:tc>
          <w:tcPr>
            <w:tcW w:w="2469" w:type="dxa"/>
            <w:vAlign w:val="center"/>
          </w:tcPr>
          <w:p w:rsidR="00C64C87" w:rsidRPr="00247D4C" w:rsidRDefault="00C64C87" w:rsidP="00D5727D">
            <w:pPr>
              <w:spacing w:line="240" w:lineRule="atLeast"/>
              <w:ind w:left="-38"/>
              <w:rPr>
                <w:rFonts w:ascii="华文细黑" w:eastAsia="华文细黑" w:hAnsi="华文细黑"/>
                <w:sz w:val="21"/>
                <w:szCs w:val="21"/>
              </w:rPr>
            </w:pPr>
          </w:p>
        </w:tc>
      </w:tr>
      <w:tr w:rsidR="00C64C87" w:rsidRPr="004D75F4" w:rsidTr="00D5727D">
        <w:trPr>
          <w:cantSplit/>
          <w:trHeight w:val="64"/>
        </w:trPr>
        <w:tc>
          <w:tcPr>
            <w:tcW w:w="385"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60"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tcBorders>
              <w:top w:val="single" w:sz="4" w:space="0" w:color="auto"/>
              <w:bottom w:val="single" w:sz="4" w:space="0" w:color="auto"/>
              <w:right w:val="single" w:sz="4" w:space="0" w:color="auto"/>
            </w:tcBorders>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业绩</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762"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4182"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投标人近</w:t>
            </w:r>
            <w:r w:rsidRPr="00247D4C">
              <w:rPr>
                <w:rFonts w:ascii="华文细黑" w:eastAsia="华文细黑" w:hAnsi="华文细黑"/>
                <w:sz w:val="21"/>
                <w:szCs w:val="21"/>
              </w:rPr>
              <w:t>3</w:t>
            </w:r>
            <w:r w:rsidRPr="00247D4C">
              <w:rPr>
                <w:rFonts w:ascii="华文细黑" w:eastAsia="华文细黑" w:hAnsi="华文细黑" w:hint="eastAsia"/>
                <w:sz w:val="21"/>
                <w:szCs w:val="21"/>
              </w:rPr>
              <w:t>年承接过信息安全服务项目，合同金额50万以上的（含50万），提供</w:t>
            </w:r>
            <w:r w:rsidRPr="00247D4C">
              <w:rPr>
                <w:rFonts w:ascii="华文细黑" w:eastAsia="华文细黑" w:hAnsi="华文细黑"/>
                <w:sz w:val="21"/>
                <w:szCs w:val="21"/>
              </w:rPr>
              <w:t>2</w:t>
            </w:r>
            <w:r w:rsidRPr="00247D4C">
              <w:rPr>
                <w:rFonts w:ascii="华文细黑" w:eastAsia="华文细黑" w:hAnsi="华文细黑" w:hint="eastAsia"/>
                <w:sz w:val="21"/>
                <w:szCs w:val="21"/>
              </w:rPr>
              <w:t>个及以上</w:t>
            </w:r>
            <w:r w:rsidRPr="00247D4C">
              <w:rPr>
                <w:rFonts w:ascii="华文细黑" w:eastAsia="华文细黑" w:hAnsi="华文细黑"/>
                <w:sz w:val="21"/>
                <w:szCs w:val="21"/>
              </w:rPr>
              <w:t>得</w:t>
            </w:r>
            <w:r w:rsidRPr="00247D4C">
              <w:rPr>
                <w:rFonts w:ascii="华文细黑" w:eastAsia="华文细黑" w:hAnsi="华文细黑" w:hint="eastAsia"/>
                <w:sz w:val="21"/>
                <w:szCs w:val="21"/>
              </w:rPr>
              <w:t>8分</w:t>
            </w:r>
            <w:r w:rsidRPr="00247D4C">
              <w:rPr>
                <w:rFonts w:ascii="华文细黑" w:eastAsia="华文细黑" w:hAnsi="华文细黑"/>
                <w:sz w:val="21"/>
                <w:szCs w:val="21"/>
              </w:rPr>
              <w:t>，</w:t>
            </w:r>
            <w:r w:rsidRPr="00247D4C">
              <w:rPr>
                <w:rFonts w:ascii="华文细黑" w:eastAsia="华文细黑" w:hAnsi="华文细黑" w:hint="eastAsia"/>
                <w:sz w:val="21"/>
                <w:szCs w:val="21"/>
              </w:rPr>
              <w:t>1个</w:t>
            </w:r>
            <w:r w:rsidRPr="00247D4C">
              <w:rPr>
                <w:rFonts w:ascii="华文细黑" w:eastAsia="华文细黑" w:hAnsi="华文细黑"/>
                <w:sz w:val="21"/>
                <w:szCs w:val="21"/>
              </w:rPr>
              <w:t>得</w:t>
            </w:r>
            <w:r w:rsidRPr="00247D4C">
              <w:rPr>
                <w:rFonts w:ascii="华文细黑" w:eastAsia="华文细黑" w:hAnsi="华文细黑" w:hint="eastAsia"/>
                <w:sz w:val="21"/>
                <w:szCs w:val="21"/>
              </w:rPr>
              <w:t>4</w:t>
            </w:r>
            <w:r w:rsidRPr="00247D4C">
              <w:rPr>
                <w:rFonts w:ascii="华文细黑" w:eastAsia="华文细黑" w:hAnsi="华文细黑"/>
                <w:sz w:val="21"/>
                <w:szCs w:val="21"/>
              </w:rPr>
              <w:t>分</w:t>
            </w:r>
            <w:r w:rsidRPr="00247D4C">
              <w:rPr>
                <w:rFonts w:ascii="华文细黑" w:eastAsia="华文细黑" w:hAnsi="华文细黑" w:hint="eastAsia"/>
                <w:sz w:val="21"/>
                <w:szCs w:val="21"/>
              </w:rPr>
              <w:t>，没有不得分，提供相应的合同复印件（原件备查）。</w:t>
            </w:r>
          </w:p>
        </w:tc>
        <w:tc>
          <w:tcPr>
            <w:tcW w:w="2469"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ind w:left="-38"/>
              <w:rPr>
                <w:rFonts w:ascii="华文细黑" w:eastAsia="华文细黑" w:hAnsi="华文细黑"/>
                <w:sz w:val="21"/>
                <w:szCs w:val="21"/>
              </w:rPr>
            </w:pPr>
          </w:p>
        </w:tc>
      </w:tr>
      <w:tr w:rsidR="00C64C87" w:rsidRPr="004D75F4" w:rsidTr="00D5727D">
        <w:trPr>
          <w:cantSplit/>
          <w:trHeight w:val="64"/>
        </w:trPr>
        <w:tc>
          <w:tcPr>
            <w:tcW w:w="845" w:type="dxa"/>
            <w:gridSpan w:val="2"/>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4</w:t>
            </w:r>
          </w:p>
        </w:tc>
        <w:tc>
          <w:tcPr>
            <w:tcW w:w="1478"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政策性加分</w:t>
            </w:r>
          </w:p>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（5%）</w:t>
            </w:r>
          </w:p>
        </w:tc>
        <w:tc>
          <w:tcPr>
            <w:tcW w:w="7413" w:type="dxa"/>
            <w:gridSpan w:val="3"/>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1、所提供产品列入当期节能产品政府采购清单的，有一款得1分，最多得3分；</w:t>
            </w:r>
          </w:p>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2、所提供产品列入当期环境标志产品政府采购清单的，有一款得0.5分，最多加1分；</w:t>
            </w:r>
          </w:p>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3、分包所有提供产品的原产地在西部地区的，得1分。</w:t>
            </w:r>
          </w:p>
        </w:tc>
      </w:tr>
    </w:tbl>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政策性加分的相关说明：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 xml:space="preserve">节能、环保以国家财政部等部门发布的最新一期《节能产品政府采购清单》和《环境标志产品政府采购清单》为准（供应商须提供所提供产品在《节能产品政府采购清单》和《环境标志产品政府采购清单》中相应页面的打印或复印材料，未按要求提供的不得分）； </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注</w:t>
      </w:r>
      <w:r w:rsidR="00F156DA" w:rsidRPr="004D75F4">
        <w:rPr>
          <w:rFonts w:ascii="华文细黑" w:eastAsia="华文细黑" w:hAnsi="华文细黑"/>
          <w:sz w:val="21"/>
          <w:szCs w:val="21"/>
        </w:rPr>
        <w:fldChar w:fldCharType="begin"/>
      </w:r>
      <w:r w:rsidRPr="004D75F4">
        <w:rPr>
          <w:rFonts w:ascii="华文细黑" w:eastAsia="华文细黑" w:hAnsi="华文细黑"/>
          <w:sz w:val="21"/>
          <w:szCs w:val="21"/>
        </w:rPr>
        <w:instrText xml:space="preserve"> </w:instrText>
      </w:r>
      <w:r w:rsidRPr="004D75F4">
        <w:rPr>
          <w:rFonts w:ascii="华文细黑" w:eastAsia="华文细黑" w:hAnsi="华文细黑" w:hint="eastAsia"/>
          <w:sz w:val="21"/>
          <w:szCs w:val="21"/>
        </w:rPr>
        <w:instrText>eq \o\ac(○,</w:instrText>
      </w:r>
      <w:r w:rsidRPr="004D75F4">
        <w:rPr>
          <w:rFonts w:ascii="华文细黑" w:eastAsia="华文细黑" w:hAnsi="华文细黑" w:hint="eastAsia"/>
          <w:position w:val="2"/>
          <w:sz w:val="14"/>
          <w:szCs w:val="21"/>
        </w:rPr>
        <w:instrText>4</w:instrText>
      </w:r>
      <w:r w:rsidRPr="004D75F4">
        <w:rPr>
          <w:rFonts w:ascii="华文细黑" w:eastAsia="华文细黑" w:hAnsi="华文细黑" w:hint="eastAsia"/>
          <w:sz w:val="21"/>
          <w:szCs w:val="21"/>
        </w:rPr>
        <w:instrText>)</w:instrText>
      </w:r>
      <w:r w:rsidR="00F156DA" w:rsidRPr="004D75F4">
        <w:rPr>
          <w:rFonts w:ascii="华文细黑" w:eastAsia="华文细黑" w:hAnsi="华文细黑"/>
          <w:sz w:val="21"/>
          <w:szCs w:val="21"/>
        </w:rPr>
        <w:fldChar w:fldCharType="end"/>
      </w:r>
      <w:r w:rsidRPr="004D75F4">
        <w:rPr>
          <w:rFonts w:ascii="华文细黑" w:eastAsia="华文细黑" w:hAnsi="华文细黑" w:hint="eastAsia"/>
          <w:sz w:val="24"/>
          <w:szCs w:val="24"/>
        </w:rPr>
        <w:t>：关于小微企业报价扣除比例说明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1.关于小微企业：</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按&lt;关于印发《政府采购促进中小企业发展暂行办法》的通知&gt;（财库〔2011〕181号）之规定，中小企业的标准为：</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1.1提供本企业制造的货物、承担的工程或者服务，或者提供其他中小企业制造的货物，不包括提供或使用大型企业注册商标的货物。</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1.3小型、微型企业提供有中型企业制造的货物的，视同为中型企业；小型、微型、中型企业提供有大型企业制造的货物的，视同为大型企业。</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2.依照&lt;财政部、司法部关于政府采购支持监狱企业发展有关问题的通知&gt;（财库〔2014〕68号）之规定，监狱企业应当符合以下条件：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2. 2监狱企业参加政府采购活动时，视同小型、微型企业，应当提供由省级以上监狱管理局、戒毒管理局（含新疆生产建设兵团）出具的属于监狱企业的证明文件。</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3.具体报价扣除比例说明：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3.1供应商为非联合体参与磋商的，对小型企业给予6%的扣除，微型企业给予8%的扣除（注册资金十五万及以下的微型企业给予10%的扣除），以扣除后的报价参与评审。</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rsidR="00C64C87" w:rsidRPr="004D75F4" w:rsidRDefault="00C64C87" w:rsidP="00C64C87">
      <w:pPr>
        <w:pStyle w:val="3"/>
        <w:spacing w:before="0" w:after="0" w:line="400" w:lineRule="exact"/>
        <w:rPr>
          <w:rFonts w:ascii="华文细黑" w:eastAsia="华文细黑" w:hAnsi="华文细黑"/>
          <w:sz w:val="24"/>
          <w:szCs w:val="24"/>
        </w:rPr>
      </w:pPr>
      <w:bookmarkStart w:id="44" w:name="_Toc466546922"/>
      <w:bookmarkStart w:id="45" w:name="_Toc523905611"/>
      <w:r w:rsidRPr="004D75F4">
        <w:rPr>
          <w:rFonts w:ascii="华文细黑" w:eastAsia="华文细黑" w:hAnsi="华文细黑" w:hint="eastAsia"/>
          <w:sz w:val="24"/>
          <w:szCs w:val="24"/>
        </w:rPr>
        <w:lastRenderedPageBreak/>
        <w:t>三、无效响应</w:t>
      </w:r>
      <w:bookmarkEnd w:id="44"/>
      <w:bookmarkEnd w:id="45"/>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供应商发生以下条款情况之一者，视为无效响应，其响应文件将被拒绝：</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（一）供应商不符合规定的基本资格条件或特定资格条件的；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（二）供应商的法定代表人或其授权代表未参加磋商；</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（三）供应商未按照竞争性磋商文件的要求缴纳磋商保证金；</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（四）供应商所提交的响应文件不按第六篇“响应文件编制要求”规定签字、盖章；</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（五）供应商的最后报价超过采购预算的；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（六）法定代表人为同一个人的两个及两个以上法人，母公司、全资子公司及其控股公司，在同一分包采购中同时参与磋商；</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（七）单位负责人为同一人或者存在直接控股、管理关系的不同供应商，参加同一合同项下的政府采购活动的；</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w:t>
      </w:r>
      <w:r w:rsidRPr="004D75F4">
        <w:rPr>
          <w:rFonts w:ascii="华文细黑" w:eastAsia="华文细黑" w:hAnsi="华文细黑"/>
          <w:sz w:val="24"/>
          <w:szCs w:val="24"/>
        </w:rPr>
        <w:t>为采购项目提供整体设计、规范编制或者项目管理、监理、检测等服务的供应商，再参加</w:t>
      </w:r>
      <w:r w:rsidRPr="004D75F4">
        <w:rPr>
          <w:rFonts w:ascii="华文细黑" w:eastAsia="华文细黑" w:hAnsi="华文细黑" w:hint="eastAsia"/>
          <w:sz w:val="24"/>
          <w:szCs w:val="24"/>
        </w:rPr>
        <w:t>该采购</w:t>
      </w:r>
      <w:r w:rsidRPr="004D75F4">
        <w:rPr>
          <w:rFonts w:ascii="华文细黑" w:eastAsia="华文细黑" w:hAnsi="华文细黑"/>
          <w:sz w:val="24"/>
          <w:szCs w:val="24"/>
        </w:rPr>
        <w:t>项目的</w:t>
      </w:r>
      <w:r w:rsidRPr="004D75F4">
        <w:rPr>
          <w:rFonts w:ascii="华文细黑" w:eastAsia="华文细黑" w:hAnsi="华文细黑" w:hint="eastAsia"/>
          <w:sz w:val="24"/>
          <w:szCs w:val="24"/>
        </w:rPr>
        <w:t>其他</w:t>
      </w:r>
      <w:r w:rsidRPr="004D75F4">
        <w:rPr>
          <w:rFonts w:ascii="华文细黑" w:eastAsia="华文细黑" w:hAnsi="华文细黑"/>
          <w:sz w:val="24"/>
          <w:szCs w:val="24"/>
        </w:rPr>
        <w:t>采购活动</w:t>
      </w:r>
      <w:r w:rsidRPr="004D75F4">
        <w:rPr>
          <w:rFonts w:ascii="华文细黑" w:eastAsia="华文细黑" w:hAnsi="华文细黑" w:hint="eastAsia"/>
          <w:sz w:val="24"/>
          <w:szCs w:val="24"/>
        </w:rPr>
        <w:t>；</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（九）供应商的服务期、质量保证期及磋商有效期不满足竞争性磋商文件要求的；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（十）供应商响应文件内容有与国家现行法律法规相违背的内容，或附有采购人无法接受的条件。</w:t>
      </w:r>
    </w:p>
    <w:p w:rsidR="00C64C87" w:rsidRPr="004D75F4" w:rsidRDefault="00C64C87" w:rsidP="00C64C87">
      <w:pPr>
        <w:pStyle w:val="3"/>
        <w:spacing w:before="0" w:after="0" w:line="400" w:lineRule="exact"/>
        <w:rPr>
          <w:rFonts w:ascii="华文细黑" w:eastAsia="华文细黑" w:hAnsi="华文细黑"/>
          <w:sz w:val="24"/>
          <w:szCs w:val="24"/>
        </w:rPr>
      </w:pPr>
      <w:bookmarkStart w:id="46" w:name="_Toc523905612"/>
      <w:r w:rsidRPr="004D75F4">
        <w:rPr>
          <w:rFonts w:ascii="华文细黑" w:eastAsia="华文细黑" w:hAnsi="华文细黑" w:hint="eastAsia"/>
          <w:sz w:val="24"/>
          <w:szCs w:val="24"/>
        </w:rPr>
        <w:t>四、</w:t>
      </w:r>
      <w:bookmarkEnd w:id="42"/>
      <w:bookmarkEnd w:id="43"/>
      <w:r w:rsidRPr="004D75F4">
        <w:rPr>
          <w:rFonts w:ascii="华文细黑" w:eastAsia="华文细黑" w:hAnsi="华文细黑" w:hint="eastAsia"/>
          <w:sz w:val="24"/>
          <w:szCs w:val="24"/>
        </w:rPr>
        <w:t>采购终止</w:t>
      </w:r>
      <w:bookmarkEnd w:id="46"/>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出现下列情形之一的，采购人应当终止竞争性磋商采购活动，发布项目终止公告并说明原因，重新开展采购活动：</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（一）因情况变化，不再符合规定的竞争性磋商采购方式适用情形的；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（二）出现影响采购公正的违法、违规行为的；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（三）在采购过程中符合要求的供应商或者报价未超过采购预算的供应商不足3家的，但《政府采购竞争性磋商采购方式管理暂行办法》第二十一条第三款规定的情形除外。</w:t>
      </w:r>
    </w:p>
    <w:p w:rsidR="00C64C87" w:rsidRPr="004D75F4" w:rsidRDefault="00C64C87" w:rsidP="00C64C87">
      <w:pPr>
        <w:spacing w:line="360" w:lineRule="auto"/>
        <w:ind w:firstLineChars="200" w:firstLine="480"/>
        <w:rPr>
          <w:rFonts w:ascii="华文细黑" w:eastAsia="华文细黑" w:hAnsi="华文细黑"/>
          <w:sz w:val="24"/>
          <w:szCs w:val="24"/>
        </w:rPr>
        <w:sectPr w:rsidR="00C64C87" w:rsidRPr="004D75F4">
          <w:footerReference w:type="default" r:id="rId13"/>
          <w:pgSz w:w="11907" w:h="16840"/>
          <w:pgMar w:top="1134" w:right="1191" w:bottom="1134" w:left="1304" w:header="964" w:footer="992" w:gutter="0"/>
          <w:pgNumType w:fmt="numberInDash"/>
          <w:cols w:space="720"/>
          <w:docGrid w:linePitch="312"/>
        </w:sectPr>
      </w:pPr>
    </w:p>
    <w:p w:rsidR="00C64C87" w:rsidRPr="004D75F4" w:rsidRDefault="00C64C87" w:rsidP="00C64C87">
      <w:pPr>
        <w:pStyle w:val="2"/>
        <w:spacing w:line="360" w:lineRule="auto"/>
        <w:jc w:val="center"/>
        <w:rPr>
          <w:rFonts w:ascii="华文细黑" w:eastAsia="华文细黑" w:hAnsi="华文细黑"/>
          <w:b w:val="0"/>
          <w:szCs w:val="30"/>
        </w:rPr>
      </w:pPr>
      <w:bookmarkStart w:id="47" w:name="_Toc102227313"/>
      <w:bookmarkStart w:id="48" w:name="_Toc523905613"/>
      <w:r w:rsidRPr="004D75F4">
        <w:rPr>
          <w:rFonts w:ascii="华文细黑" w:eastAsia="华文细黑" w:hAnsi="华文细黑" w:hint="eastAsia"/>
          <w:b w:val="0"/>
          <w:sz w:val="36"/>
          <w:szCs w:val="30"/>
        </w:rPr>
        <w:lastRenderedPageBreak/>
        <w:t>第五篇  供应商须知</w:t>
      </w:r>
      <w:bookmarkEnd w:id="47"/>
      <w:bookmarkEnd w:id="48"/>
    </w:p>
    <w:p w:rsidR="00C64C87" w:rsidRPr="004D75F4" w:rsidRDefault="00C64C87" w:rsidP="00C64C87">
      <w:pPr>
        <w:pStyle w:val="3"/>
        <w:spacing w:before="0" w:after="0" w:line="440" w:lineRule="exact"/>
        <w:rPr>
          <w:rFonts w:ascii="华文细黑" w:eastAsia="华文细黑" w:hAnsi="华文细黑"/>
          <w:sz w:val="24"/>
          <w:szCs w:val="24"/>
        </w:rPr>
      </w:pPr>
      <w:bookmarkStart w:id="49" w:name="_Toc342913389"/>
      <w:bookmarkStart w:id="50" w:name="_Toc523905614"/>
      <w:r w:rsidRPr="004D75F4">
        <w:rPr>
          <w:rFonts w:ascii="华文细黑" w:eastAsia="华文细黑" w:hAnsi="华文细黑" w:hint="eastAsia"/>
          <w:sz w:val="24"/>
          <w:szCs w:val="24"/>
        </w:rPr>
        <w:t>一、磋商费用</w:t>
      </w:r>
      <w:bookmarkEnd w:id="49"/>
      <w:bookmarkEnd w:id="50"/>
    </w:p>
    <w:p w:rsidR="00C64C87" w:rsidRPr="004D75F4" w:rsidRDefault="00C64C87" w:rsidP="00C64C87">
      <w:pPr>
        <w:pStyle w:val="1a"/>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参与磋商的供应商应承担其编制响应文件与递交响应文件所涉及的一切费用，不论磋商结果如何，采购人在任何情况下无义务也无责任承担这些费用。</w:t>
      </w:r>
    </w:p>
    <w:p w:rsidR="00C64C87" w:rsidRPr="004D75F4" w:rsidRDefault="00C64C87" w:rsidP="00C64C87">
      <w:pPr>
        <w:pStyle w:val="3"/>
        <w:tabs>
          <w:tab w:val="left" w:pos="2640"/>
        </w:tabs>
        <w:spacing w:before="0" w:after="0" w:line="400" w:lineRule="exact"/>
        <w:rPr>
          <w:rFonts w:ascii="华文细黑" w:eastAsia="华文细黑" w:hAnsi="华文细黑"/>
          <w:sz w:val="24"/>
          <w:szCs w:val="24"/>
        </w:rPr>
      </w:pPr>
      <w:bookmarkStart w:id="51" w:name="_Toc342913391"/>
      <w:bookmarkStart w:id="52" w:name="_Toc523905615"/>
      <w:r w:rsidRPr="004D75F4">
        <w:rPr>
          <w:rFonts w:ascii="华文细黑" w:eastAsia="华文细黑" w:hAnsi="华文细黑" w:hint="eastAsia"/>
          <w:sz w:val="24"/>
          <w:szCs w:val="24"/>
        </w:rPr>
        <w:t>二、竞争性磋商文件</w:t>
      </w:r>
      <w:bookmarkEnd w:id="51"/>
      <w:bookmarkEnd w:id="52"/>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（一）竞争性磋商文件由采购邀请书、供应商须知、采购服务需求、采购商务需求、合同草案条款、响应文件编制要求六部分组成。</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（二）采购人所作的一切有效的书面通知、修改及补充，都是竞争性磋商文件不可分割的部分。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（三）竞争性磋商文件的解释</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53" w:name="_Toc318159160"/>
      <w:bookmarkStart w:id="54" w:name="_Toc318159349"/>
      <w:bookmarkStart w:id="55" w:name="_Toc318159780"/>
      <w:bookmarkStart w:id="56" w:name="_Toc318166429"/>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（四）本竞争性磋商文件中，磋商小组根据与供应商进行磋商可能实质性变动的内容为竞争性磋商文件第二、三、四篇全部内容。</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（五）评审的依据为竞争性磋商文件和响应文件（含有效的书面承诺）。磋商小组判断响应文件对竞争性磋商文件的响应，仅基于响应文件本身而不靠外部证据。</w:t>
      </w:r>
    </w:p>
    <w:p w:rsidR="00C64C87" w:rsidRPr="004D75F4" w:rsidRDefault="00C64C87" w:rsidP="00C64C87">
      <w:pPr>
        <w:pStyle w:val="3"/>
        <w:spacing w:before="0" w:after="0" w:line="400" w:lineRule="exact"/>
        <w:rPr>
          <w:rFonts w:ascii="华文细黑" w:eastAsia="华文细黑" w:hAnsi="华文细黑"/>
          <w:sz w:val="24"/>
          <w:szCs w:val="24"/>
        </w:rPr>
      </w:pPr>
      <w:bookmarkStart w:id="57" w:name="_Toc102227318"/>
      <w:bookmarkStart w:id="58" w:name="_Toc179714297"/>
      <w:bookmarkStart w:id="59" w:name="_Toc342913392"/>
      <w:bookmarkStart w:id="60" w:name="_Toc523905616"/>
      <w:bookmarkEnd w:id="53"/>
      <w:bookmarkEnd w:id="54"/>
      <w:bookmarkEnd w:id="55"/>
      <w:bookmarkEnd w:id="56"/>
      <w:r w:rsidRPr="004D75F4">
        <w:rPr>
          <w:rFonts w:ascii="华文细黑" w:eastAsia="华文细黑" w:hAnsi="华文细黑" w:hint="eastAsia"/>
          <w:sz w:val="24"/>
          <w:szCs w:val="24"/>
        </w:rPr>
        <w:t>三、磋商要求</w:t>
      </w:r>
      <w:bookmarkEnd w:id="57"/>
      <w:bookmarkEnd w:id="58"/>
      <w:bookmarkEnd w:id="59"/>
      <w:bookmarkEnd w:id="60"/>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（一）响应文件</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1.供应商应当按照竞争性磋商文件的要求编制响应文件，并对竞争性磋商文件提出的要求和条件作出实质性响应，响应文件原则上采用软面订本，同时应编制完整的页码、目录。</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2.响应文件组成</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（二）联合体</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1.两个以上供应商可以组成一个联合体，以一个供应商的身份共同参与磋商。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2.以联合体形式参加磋商的，联合体各方均应满足供应商资格条件（详见“第一篇”）</w:t>
      </w:r>
      <w:r w:rsidRPr="004D75F4">
        <w:rPr>
          <w:rFonts w:ascii="华文细黑" w:eastAsia="华文细黑" w:hAnsi="华文细黑"/>
          <w:sz w:val="24"/>
        </w:rPr>
        <w:t>联合体中有同类资质的供应商按照联合体分工承担相同工作的，应当按照资质等级较低的供应商确定资质等级。</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w:t>
      </w:r>
      <w:r w:rsidRPr="004D75F4">
        <w:rPr>
          <w:rFonts w:ascii="华文细黑" w:eastAsia="华文细黑" w:hAnsi="华文细黑"/>
          <w:sz w:val="24"/>
        </w:rPr>
        <w:t>以联合体形式参加政府采购活动的，联合体各方不得再单独参加或者与其他供应商另外组成联合体参加同一合同项下的政府采购活动。</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5.供应商为联合体的，可以由联合体中的一方或者多方共同交纳保证金，其交纳的保证金对联合体各方均具有约束力。</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6.联合体业绩计算，按照共同联合协议分工认定。</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 以联合体形式参加</w:t>
      </w:r>
      <w:r>
        <w:rPr>
          <w:rFonts w:ascii="华文细黑" w:eastAsia="华文细黑" w:hAnsi="华文细黑" w:hint="eastAsia"/>
          <w:sz w:val="24"/>
          <w:szCs w:val="24"/>
        </w:rPr>
        <w:t>磋商</w:t>
      </w:r>
      <w:r w:rsidRPr="004D75F4">
        <w:rPr>
          <w:rFonts w:ascii="华文细黑" w:eastAsia="华文细黑" w:hAnsi="华文细黑" w:hint="eastAsia"/>
          <w:sz w:val="24"/>
          <w:szCs w:val="24"/>
        </w:rPr>
        <w:t>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4D75F4">
        <w:rPr>
          <w:rFonts w:ascii="华文细黑" w:eastAsia="华文细黑" w:hAnsi="华文细黑" w:hint="eastAsia"/>
          <w:b/>
          <w:sz w:val="24"/>
          <w:szCs w:val="24"/>
        </w:rPr>
        <w:t>（网页打印件应显示查询时间；若网页打印件未显示查询时间，供应商应自行标注查询时间）</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（三）磋商有效期：响应文件及有关承诺文件有效期为提交响应文件截止时间起90天。</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（四）磋商保证金：</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1.供应商提交保证金金额和方式详见“</w:t>
      </w:r>
      <w:r w:rsidRPr="004D75F4">
        <w:rPr>
          <w:rFonts w:ascii="华文细黑" w:eastAsia="华文细黑" w:hAnsi="华文细黑" w:hint="eastAsia"/>
          <w:b/>
          <w:sz w:val="24"/>
          <w:szCs w:val="24"/>
          <w:u w:val="single"/>
        </w:rPr>
        <w:t>第一篇  五、磋商保证金”</w:t>
      </w:r>
      <w:r w:rsidRPr="004D75F4">
        <w:rPr>
          <w:rFonts w:ascii="华文细黑" w:eastAsia="华文细黑" w:hAnsi="华文细黑" w:hint="eastAsia"/>
          <w:sz w:val="24"/>
          <w:szCs w:val="24"/>
        </w:rPr>
        <w:t>；</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2.发生以下情况之一者，磋商保证金不予退还：</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2.1供应商在提交响应文件截止时间后撤回响应文件的；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2.2供应商在响应文件中提供虚假材料的；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2.3除因不可抗力或竞争性磋商文件认可的情形以外，成交供应商不与采购人签订合同的；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2.4供应商与采购人、其他供应商恶意串通的；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2.5成交供应商不按规定的时间或拒绝按成交状态签订合同（即不按照采购文件确定的合同文本以及采购标的、规格型号、采购金额、采购数量、服务和商务要求等事项签订政府采购合同的。）。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（四）修正错误</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1.若供应商所递交的响应文件或最后报价中的价格出现大写金额和小写金额不一致的错误，以大写金额修正为准。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（五）提交响应文件的份数和签署</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1.响应文件一式三份，其中正本一份，副本二份；副本可为正本的复印件，应与正本</w:t>
      </w:r>
      <w:r w:rsidRPr="004D75F4">
        <w:rPr>
          <w:rFonts w:ascii="华文细黑" w:eastAsia="华文细黑" w:hAnsi="华文细黑" w:hint="eastAsia"/>
          <w:sz w:val="24"/>
          <w:szCs w:val="24"/>
        </w:rPr>
        <w:lastRenderedPageBreak/>
        <w:t>一致，如出现不一致情况以正本为准。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w:t>
      </w:r>
      <w:r w:rsidRPr="004D75F4">
        <w:rPr>
          <w:rFonts w:ascii="华文细黑" w:eastAsia="华文细黑" w:hAnsi="华文细黑" w:hint="eastAsia"/>
          <w:sz w:val="24"/>
        </w:rPr>
        <w:t>在响应文件正本中，竞争性磋商文件第六篇响应文件编制要求中规定签字、盖章的地方必须按其规定签字、盖章。</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（六）响应文件的递交</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1.响应文件的密封与标记</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1.1响应文件的正本、副本以均应密封送达磋商地点，应在封套上注明项目名称、供应商名称。若正本、副本分别进行密封的，还应在封套上注明“正本”、“副本”字样。</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1.2封套的封口处应加盖供应商公章或由法定代表人授权代表签字。</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2.如果响应文件通过邮寄递交，供应商应将响应文件用内、外两层封套密封。</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2.1内层封套的封装与标记同 “1、”款规定。</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2.2外层封套装入“1、”款所述全部内封资料，并注明项目编号、项目名称、采购人名称及地址。同时应写明供应商的名称、地址，以便将迟交的响应文件原封退还。</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3.如果未按上述规定进行密封和标记，采购人对响应文件误投、丢失或提前拆封不负责任。</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（七）供应商参与人员</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各个供应商应当派1-2名代表参与磋商，至少1人应为法定代表人或具有法定代表人授权委托书的授权代表。</w:t>
      </w:r>
    </w:p>
    <w:p w:rsidR="00C64C87" w:rsidRPr="004D75F4" w:rsidRDefault="00C64C87" w:rsidP="00C64C87">
      <w:pPr>
        <w:pStyle w:val="3"/>
        <w:spacing w:before="0" w:after="0" w:line="400" w:lineRule="exact"/>
        <w:rPr>
          <w:rFonts w:ascii="华文细黑" w:eastAsia="华文细黑" w:hAnsi="华文细黑"/>
          <w:sz w:val="24"/>
          <w:szCs w:val="24"/>
        </w:rPr>
      </w:pPr>
      <w:bookmarkStart w:id="61" w:name="_Toc523905617"/>
      <w:r w:rsidRPr="004D75F4">
        <w:rPr>
          <w:rFonts w:ascii="华文细黑" w:eastAsia="华文细黑" w:hAnsi="华文细黑" w:hint="eastAsia"/>
          <w:sz w:val="24"/>
          <w:szCs w:val="24"/>
        </w:rPr>
        <w:t>四、成交供应商的确认和变更</w:t>
      </w:r>
      <w:bookmarkEnd w:id="61"/>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（一）成交供应商的确认</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sz w:val="24"/>
          <w:szCs w:val="24"/>
        </w:rPr>
        <w:t>采购</w:t>
      </w:r>
      <w:r w:rsidRPr="004D75F4">
        <w:rPr>
          <w:rFonts w:ascii="华文细黑" w:eastAsia="华文细黑" w:hAnsi="华文细黑" w:hint="eastAsia"/>
          <w:sz w:val="24"/>
          <w:szCs w:val="24"/>
        </w:rPr>
        <w:t>人</w:t>
      </w:r>
      <w:r w:rsidRPr="004D75F4">
        <w:rPr>
          <w:rFonts w:ascii="华文细黑" w:eastAsia="华文细黑" w:hAnsi="华文细黑"/>
          <w:sz w:val="24"/>
          <w:szCs w:val="24"/>
        </w:rPr>
        <w:t>当在评审结束后</w:t>
      </w:r>
      <w:r w:rsidRPr="004D75F4">
        <w:rPr>
          <w:rFonts w:ascii="华文细黑" w:eastAsia="华文细黑" w:hAnsi="华文细黑" w:hint="eastAsia"/>
          <w:sz w:val="24"/>
          <w:szCs w:val="24"/>
        </w:rPr>
        <w:t>5</w:t>
      </w:r>
      <w:r w:rsidRPr="004D75F4">
        <w:rPr>
          <w:rFonts w:ascii="华文细黑" w:eastAsia="华文细黑" w:hAnsi="华文细黑"/>
          <w:sz w:val="24"/>
          <w:szCs w:val="24"/>
        </w:rPr>
        <w:t>个工作日内</w:t>
      </w:r>
      <w:r w:rsidRPr="004D75F4">
        <w:rPr>
          <w:rFonts w:ascii="华文细黑" w:eastAsia="华文细黑" w:hAnsi="华文细黑"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（二）成交供应商的变更</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1.若为下列情况之一的，成交供应商因不可抗力或者自身原因不能履行合同的，采购人可以确定排名其后一位的成交候选人为成交供应商：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1.1拟成交金额在100万以下的，报价不超过前一名报价5%的成交候选人；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1.2拟成交金额在100（不含）～200万（不含）的，报价不超过前一名报价4%的成交候选人；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1.3拟成交金额在200万以上的，报价不超过前一名报价3%的成交候选人；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1.4采购人须按以上程序确认成交供应商，否则应重新组织采购。</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2.成交供应商无充分理由放弃成交的，采购人将会把相关情况报财政部门，财政部门将根据财政部十八号令第七十五条的规定对违规供应商进行处罚。</w:t>
      </w:r>
    </w:p>
    <w:p w:rsidR="00C64C87" w:rsidRPr="004D75F4" w:rsidRDefault="00C64C87" w:rsidP="00C64C87">
      <w:pPr>
        <w:pStyle w:val="3"/>
        <w:spacing w:before="0" w:after="0" w:line="400" w:lineRule="exact"/>
        <w:rPr>
          <w:rFonts w:ascii="华文细黑" w:eastAsia="华文细黑" w:hAnsi="华文细黑"/>
          <w:sz w:val="24"/>
          <w:szCs w:val="24"/>
        </w:rPr>
      </w:pPr>
      <w:bookmarkStart w:id="62" w:name="_Toc102227321"/>
      <w:bookmarkStart w:id="63" w:name="_Toc342913395"/>
      <w:bookmarkStart w:id="64" w:name="_Toc523905618"/>
      <w:r w:rsidRPr="004D75F4">
        <w:rPr>
          <w:rFonts w:ascii="华文细黑" w:eastAsia="华文细黑" w:hAnsi="华文细黑" w:hint="eastAsia"/>
          <w:sz w:val="24"/>
          <w:szCs w:val="24"/>
        </w:rPr>
        <w:t>五、成交通知</w:t>
      </w:r>
      <w:bookmarkEnd w:id="62"/>
      <w:bookmarkEnd w:id="63"/>
      <w:bookmarkEnd w:id="64"/>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（一）成交供应商确定后，采购人将在</w:t>
      </w:r>
      <w:r>
        <w:rPr>
          <w:rFonts w:ascii="华文细黑" w:eastAsia="华文细黑" w:hAnsi="华文细黑" w:cs="华文细黑" w:hint="eastAsia"/>
          <w:sz w:val="24"/>
          <w:szCs w:val="24"/>
        </w:rPr>
        <w:t>重庆市政府采购网（</w:t>
      </w:r>
      <w:hyperlink r:id="rId14" w:history="1">
        <w:r w:rsidRPr="0095537E">
          <w:rPr>
            <w:rStyle w:val="a7"/>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w:t>
      </w:r>
      <w:r w:rsidRPr="004D75F4">
        <w:rPr>
          <w:rFonts w:ascii="华文细黑" w:eastAsia="华文细黑" w:hAnsi="华文细黑" w:hint="eastAsia"/>
          <w:sz w:val="24"/>
          <w:szCs w:val="24"/>
        </w:rPr>
        <w:t>上发</w:t>
      </w:r>
      <w:r w:rsidRPr="004D75F4">
        <w:rPr>
          <w:rFonts w:ascii="华文细黑" w:eastAsia="华文细黑" w:hAnsi="华文细黑" w:hint="eastAsia"/>
          <w:sz w:val="24"/>
          <w:szCs w:val="24"/>
        </w:rPr>
        <w:lastRenderedPageBreak/>
        <w:t>布成交结果公示。</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（二）结果公告发出同时，采购人以书面形式发出《成交通知书》。《成交通知书》一经发出即发生法律效力。</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（三）《成交通知书》将作为签订合同的依据。</w:t>
      </w:r>
    </w:p>
    <w:p w:rsidR="00C64C87" w:rsidRPr="004D75F4" w:rsidRDefault="00C64C87" w:rsidP="00C64C87">
      <w:pPr>
        <w:spacing w:line="400" w:lineRule="exact"/>
        <w:ind w:firstLineChars="200" w:firstLine="480"/>
        <w:rPr>
          <w:rFonts w:ascii="华文细黑" w:eastAsia="华文细黑" w:hAnsi="华文细黑"/>
        </w:rPr>
      </w:pPr>
      <w:r w:rsidRPr="004D75F4">
        <w:rPr>
          <w:rFonts w:ascii="华文细黑" w:eastAsia="华文细黑" w:hAnsi="华文细黑" w:hint="eastAsia"/>
          <w:sz w:val="24"/>
          <w:szCs w:val="24"/>
        </w:rPr>
        <w:t>（四）如有供应商对成交结果提出质疑的，在质疑处理完毕后发出成交通知书。</w:t>
      </w:r>
    </w:p>
    <w:p w:rsidR="00C64C87" w:rsidRPr="004D75F4" w:rsidRDefault="00C64C87" w:rsidP="00C64C87">
      <w:pPr>
        <w:pStyle w:val="3"/>
        <w:spacing w:before="0" w:after="0" w:line="400" w:lineRule="exact"/>
        <w:rPr>
          <w:rFonts w:ascii="华文细黑" w:eastAsia="华文细黑" w:hAnsi="华文细黑"/>
          <w:sz w:val="24"/>
          <w:szCs w:val="24"/>
        </w:rPr>
      </w:pPr>
      <w:bookmarkStart w:id="65" w:name="_Toc523905619"/>
      <w:r w:rsidRPr="004D75F4">
        <w:rPr>
          <w:rFonts w:ascii="华文细黑" w:eastAsia="华文细黑" w:hAnsi="华文细黑" w:hint="eastAsia"/>
          <w:sz w:val="24"/>
          <w:szCs w:val="24"/>
        </w:rPr>
        <w:t>六、关于质疑和投诉</w:t>
      </w:r>
      <w:bookmarkEnd w:id="65"/>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（一）质疑内容、时限</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1.供应商对成交结果有异议的，应当在结果预公示发布之日起七个工作日内以书面形式向采购人提出质疑，并附相关证明材料。</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2.供应商对竞争性磋商文件中供应商特定资格条件、服务要求和商务要求、评审标准及评审细则有异议的，应向采购人提出质疑。</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（二）质疑答复</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采购人在收到供应商书面质疑后七个工作日内，对质疑内容作出答复</w:t>
      </w:r>
      <w:r w:rsidRPr="004D75F4">
        <w:rPr>
          <w:rFonts w:ascii="华文细黑" w:eastAsia="华文细黑" w:hAnsi="华文细黑" w:hint="eastAsia"/>
          <w:sz w:val="24"/>
          <w:szCs w:val="24"/>
        </w:rPr>
        <w:t>。</w:t>
      </w:r>
    </w:p>
    <w:p w:rsidR="00C64C87" w:rsidRPr="004D75F4" w:rsidRDefault="00C64C87" w:rsidP="00C64C87">
      <w:pPr>
        <w:spacing w:line="400" w:lineRule="exact"/>
        <w:rPr>
          <w:rFonts w:ascii="华文细黑" w:eastAsia="华文细黑" w:hAnsi="华文细黑"/>
          <w:sz w:val="24"/>
          <w:szCs w:val="24"/>
        </w:rPr>
      </w:pPr>
      <w:r w:rsidRPr="004D75F4">
        <w:rPr>
          <w:rFonts w:ascii="华文细黑" w:eastAsia="华文细黑" w:hAnsi="华文细黑" w:hint="eastAsia"/>
          <w:sz w:val="24"/>
          <w:szCs w:val="24"/>
        </w:rPr>
        <w:t xml:space="preserve">   （三）不予受理或暂缓受理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1.质疑有下列情形之一的，不予受理：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1.1质疑供应商参与了磋商活动后，再对竞争性磋商文件内容提出质疑的；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1.2质疑超过有效期的；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1.3对同一事项重复质疑的。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2.质疑有下列情形之一的，应暂不受理并告知供应商补充材料。供应商及时补充材料的，应予受理；逾期未补充的，不予受理：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2.1质疑书格式和内容不符合国家或重庆市相关规定的；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2.2质疑书提供的依据或证明材料不全的；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2.3质疑书副本数量不足的。</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（四）投诉</w:t>
      </w:r>
    </w:p>
    <w:p w:rsidR="00C64C87" w:rsidRPr="004D75F4" w:rsidRDefault="00C64C87" w:rsidP="00C64C87">
      <w:pPr>
        <w:spacing w:line="400" w:lineRule="exact"/>
        <w:ind w:right="12" w:firstLine="480"/>
        <w:rPr>
          <w:rFonts w:ascii="华文细黑" w:eastAsia="华文细黑" w:hAnsi="华文细黑"/>
          <w:sz w:val="24"/>
        </w:rPr>
      </w:pPr>
      <w:r w:rsidRPr="004D75F4">
        <w:rPr>
          <w:rFonts w:ascii="华文细黑" w:eastAsia="华文细黑" w:hAnsi="华文细黑" w:hint="eastAsia"/>
          <w:sz w:val="24"/>
        </w:rPr>
        <w:t>1.供应商对采购人的答复不满意，或者采购人未在规定时间内答复的，可在答复期满后十五个工作日内按有关规定，向同级财政部门投诉。</w:t>
      </w:r>
    </w:p>
    <w:p w:rsidR="00C64C87" w:rsidRPr="004D75F4" w:rsidRDefault="00C64C87" w:rsidP="00C64C87">
      <w:pPr>
        <w:spacing w:line="400" w:lineRule="exact"/>
        <w:ind w:right="12" w:firstLine="480"/>
        <w:rPr>
          <w:rFonts w:ascii="华文细黑" w:eastAsia="华文细黑" w:hAnsi="华文细黑"/>
          <w:sz w:val="24"/>
        </w:rPr>
      </w:pPr>
      <w:r w:rsidRPr="004D75F4">
        <w:rPr>
          <w:rFonts w:ascii="华文细黑" w:eastAsia="华文细黑" w:hAnsi="华文细黑" w:hint="eastAsia"/>
          <w:sz w:val="24"/>
        </w:rPr>
        <w:t>2.在提出投诉时，应附送相关证明材料。投诉书及证明材料为外文的，应同时提供其中文译本；中文与外文意思不一致的，以中文为准。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3.在确定受理投诉后，财政部门自受理投诉之日起三十个工作日内（</w:t>
      </w:r>
      <w:r w:rsidRPr="004D75F4">
        <w:rPr>
          <w:rFonts w:ascii="华文细黑" w:eastAsia="华文细黑" w:hAnsi="华文细黑"/>
          <w:sz w:val="24"/>
        </w:rPr>
        <w:t>进行调查取证或者组织质证</w:t>
      </w:r>
      <w:r w:rsidRPr="004D75F4">
        <w:rPr>
          <w:rFonts w:ascii="华文细黑" w:eastAsia="华文细黑" w:hAnsi="华文细黑" w:hint="eastAsia"/>
          <w:sz w:val="24"/>
        </w:rPr>
        <w:t>时间除外）对投诉事项做出处理决定，并将投诉处理决定书送达投诉人、被投诉人和其他与投诉处理决定有利害关系的政府采购相关当事人，同时在重庆市政府采购网公告投诉处理决定书</w:t>
      </w:r>
      <w:r w:rsidRPr="004D75F4">
        <w:rPr>
          <w:rFonts w:ascii="华文细黑" w:eastAsia="华文细黑" w:hAnsi="华文细黑" w:hint="eastAsia"/>
          <w:sz w:val="24"/>
          <w:szCs w:val="24"/>
        </w:rPr>
        <w:t>。</w:t>
      </w:r>
    </w:p>
    <w:p w:rsidR="00C64C87" w:rsidRPr="004D75F4" w:rsidRDefault="00C64C87" w:rsidP="00C64C87">
      <w:pPr>
        <w:pStyle w:val="3"/>
        <w:spacing w:before="0" w:after="0" w:line="400" w:lineRule="exact"/>
        <w:rPr>
          <w:rFonts w:ascii="华文细黑" w:eastAsia="华文细黑" w:hAnsi="华文细黑"/>
          <w:sz w:val="24"/>
          <w:szCs w:val="24"/>
        </w:rPr>
      </w:pPr>
      <w:bookmarkStart w:id="66" w:name="_Toc102227322"/>
      <w:bookmarkStart w:id="67" w:name="_Toc342913396"/>
      <w:bookmarkStart w:id="68" w:name="_Toc523905620"/>
      <w:bookmarkStart w:id="69" w:name="_Toc11641055"/>
      <w:bookmarkStart w:id="70" w:name="_Toc12789059"/>
      <w:r w:rsidRPr="004D75F4">
        <w:rPr>
          <w:rFonts w:ascii="华文细黑" w:eastAsia="华文细黑" w:hAnsi="华文细黑" w:hint="eastAsia"/>
          <w:sz w:val="24"/>
          <w:szCs w:val="24"/>
        </w:rPr>
        <w:t>七、签订</w:t>
      </w:r>
      <w:bookmarkEnd w:id="66"/>
      <w:r w:rsidRPr="004D75F4">
        <w:rPr>
          <w:rFonts w:ascii="华文细黑" w:eastAsia="华文细黑" w:hAnsi="华文细黑" w:hint="eastAsia"/>
          <w:sz w:val="24"/>
          <w:szCs w:val="24"/>
        </w:rPr>
        <w:t>合同</w:t>
      </w:r>
      <w:bookmarkEnd w:id="67"/>
      <w:bookmarkEnd w:id="68"/>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（一）采购人应当自成交通知书发出之日起三十日内，按照竞争性磋商文件和成交供应商响应文件的约定，与成交供应商签订书面合同。所签订的合同不得对竞争性磋商文件和</w:t>
      </w:r>
      <w:r w:rsidRPr="004D75F4">
        <w:rPr>
          <w:rFonts w:ascii="华文细黑" w:eastAsia="华文细黑" w:hAnsi="华文细黑" w:hint="eastAsia"/>
          <w:sz w:val="24"/>
          <w:szCs w:val="24"/>
        </w:rPr>
        <w:lastRenderedPageBreak/>
        <w:t>供应商的响应文件作实质性修改。</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（二）采购人应当自政府采购合同签订之日起2个工作日内，将政府采购合同在重庆市政府采购网上公告，但政府采购合同中涉及国家秘密、商业秘密的内容除外。</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（三）竞争性磋商文件、供应商的响应文件及澄清文件等，均为签订政府采购合同的依据。</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（四）合同生效条款由供需双方约定，法律、行政法规规定应当办理批准、登记等手续后生效的合同，依照其规定。</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（五）合同原则上应按照《重庆市政府采购合同》签订，相关单位要求适用合同通用格式版本的，应按其要求另行签订其他合同。</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（六）采购人要求成交供应商提供履约保证金的，应当在竞争性磋商文件中予以约定。成交供应商履约完毕后，采购人应于五日内无息退还其履约保证金。</w:t>
      </w:r>
    </w:p>
    <w:p w:rsidR="00C64C87" w:rsidRPr="004D75F4" w:rsidRDefault="00C64C87" w:rsidP="00C64C87">
      <w:pPr>
        <w:pStyle w:val="3"/>
        <w:spacing w:before="0" w:after="0" w:line="400" w:lineRule="exact"/>
        <w:rPr>
          <w:rFonts w:ascii="华文细黑" w:eastAsia="华文细黑" w:hAnsi="华文细黑"/>
          <w:sz w:val="24"/>
        </w:rPr>
      </w:pPr>
      <w:bookmarkStart w:id="71" w:name="_Toc14780"/>
      <w:bookmarkStart w:id="72" w:name="_Toc523905621"/>
      <w:r w:rsidRPr="004D75F4">
        <w:rPr>
          <w:rFonts w:ascii="华文细黑" w:eastAsia="华文细黑" w:hAnsi="华文细黑" w:hint="eastAsia"/>
          <w:sz w:val="24"/>
          <w:szCs w:val="24"/>
        </w:rPr>
        <w:t>八、</w:t>
      </w:r>
      <w:r w:rsidRPr="004D75F4">
        <w:rPr>
          <w:rFonts w:ascii="华文细黑" w:eastAsia="华文细黑" w:hAnsi="华文细黑" w:hint="eastAsia"/>
          <w:sz w:val="24"/>
        </w:rPr>
        <w:t>政府采购信用融资</w:t>
      </w:r>
      <w:bookmarkEnd w:id="71"/>
      <w:bookmarkEnd w:id="72"/>
    </w:p>
    <w:p w:rsidR="00C64C87"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Pr="009E0C96" w:rsidRDefault="00C64C87" w:rsidP="00C64C87">
      <w:pPr>
        <w:pStyle w:val="2"/>
        <w:spacing w:before="0" w:after="0" w:line="360" w:lineRule="auto"/>
        <w:jc w:val="center"/>
        <w:rPr>
          <w:rFonts w:ascii="华文细黑" w:eastAsia="华文细黑" w:hAnsi="华文细黑"/>
          <w:b w:val="0"/>
          <w:sz w:val="36"/>
          <w:szCs w:val="30"/>
        </w:rPr>
      </w:pPr>
      <w:bookmarkStart w:id="73" w:name="_Toc29795"/>
      <w:bookmarkStart w:id="74" w:name="_Toc523905622"/>
      <w:r w:rsidRPr="009E0C96">
        <w:rPr>
          <w:rFonts w:ascii="华文细黑" w:eastAsia="华文细黑" w:hAnsi="华文细黑" w:hint="eastAsia"/>
          <w:b w:val="0"/>
          <w:sz w:val="36"/>
          <w:szCs w:val="30"/>
        </w:rPr>
        <w:lastRenderedPageBreak/>
        <w:t>第六篇  合同草案条款</w:t>
      </w:r>
      <w:bookmarkEnd w:id="73"/>
      <w:bookmarkEnd w:id="74"/>
    </w:p>
    <w:p w:rsidR="00C64C87" w:rsidRPr="009E0C96" w:rsidRDefault="00C64C87" w:rsidP="00C64C87">
      <w:pPr>
        <w:snapToGrid w:val="0"/>
        <w:spacing w:line="380" w:lineRule="exact"/>
        <w:ind w:firstLineChars="250" w:firstLine="600"/>
        <w:outlineLvl w:val="0"/>
        <w:rPr>
          <w:rFonts w:ascii="华文细黑" w:eastAsia="华文细黑" w:hAnsi="华文细黑"/>
          <w:bCs/>
          <w:sz w:val="24"/>
        </w:rPr>
      </w:pPr>
      <w:r w:rsidRPr="009E0C96">
        <w:rPr>
          <w:rFonts w:ascii="华文细黑" w:eastAsia="华文细黑" w:hAnsi="华文细黑" w:hint="eastAsia"/>
          <w:bCs/>
          <w:sz w:val="24"/>
        </w:rPr>
        <w:t>一、定义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（一）甲方（需方）即采购人，是指通过竞争性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采购，接受合同货物及服务的各级国家机关、事业单位和团体组织。</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（二）乙方（供方）即成交供应商，是指成交后提供合同货物和服务的自然人、法人及其他组织。</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（三）合同是指由甲乙双方按照竞争性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文件和响应文件的实质性内容，通过协商一致达成的书面协议。</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（四）合同价格指以成交价格为依据，在供方全面履行合同义务后，需方（或财政部门）应支付给供方的金额。</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（五）技术资料是指合同货物及其相关的设计、制造、监造、检验、验收等文件（包括图纸、各种文字说明、标准）。</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二、货物内容</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合同包括以下内容：货物名称、型号规格、技术参数、数量（单位）等内容。</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三、合同价格</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（一）合同价格即合同总价。</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（二）合同价格包括合同货物、技术资料、合同货物的税费、运杂费、保险费、包装费、装卸费及与货物有关的供方应纳的税费，所有税费由乙方负担。</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（三）合同货物单价为不变价。</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四、转包或分包</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（一）本合同范围的货物，应由乙方直接供应，不得转让他人供应；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（二）非经甲方书面同意，乙方不得将本合同范围的货物全部或部分分包给他人供应；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（三）如有转让和未经甲方同意的分包行为，甲方有权解除合同，没收履约保证金并追究乙方的违约责任。</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五、质量保证及售后服务</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（一）乙方应按竞争性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文件规定的货物性能、技术要求、质量标准向甲方提供未经使用的全新产品。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（二）乙方提供的货物在质保期内因货物本身的质量问题发生故障，乙方应负责免费更换。对达不到技术要求者，根据实际情况，经双方协商，可按以下办法处理：</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1.更换：由乙方承担所发生的全部费用。</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2.贬值处理：由甲乙双方合议定价。</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3.退货处理：乙方应退还甲方支付的合同款，同时应承担该货物的直接费用（运输、保险、检验、货款利息及银行手续费等）。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 xml:space="preserve">（三）如在使用过程中发生质量问题，乙方应同本项目“第四篇 </w:t>
      </w:r>
      <w:r w:rsidR="006D27F9">
        <w:rPr>
          <w:rFonts w:ascii="华文细黑" w:eastAsia="华文细黑" w:hAnsi="华文细黑" w:hint="eastAsia"/>
          <w:bCs/>
          <w:sz w:val="24"/>
        </w:rPr>
        <w:t>磋商</w:t>
      </w:r>
      <w:r w:rsidRPr="009E0C96">
        <w:rPr>
          <w:rFonts w:ascii="华文细黑" w:eastAsia="华文细黑" w:hAnsi="华文细黑" w:hint="eastAsia"/>
          <w:bCs/>
          <w:sz w:val="24"/>
        </w:rPr>
        <w:t>项目服务需求”对质量保证及售后服务内容的约定。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（四）在质保期内，乙方应对货物出现的质量及安全问题负责处理解决并承担一切费用。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lastRenderedPageBreak/>
        <w:t>六、付款</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（一）本合同使用货币币制如未作特别说明均为人民币。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（二）付款方式：银行转账、现金支票。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 xml:space="preserve">（三）付款方法：同本项目“第四篇 </w:t>
      </w:r>
      <w:r w:rsidR="006D27F9">
        <w:rPr>
          <w:rFonts w:ascii="华文细黑" w:eastAsia="华文细黑" w:hAnsi="华文细黑" w:hint="eastAsia"/>
          <w:bCs/>
          <w:sz w:val="24"/>
        </w:rPr>
        <w:t>磋商</w:t>
      </w:r>
      <w:r w:rsidRPr="009E0C96">
        <w:rPr>
          <w:rFonts w:ascii="华文细黑" w:eastAsia="华文细黑" w:hAnsi="华文细黑" w:hint="eastAsia"/>
          <w:bCs/>
          <w:sz w:val="24"/>
        </w:rPr>
        <w:t>项目服务需求”中关于付款方式的约定。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七、检查验收</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（一）供方应随货物提供合格证和质量证明文件，如是国外进口的货物还须提供入关证明。</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（二）货物验收</w:t>
      </w:r>
    </w:p>
    <w:p w:rsidR="00C64C87" w:rsidRPr="009E0C96" w:rsidRDefault="00C64C87" w:rsidP="00C64C87">
      <w:pPr>
        <w:adjustRightInd w:val="0"/>
        <w:snapToGrid w:val="0"/>
        <w:spacing w:line="380" w:lineRule="exact"/>
        <w:ind w:firstLineChars="200" w:firstLine="480"/>
        <w:rPr>
          <w:rFonts w:ascii="华文细黑" w:eastAsia="华文细黑" w:hAnsi="华文细黑"/>
          <w:sz w:val="24"/>
        </w:rPr>
      </w:pPr>
      <w:r w:rsidRPr="009E0C96">
        <w:rPr>
          <w:rFonts w:ascii="华文细黑" w:eastAsia="华文细黑" w:hAnsi="华文细黑" w:hint="eastAsia"/>
          <w:sz w:val="24"/>
        </w:rPr>
        <w:t>供方所交货物的各种质量指标不得低于供方提供样品的质量指标（无样品时按供方响应文件中所提供的“技术文件”执行），售后服务质量要求按照竞争性</w:t>
      </w:r>
      <w:r w:rsidR="006D27F9">
        <w:rPr>
          <w:rFonts w:ascii="华文细黑" w:eastAsia="华文细黑" w:hAnsi="华文细黑" w:hint="eastAsia"/>
          <w:sz w:val="24"/>
        </w:rPr>
        <w:t>磋商</w:t>
      </w:r>
      <w:r w:rsidRPr="009E0C96">
        <w:rPr>
          <w:rFonts w:ascii="华文细黑" w:eastAsia="华文细黑" w:hAnsi="华文细黑" w:hint="eastAsia"/>
          <w:sz w:val="24"/>
        </w:rPr>
        <w:t>文件和响应文件的内容执行。供方交货时，需方可根据需要随机抽取一部分货物送有关权威检测部门检测，如检测不合格，供方负责赔偿需方一切损失。</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（三）货物验收报告应由需方、供方经办人签字，并加盖双方公章，以此作为支付凭据。</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八、索赔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供方对货物与合同要求不符负有责任，并且需方已于规定交货内和质量保证期内提出索赔，供方应按需方同意的下述一种或多种方法解决索赔事宜。</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（二）根据货物的疵劣和受损程度以及需方遭受损失的金额，经双方同意降低货物价格。</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九、知识产权</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（二）若涉及软件开发等服务类项目知识产权的，知识产权归采购人所有。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十、合同争议的解决</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（一）当事人友好协商达成一致</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（二）在60天内当事人协商不能达成协议的，可提请采购人当地仲裁机构仲裁。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十一、违约责任</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按《中华人民共和国合同法》、《中华人民共和国政府采购法》有关条款，或由供需双方约定。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十二、合同生效及其它</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（一）合同生效及其效力应符合《中华人民共和国合同法》有关规定。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（二）合同应经当事人法定代表人或委托代理人签字，加盖双方合同专用章或公章。</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（三）合同所包括附件，是合同不可分割的一部分，具有同等法法律效力。</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（四）合同需提供担保的，按《中华人民共和国担保法》规定执行。</w:t>
      </w:r>
    </w:p>
    <w:p w:rsidR="00C64C87" w:rsidRDefault="00C64C87" w:rsidP="00C64C87">
      <w:pPr>
        <w:snapToGrid w:val="0"/>
        <w:spacing w:line="380" w:lineRule="exact"/>
        <w:ind w:firstLineChars="150" w:firstLine="360"/>
        <w:outlineLvl w:val="0"/>
        <w:rPr>
          <w:rFonts w:ascii="方正仿宋_GBK" w:eastAsia="方正仿宋_GBK" w:hAnsi="宋体"/>
          <w:bCs/>
          <w:sz w:val="24"/>
        </w:rPr>
      </w:pPr>
      <w:r w:rsidRPr="009E0C96">
        <w:rPr>
          <w:rFonts w:ascii="华文细黑" w:eastAsia="华文细黑" w:hAnsi="华文细黑" w:hint="eastAsia"/>
          <w:bCs/>
          <w:sz w:val="24"/>
        </w:rPr>
        <w:t>（五）本合同条件未尽事宜依照《中华人民共和国合同法》，由供需双方共同协商确定</w:t>
      </w:r>
      <w:r>
        <w:rPr>
          <w:rFonts w:ascii="方正仿宋_GBK" w:eastAsia="方正仿宋_GBK" w:hAnsi="宋体" w:hint="eastAsia"/>
          <w:bCs/>
          <w:sz w:val="24"/>
        </w:rPr>
        <w:t>。</w:t>
      </w:r>
    </w:p>
    <w:p w:rsidR="00C64C87" w:rsidRDefault="00C64C87" w:rsidP="00C64C87">
      <w:pPr>
        <w:snapToGrid w:val="0"/>
        <w:spacing w:line="360" w:lineRule="auto"/>
        <w:ind w:firstLine="570"/>
        <w:rPr>
          <w:rFonts w:ascii="宋体" w:hAnsi="宋体"/>
          <w:sz w:val="24"/>
          <w:szCs w:val="24"/>
        </w:rPr>
        <w:sectPr w:rsidR="00C64C87">
          <w:pgSz w:w="11907" w:h="16840"/>
          <w:pgMar w:top="1134" w:right="1191" w:bottom="1134" w:left="1304" w:header="964" w:footer="992" w:gutter="0"/>
          <w:pgNumType w:fmt="numberInDash"/>
          <w:cols w:space="720"/>
          <w:docGrid w:linePitch="312"/>
        </w:sectPr>
      </w:pPr>
    </w:p>
    <w:p w:rsidR="00C64C87" w:rsidRDefault="00C64C87" w:rsidP="00C64C87">
      <w:pPr>
        <w:pStyle w:val="2"/>
        <w:spacing w:before="0" w:after="0" w:line="360" w:lineRule="auto"/>
        <w:jc w:val="center"/>
        <w:rPr>
          <w:rFonts w:ascii="华文细黑" w:eastAsia="华文细黑" w:hAnsi="华文细黑"/>
          <w:b w:val="0"/>
          <w:sz w:val="36"/>
          <w:szCs w:val="30"/>
        </w:rPr>
      </w:pPr>
      <w:bookmarkStart w:id="75" w:name="_Toc523905623"/>
      <w:r w:rsidRPr="004D75F4">
        <w:rPr>
          <w:rFonts w:ascii="华文细黑" w:eastAsia="华文细黑" w:hAnsi="华文细黑" w:hint="eastAsia"/>
          <w:b w:val="0"/>
          <w:sz w:val="36"/>
          <w:szCs w:val="30"/>
        </w:rPr>
        <w:lastRenderedPageBreak/>
        <w:t>第</w:t>
      </w:r>
      <w:r>
        <w:rPr>
          <w:rFonts w:ascii="华文细黑" w:eastAsia="华文细黑" w:hAnsi="华文细黑" w:hint="eastAsia"/>
          <w:b w:val="0"/>
          <w:sz w:val="36"/>
          <w:szCs w:val="30"/>
        </w:rPr>
        <w:t>七</w:t>
      </w:r>
      <w:r w:rsidRPr="004D75F4">
        <w:rPr>
          <w:rFonts w:ascii="华文细黑" w:eastAsia="华文细黑" w:hAnsi="华文细黑" w:hint="eastAsia"/>
          <w:b w:val="0"/>
          <w:sz w:val="36"/>
          <w:szCs w:val="30"/>
        </w:rPr>
        <w:t xml:space="preserve">篇  </w:t>
      </w:r>
      <w:bookmarkEnd w:id="69"/>
      <w:bookmarkEnd w:id="70"/>
      <w:r w:rsidRPr="004D75F4">
        <w:rPr>
          <w:rFonts w:ascii="华文细黑" w:eastAsia="华文细黑" w:hAnsi="华文细黑" w:hint="eastAsia"/>
          <w:b w:val="0"/>
          <w:sz w:val="36"/>
          <w:szCs w:val="30"/>
        </w:rPr>
        <w:t>政府采购合同</w:t>
      </w:r>
      <w:bookmarkEnd w:id="75"/>
    </w:p>
    <w:p w:rsidR="006D27F9" w:rsidRPr="006D27F9" w:rsidRDefault="006D27F9" w:rsidP="006D27F9"/>
    <w:p w:rsidR="00C64C87" w:rsidRPr="004D75F4" w:rsidRDefault="00C64C87" w:rsidP="00C64C87">
      <w:pPr>
        <w:spacing w:line="500" w:lineRule="exact"/>
        <w:jc w:val="center"/>
        <w:rPr>
          <w:rFonts w:ascii="华文细黑" w:eastAsia="华文细黑" w:hAnsi="华文细黑"/>
          <w:b/>
          <w:sz w:val="44"/>
        </w:rPr>
      </w:pPr>
      <w:r w:rsidRPr="004D75F4">
        <w:rPr>
          <w:rFonts w:ascii="华文细黑" w:eastAsia="华文细黑" w:hAnsi="华文细黑" w:hint="eastAsia"/>
          <w:b/>
          <w:sz w:val="44"/>
        </w:rPr>
        <w:t>四川外国语大学采购合同（参考）</w:t>
      </w:r>
    </w:p>
    <w:p w:rsidR="00C64C87" w:rsidRPr="004D75F4" w:rsidRDefault="00C64C87" w:rsidP="00C64C87">
      <w:pPr>
        <w:spacing w:line="500" w:lineRule="exact"/>
        <w:jc w:val="center"/>
        <w:rPr>
          <w:rFonts w:ascii="华文细黑" w:eastAsia="华文细黑" w:hAnsi="华文细黑"/>
        </w:rPr>
      </w:pPr>
      <w:r w:rsidRPr="004D75F4">
        <w:rPr>
          <w:rFonts w:ascii="华文细黑" w:eastAsia="华文细黑" w:hAnsi="华文细黑" w:hint="eastAsia"/>
        </w:rPr>
        <w:t>（项目号：     ）</w:t>
      </w: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甲方（需方）：___________________________      计价单位：____________</w:t>
      </w: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乙方（供方）：___________________________      计量单位：_____________</w:t>
      </w:r>
    </w:p>
    <w:p w:rsidR="00C64C87" w:rsidRPr="004D75F4" w:rsidRDefault="00C64C87" w:rsidP="00C64C87">
      <w:pPr>
        <w:spacing w:line="500" w:lineRule="exact"/>
        <w:rPr>
          <w:rFonts w:ascii="华文细黑" w:eastAsia="华文细黑" w:hAnsi="华文细黑"/>
          <w:sz w:val="24"/>
        </w:rPr>
      </w:pP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75"/>
        <w:gridCol w:w="723"/>
        <w:gridCol w:w="1134"/>
        <w:gridCol w:w="1559"/>
        <w:gridCol w:w="1567"/>
        <w:gridCol w:w="15"/>
      </w:tblGrid>
      <w:tr w:rsidR="00C64C87" w:rsidRPr="004D75F4" w:rsidTr="00D5727D">
        <w:trPr>
          <w:gridAfter w:val="1"/>
          <w:wAfter w:w="15" w:type="dxa"/>
          <w:trHeight w:val="452"/>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项目名称</w:t>
            </w: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数量</w:t>
            </w: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综合单价</w:t>
            </w: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总价</w:t>
            </w: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服务时间</w:t>
            </w: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服务地点</w:t>
            </w:r>
          </w:p>
        </w:tc>
      </w:tr>
      <w:tr w:rsidR="00C64C87" w:rsidRPr="004D75F4" w:rsidTr="00D5727D">
        <w:trPr>
          <w:gridAfter w:val="1"/>
          <w:wAfter w:w="15" w:type="dxa"/>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p>
        </w:tc>
      </w:tr>
      <w:tr w:rsidR="00C64C87" w:rsidRPr="004D75F4" w:rsidTr="00D5727D">
        <w:trPr>
          <w:gridAfter w:val="1"/>
          <w:wAfter w:w="15" w:type="dxa"/>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C64C87" w:rsidRPr="004D75F4" w:rsidTr="00D5727D">
        <w:trPr>
          <w:gridAfter w:val="1"/>
          <w:wAfter w:w="15" w:type="dxa"/>
          <w:cantSplit/>
        </w:trPr>
        <w:tc>
          <w:tcPr>
            <w:tcW w:w="9613" w:type="dxa"/>
            <w:gridSpan w:val="7"/>
            <w:vAlign w:val="center"/>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合计人民币（小写）：</w:t>
            </w:r>
          </w:p>
        </w:tc>
      </w:tr>
      <w:tr w:rsidR="00C64C87" w:rsidRPr="004D75F4" w:rsidTr="00D5727D">
        <w:trPr>
          <w:gridAfter w:val="1"/>
          <w:wAfter w:w="15" w:type="dxa"/>
          <w:cantSplit/>
        </w:trPr>
        <w:tc>
          <w:tcPr>
            <w:tcW w:w="9613" w:type="dxa"/>
            <w:gridSpan w:val="7"/>
            <w:vAlign w:val="center"/>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合计人民币（大写）：</w:t>
            </w:r>
          </w:p>
        </w:tc>
      </w:tr>
      <w:tr w:rsidR="00C64C87" w:rsidRPr="004D75F4" w:rsidTr="00D5727D">
        <w:trPr>
          <w:gridAfter w:val="1"/>
          <w:wAfter w:w="15" w:type="dxa"/>
          <w:cantSplit/>
          <w:trHeight w:val="1204"/>
        </w:trPr>
        <w:tc>
          <w:tcPr>
            <w:tcW w:w="9613" w:type="dxa"/>
            <w:gridSpan w:val="7"/>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一、服务要求</w:t>
            </w:r>
          </w:p>
        </w:tc>
      </w:tr>
      <w:tr w:rsidR="00C64C87" w:rsidRPr="004D75F4" w:rsidTr="00D5727D">
        <w:trPr>
          <w:trHeight w:val="1132"/>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二、考核方式</w:t>
            </w:r>
          </w:p>
        </w:tc>
      </w:tr>
      <w:tr w:rsidR="00C64C87" w:rsidRPr="004D75F4" w:rsidTr="00D5727D">
        <w:trPr>
          <w:trHeight w:val="1127"/>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三、付款方式：</w:t>
            </w:r>
          </w:p>
          <w:p w:rsidR="00C64C87" w:rsidRPr="004D75F4" w:rsidRDefault="00C64C87" w:rsidP="00D5727D">
            <w:pPr>
              <w:pStyle w:val="af"/>
              <w:spacing w:line="240" w:lineRule="atLeast"/>
              <w:rPr>
                <w:rFonts w:ascii="华文细黑" w:eastAsia="华文细黑" w:hAnsi="华文细黑"/>
                <w:sz w:val="21"/>
                <w:szCs w:val="21"/>
              </w:rPr>
            </w:pPr>
          </w:p>
        </w:tc>
      </w:tr>
      <w:tr w:rsidR="00C64C87" w:rsidRPr="004D75F4" w:rsidTr="00D5727D">
        <w:trPr>
          <w:trHeight w:val="1127"/>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四、违约责任：</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按《合同法》、《政府采购法》执行，或按双方约定。</w:t>
            </w:r>
          </w:p>
        </w:tc>
      </w:tr>
      <w:tr w:rsidR="00C64C87" w:rsidRPr="004D75F4" w:rsidTr="00D5727D">
        <w:trPr>
          <w:trHeight w:val="1691"/>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五、其他约定事项：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1.采购文件及其补遗文件、响应文件和承诺是本合同不可分割的部分。</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2.本合同如发生争议由双方协商解决，协商不成向需方所在人民法院提请诉讼。</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3.本合同一式__份， 需方__份，供方__份具同等法律效力。</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4.其他：</w:t>
            </w:r>
          </w:p>
        </w:tc>
      </w:tr>
      <w:tr w:rsidR="00C64C87" w:rsidRPr="004D75F4" w:rsidTr="00D5727D">
        <w:trPr>
          <w:trHeight w:val="4488"/>
        </w:trPr>
        <w:tc>
          <w:tcPr>
            <w:tcW w:w="4630" w:type="dxa"/>
            <w:gridSpan w:val="3"/>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lastRenderedPageBreak/>
              <w:t>需方：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地址：</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联系电话：</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授权代表：</w:t>
            </w:r>
          </w:p>
        </w:tc>
        <w:tc>
          <w:tcPr>
            <w:tcW w:w="4998" w:type="dxa"/>
            <w:gridSpan w:val="5"/>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供方：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地址：</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电话：</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传真：</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开户银行：</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账号：</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授权代表：</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（本栏请用计算机打印以便于准确付款）</w:t>
            </w:r>
          </w:p>
          <w:p w:rsidR="00C64C87" w:rsidRPr="004D75F4" w:rsidRDefault="00C64C87" w:rsidP="00D5727D">
            <w:pPr>
              <w:widowControl/>
              <w:spacing w:line="240" w:lineRule="atLeast"/>
              <w:jc w:val="left"/>
              <w:rPr>
                <w:rFonts w:ascii="华文细黑" w:eastAsia="华文细黑" w:hAnsi="华文细黑"/>
                <w:sz w:val="21"/>
                <w:szCs w:val="21"/>
              </w:rPr>
            </w:pPr>
          </w:p>
          <w:p w:rsidR="00C64C87" w:rsidRPr="004D75F4" w:rsidRDefault="00C64C87" w:rsidP="00D5727D">
            <w:pPr>
              <w:widowControl/>
              <w:spacing w:line="240" w:lineRule="atLeast"/>
              <w:jc w:val="left"/>
              <w:rPr>
                <w:rFonts w:ascii="华文细黑" w:eastAsia="华文细黑" w:hAnsi="华文细黑"/>
                <w:sz w:val="21"/>
                <w:szCs w:val="21"/>
              </w:rPr>
            </w:pPr>
          </w:p>
          <w:p w:rsidR="00C64C87" w:rsidRPr="004D75F4" w:rsidRDefault="00C64C87" w:rsidP="00D5727D">
            <w:pPr>
              <w:spacing w:line="240" w:lineRule="atLeast"/>
              <w:rPr>
                <w:rFonts w:ascii="华文细黑" w:eastAsia="华文细黑" w:hAnsi="华文细黑"/>
                <w:sz w:val="21"/>
                <w:szCs w:val="21"/>
              </w:rPr>
            </w:pPr>
          </w:p>
        </w:tc>
      </w:tr>
      <w:tr w:rsidR="00C64C87" w:rsidRPr="004D75F4" w:rsidTr="00D5727D">
        <w:trPr>
          <w:trHeight w:val="882"/>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备注：</w:t>
            </w:r>
          </w:p>
          <w:p w:rsidR="00C64C87" w:rsidRPr="004D75F4" w:rsidRDefault="00C64C87" w:rsidP="00D5727D">
            <w:pPr>
              <w:spacing w:line="240" w:lineRule="atLeast"/>
              <w:rPr>
                <w:rFonts w:ascii="华文细黑" w:eastAsia="华文细黑" w:hAnsi="华文细黑"/>
                <w:sz w:val="21"/>
                <w:szCs w:val="21"/>
              </w:rPr>
            </w:pPr>
          </w:p>
          <w:p w:rsidR="00C64C87" w:rsidRPr="004D75F4" w:rsidRDefault="00C64C87" w:rsidP="00D5727D">
            <w:pPr>
              <w:spacing w:line="240" w:lineRule="atLeast"/>
              <w:rPr>
                <w:rFonts w:ascii="华文细黑" w:eastAsia="华文细黑" w:hAnsi="华文细黑"/>
                <w:sz w:val="21"/>
                <w:szCs w:val="21"/>
              </w:rPr>
            </w:pPr>
          </w:p>
        </w:tc>
      </w:tr>
    </w:tbl>
    <w:p w:rsidR="00C64C87" w:rsidRPr="004D75F4" w:rsidRDefault="00C64C87" w:rsidP="00C64C87">
      <w:pPr>
        <w:rPr>
          <w:rFonts w:ascii="华文细黑" w:eastAsia="华文细黑" w:hAnsi="华文细黑"/>
          <w:sz w:val="24"/>
        </w:rPr>
      </w:pPr>
      <w:r w:rsidRPr="004D75F4">
        <w:rPr>
          <w:rFonts w:ascii="华文细黑" w:eastAsia="华文细黑" w:hAnsi="华文细黑" w:hint="eastAsia"/>
          <w:sz w:val="24"/>
        </w:rPr>
        <w:t>签约时间：           年   月   日      签约地点：</w:t>
      </w:r>
    </w:p>
    <w:p w:rsidR="00C64C87" w:rsidRPr="004D75F4" w:rsidRDefault="00C64C87" w:rsidP="00C64C87">
      <w:pPr>
        <w:tabs>
          <w:tab w:val="left" w:pos="9000"/>
        </w:tabs>
        <w:spacing w:line="276" w:lineRule="auto"/>
        <w:jc w:val="center"/>
        <w:rPr>
          <w:rFonts w:ascii="华文细黑" w:eastAsia="华文细黑" w:hAnsi="华文细黑"/>
          <w:sz w:val="21"/>
          <w:szCs w:val="21"/>
        </w:rPr>
        <w:sectPr w:rsidR="00C64C87" w:rsidRPr="004D75F4">
          <w:footerReference w:type="even" r:id="rId15"/>
          <w:footerReference w:type="default" r:id="rId16"/>
          <w:pgSz w:w="11907" w:h="16840"/>
          <w:pgMar w:top="1134" w:right="1191" w:bottom="1134" w:left="1304" w:header="964" w:footer="992" w:gutter="0"/>
          <w:pgNumType w:fmt="numberInDash"/>
          <w:cols w:space="720"/>
          <w:docGrid w:linePitch="312"/>
        </w:sectPr>
      </w:pPr>
    </w:p>
    <w:p w:rsidR="00C64C87" w:rsidRPr="004D75F4" w:rsidRDefault="00C64C87" w:rsidP="00C64C87">
      <w:pPr>
        <w:pStyle w:val="2"/>
        <w:spacing w:before="0" w:after="0" w:line="360" w:lineRule="auto"/>
        <w:jc w:val="center"/>
        <w:rPr>
          <w:rFonts w:ascii="华文细黑" w:eastAsia="华文细黑" w:hAnsi="华文细黑"/>
          <w:b w:val="0"/>
          <w:sz w:val="36"/>
          <w:szCs w:val="30"/>
        </w:rPr>
      </w:pPr>
      <w:bookmarkStart w:id="76" w:name="_Hlt41879464"/>
      <w:bookmarkStart w:id="77" w:name="_Toc12789072"/>
      <w:bookmarkStart w:id="78" w:name="_Toc523905624"/>
      <w:bookmarkEnd w:id="76"/>
      <w:r w:rsidRPr="004D75F4">
        <w:rPr>
          <w:rFonts w:ascii="华文细黑" w:eastAsia="华文细黑" w:hAnsi="华文细黑" w:hint="eastAsia"/>
          <w:b w:val="0"/>
          <w:sz w:val="36"/>
          <w:szCs w:val="30"/>
        </w:rPr>
        <w:lastRenderedPageBreak/>
        <w:t>第</w:t>
      </w:r>
      <w:r>
        <w:rPr>
          <w:rFonts w:ascii="华文细黑" w:eastAsia="华文细黑" w:hAnsi="华文细黑" w:hint="eastAsia"/>
          <w:b w:val="0"/>
          <w:sz w:val="36"/>
          <w:szCs w:val="30"/>
        </w:rPr>
        <w:t>八</w:t>
      </w:r>
      <w:r w:rsidRPr="004D75F4">
        <w:rPr>
          <w:rFonts w:ascii="华文细黑" w:eastAsia="华文细黑" w:hAnsi="华文细黑" w:hint="eastAsia"/>
          <w:b w:val="0"/>
          <w:sz w:val="36"/>
          <w:szCs w:val="30"/>
        </w:rPr>
        <w:t xml:space="preserve">篇  </w:t>
      </w:r>
      <w:bookmarkEnd w:id="77"/>
      <w:r w:rsidRPr="004D75F4">
        <w:rPr>
          <w:rFonts w:ascii="华文细黑" w:eastAsia="华文细黑" w:hAnsi="华文细黑" w:hint="eastAsia"/>
          <w:b w:val="0"/>
          <w:sz w:val="36"/>
          <w:szCs w:val="30"/>
        </w:rPr>
        <w:t>响应文件编制要求</w:t>
      </w:r>
      <w:bookmarkEnd w:id="78"/>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一、经济部分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（一）竞争性磋商报价函</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（二）明细报价表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二、服务部分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（一）服务方案</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（二）服务响应偏离表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三、商务部分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（一）商务要求响应情况：服务期及地点、报价要求、质量保证及售后服务等。</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（二）商务响应偏离表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（三）其它优惠服务承诺</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四、资格条件及其他</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（一）营业执照（副本）或事业单位法人证书（副本）复印件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（二）组织机构代码证复印件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（三）法定代表人身份证明书（格式）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（四）法定代表人授权委托书（格式）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（五）上一年度财务状况报告（表）复印件，本年度新成立的公司提供提交响应文件截止时间前一个月的财务状况报告（表）复印件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（六）书面声明（格式）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（七）税务登记证（副本）复印件和社会保险缴纳证明材料</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（八）信用中国网站及中国政府采购网查询结果（查询时间为本项目采购公告发布之日起至响应文件递交截止时间前）</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 信用中国网站（</w:t>
      </w:r>
      <w:hyperlink r:id="rId17" w:history="1">
        <w:r w:rsidRPr="004D75F4">
          <w:rPr>
            <w:rFonts w:ascii="华文细黑" w:eastAsia="华文细黑" w:hAnsi="华文细黑" w:hint="eastAsia"/>
            <w:sz w:val="24"/>
            <w:szCs w:val="24"/>
          </w:rPr>
          <w:t>www.creditchina.gov.cn</w:t>
        </w:r>
      </w:hyperlink>
      <w:r w:rsidRPr="004D75F4">
        <w:rPr>
          <w:rFonts w:ascii="华文细黑" w:eastAsia="华文细黑" w:hAnsi="华文细黑" w:hint="eastAsia"/>
          <w:sz w:val="24"/>
          <w:szCs w:val="24"/>
        </w:rPr>
        <w:t>）查询结果（提供查询结果网页打印件并加盖供应商公章）</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1.1“信用信息”查询结果；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1.2“失信被执行人”查询结果；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1.3“重大税收违法案件当事人名单”查询结果；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1.4“政府行政许可与行政处罚”查询结果。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 中国政府采购网（</w:t>
      </w:r>
      <w:hyperlink r:id="rId18" w:history="1">
        <w:r w:rsidRPr="004D75F4">
          <w:rPr>
            <w:rFonts w:ascii="华文细黑" w:eastAsia="华文细黑" w:hAnsi="华文细黑" w:hint="eastAsia"/>
            <w:sz w:val="24"/>
            <w:szCs w:val="24"/>
          </w:rPr>
          <w:t>www.ccgp.gov.cn</w:t>
        </w:r>
      </w:hyperlink>
      <w:r w:rsidRPr="004D75F4">
        <w:rPr>
          <w:rFonts w:ascii="华文细黑" w:eastAsia="华文细黑" w:hAnsi="华文细黑" w:hint="eastAsia"/>
          <w:sz w:val="24"/>
          <w:szCs w:val="24"/>
        </w:rPr>
        <w:t>）（提供查询结果网页打印件并加盖供应商公章）</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“政府采购严重违法失信行为记录名单”查询结果。</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（九）特定资格条件证书或证明文件</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说明：供应商按“三证合一”登记制度办理营业执照的，组织机构代码证和税务登记证以供应商所提供的法人营业执照（副本）复印件为准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五、其他应提供的资料</w:t>
      </w:r>
    </w:p>
    <w:p w:rsidR="00C64C87" w:rsidRPr="004D75F4" w:rsidRDefault="00C64C87" w:rsidP="00C64C87">
      <w:pPr>
        <w:spacing w:line="440" w:lineRule="exact"/>
        <w:ind w:firstLineChars="200" w:firstLine="480"/>
        <w:rPr>
          <w:rFonts w:ascii="华文细黑" w:eastAsia="华文细黑" w:hAnsi="华文细黑"/>
          <w:b/>
          <w:sz w:val="24"/>
          <w:szCs w:val="24"/>
        </w:rPr>
      </w:pPr>
      <w:r w:rsidRPr="004D75F4">
        <w:rPr>
          <w:rFonts w:ascii="华文细黑" w:eastAsia="华文细黑" w:hAnsi="华文细黑" w:hint="eastAsia"/>
          <w:sz w:val="24"/>
          <w:szCs w:val="24"/>
        </w:rPr>
        <w:t>（一）供应商小微企业证明文件</w:t>
      </w:r>
      <w:r w:rsidRPr="004D75F4">
        <w:rPr>
          <w:rFonts w:ascii="华文细黑" w:eastAsia="华文细黑" w:hAnsi="华文细黑" w:hint="eastAsia"/>
          <w:b/>
          <w:sz w:val="24"/>
          <w:szCs w:val="24"/>
        </w:rPr>
        <w:t>（非小微企业不提供）</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（二）联合体共同联合协议（如果有）</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（三）其他资料</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1、保证金缴纳情况证明文件</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2、其他与项目有关的资料</w:t>
      </w:r>
    </w:p>
    <w:p w:rsidR="00C64C87" w:rsidRPr="004D75F4" w:rsidRDefault="00C64C87" w:rsidP="00C64C87">
      <w:pPr>
        <w:snapToGrid w:val="0"/>
        <w:spacing w:line="360" w:lineRule="auto"/>
        <w:rPr>
          <w:rFonts w:ascii="华文细黑" w:eastAsia="华文细黑" w:hAnsi="华文细黑"/>
          <w:sz w:val="24"/>
          <w:szCs w:val="24"/>
          <w:bdr w:val="single" w:sz="4" w:space="0" w:color="auto"/>
        </w:rPr>
        <w:sectPr w:rsidR="00C64C87" w:rsidRPr="004D75F4">
          <w:pgSz w:w="11907" w:h="16840"/>
          <w:pgMar w:top="1134" w:right="1191" w:bottom="1134" w:left="1304" w:header="851" w:footer="992" w:gutter="0"/>
          <w:pgNumType w:fmt="numberInDash"/>
          <w:cols w:space="720"/>
          <w:docGrid w:linePitch="380" w:charSpace="-5735"/>
        </w:sectPr>
      </w:pPr>
    </w:p>
    <w:p w:rsidR="00C64C87" w:rsidRPr="004D75F4" w:rsidRDefault="00C64C87" w:rsidP="00C64C87">
      <w:pPr>
        <w:pStyle w:val="3"/>
        <w:spacing w:before="0" w:after="0" w:line="360" w:lineRule="auto"/>
        <w:rPr>
          <w:rFonts w:ascii="华文细黑" w:eastAsia="华文细黑" w:hAnsi="华文细黑"/>
          <w:sz w:val="24"/>
          <w:szCs w:val="24"/>
        </w:rPr>
      </w:pPr>
      <w:bookmarkStart w:id="79" w:name="_Toc313008356"/>
      <w:bookmarkStart w:id="80" w:name="_Toc313888360"/>
      <w:bookmarkStart w:id="81" w:name="_Toc342913419"/>
      <w:bookmarkStart w:id="82" w:name="_Toc523905625"/>
      <w:bookmarkStart w:id="83" w:name="_Toc12789073"/>
      <w:bookmarkStart w:id="84" w:name="_Toc283382454"/>
      <w:r w:rsidRPr="004D75F4">
        <w:rPr>
          <w:rFonts w:ascii="华文细黑" w:eastAsia="华文细黑" w:hAnsi="华文细黑" w:hint="eastAsia"/>
          <w:sz w:val="24"/>
          <w:szCs w:val="24"/>
        </w:rPr>
        <w:lastRenderedPageBreak/>
        <w:t>一、经济部分</w:t>
      </w:r>
      <w:bookmarkEnd w:id="79"/>
      <w:bookmarkEnd w:id="80"/>
      <w:bookmarkEnd w:id="81"/>
      <w:bookmarkEnd w:id="82"/>
    </w:p>
    <w:bookmarkEnd w:id="83"/>
    <w:bookmarkEnd w:id="84"/>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（一）竞争性磋商报价函</w:t>
      </w:r>
    </w:p>
    <w:p w:rsidR="00C64C87" w:rsidRPr="004D75F4" w:rsidRDefault="00C64C87" w:rsidP="00C64C87">
      <w:pPr>
        <w:jc w:val="center"/>
        <w:rPr>
          <w:rFonts w:ascii="华文细黑" w:eastAsia="华文细黑" w:hAnsi="华文细黑"/>
          <w:b/>
        </w:rPr>
      </w:pPr>
      <w:r w:rsidRPr="004D75F4">
        <w:rPr>
          <w:rFonts w:ascii="华文细黑" w:eastAsia="华文细黑" w:hAnsi="华文细黑" w:hint="eastAsia"/>
          <w:b/>
        </w:rPr>
        <w:t>竞争性磋商报价函</w:t>
      </w:r>
    </w:p>
    <w:p w:rsidR="00C64C87" w:rsidRPr="004D75F4" w:rsidRDefault="00C64C87" w:rsidP="00C64C87">
      <w:pPr>
        <w:tabs>
          <w:tab w:val="left" w:pos="6300"/>
        </w:tabs>
        <w:snapToGrid w:val="0"/>
        <w:spacing w:line="312" w:lineRule="auto"/>
        <w:rPr>
          <w:rFonts w:ascii="华文细黑" w:eastAsia="华文细黑" w:hAnsi="华文细黑"/>
          <w:sz w:val="24"/>
          <w:szCs w:val="24"/>
        </w:rPr>
      </w:pPr>
      <w:r w:rsidRPr="004D75F4">
        <w:rPr>
          <w:rFonts w:ascii="华文细黑" w:eastAsia="华文细黑" w:hAnsi="华文细黑" w:hint="eastAsia"/>
          <w:sz w:val="24"/>
          <w:szCs w:val="24"/>
          <w:u w:val="single"/>
        </w:rPr>
        <w:t>四川外国语大学</w:t>
      </w:r>
      <w:r w:rsidRPr="004D75F4">
        <w:rPr>
          <w:rFonts w:ascii="华文细黑" w:eastAsia="华文细黑" w:hAnsi="华文细黑" w:hint="eastAsia"/>
          <w:sz w:val="24"/>
          <w:szCs w:val="24"/>
        </w:rPr>
        <w:t>：</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我方收到____________________________（项目名称）的竞争性磋商文件，经详细研究，决定参加该项目的磋商。</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1、愿意按照竞争性磋商文件中的一切要求，提供本项目的服务，初始报价为人民币大写：</w:t>
      </w:r>
      <w:r w:rsidRPr="004D75F4">
        <w:rPr>
          <w:rFonts w:ascii="华文细黑" w:eastAsia="华文细黑" w:hAnsi="华文细黑" w:hint="eastAsia"/>
          <w:sz w:val="24"/>
          <w:szCs w:val="24"/>
          <w:u w:val="single"/>
        </w:rPr>
        <w:t xml:space="preserve">      </w:t>
      </w:r>
      <w:r w:rsidRPr="004D75F4">
        <w:rPr>
          <w:rFonts w:ascii="华文细黑" w:eastAsia="华文细黑" w:hAnsi="华文细黑" w:hint="eastAsia"/>
          <w:sz w:val="24"/>
          <w:szCs w:val="24"/>
        </w:rPr>
        <w:t>元整；人民币小写：</w:t>
      </w:r>
      <w:r w:rsidRPr="004D75F4">
        <w:rPr>
          <w:rFonts w:ascii="华文细黑" w:eastAsia="华文细黑" w:hAnsi="华文细黑" w:hint="eastAsia"/>
          <w:sz w:val="24"/>
          <w:szCs w:val="24"/>
          <w:u w:val="single"/>
        </w:rPr>
        <w:t xml:space="preserve">    </w:t>
      </w:r>
      <w:r w:rsidRPr="004D75F4">
        <w:rPr>
          <w:rFonts w:ascii="华文细黑" w:eastAsia="华文细黑" w:hAnsi="华文细黑" w:hint="eastAsia"/>
          <w:sz w:val="24"/>
          <w:szCs w:val="24"/>
        </w:rPr>
        <w:t>元。以我公司最后报价为准。</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2、我方现提交的响应文件为：响应文件正本</w:t>
      </w:r>
      <w:r w:rsidRPr="004D75F4">
        <w:rPr>
          <w:rFonts w:ascii="华文细黑" w:eastAsia="华文细黑" w:hAnsi="华文细黑" w:hint="eastAsia"/>
          <w:sz w:val="24"/>
          <w:szCs w:val="24"/>
          <w:u w:val="single"/>
        </w:rPr>
        <w:t>1</w:t>
      </w:r>
      <w:r w:rsidRPr="004D75F4">
        <w:rPr>
          <w:rFonts w:ascii="华文细黑" w:eastAsia="华文细黑" w:hAnsi="华文细黑" w:hint="eastAsia"/>
          <w:sz w:val="24"/>
          <w:szCs w:val="24"/>
        </w:rPr>
        <w:t>份，副本</w:t>
      </w:r>
      <w:r w:rsidRPr="004D75F4">
        <w:rPr>
          <w:rFonts w:ascii="华文细黑" w:eastAsia="华文细黑" w:hAnsi="华文细黑" w:hint="eastAsia"/>
          <w:sz w:val="24"/>
          <w:szCs w:val="24"/>
          <w:u w:val="single"/>
        </w:rPr>
        <w:t>2</w:t>
      </w:r>
      <w:r w:rsidRPr="004D75F4">
        <w:rPr>
          <w:rFonts w:ascii="华文细黑" w:eastAsia="华文细黑" w:hAnsi="华文细黑" w:hint="eastAsia"/>
          <w:sz w:val="24"/>
          <w:szCs w:val="24"/>
        </w:rPr>
        <w:t>份。</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3、我方承诺：本次磋商的有效期为90天。</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4、我方完全理解和接受贵方竞争性磋商文件的一切规定和要求及评审办法。</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5、在整个竞争性磋商过程中，我方若有违规行为，接受按照《中华人民共和国政府采购法》和《竞争性磋商文件》之规定给予惩罚。</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6、我方若成为成交供应商，将按照最终磋商结果签订合同，并且严格履行合同义务。本承诺函将成为合同不可分割的一部分，与合同具有同等的法律效力。</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w:t>
      </w:r>
      <w:r w:rsidRPr="004D75F4">
        <w:rPr>
          <w:rFonts w:ascii="华文细黑" w:eastAsia="华文细黑" w:hAnsi="华文细黑" w:hint="eastAsia"/>
          <w:sz w:val="24"/>
          <w:szCs w:val="28"/>
        </w:rPr>
        <w:t>我方未</w:t>
      </w:r>
      <w:r w:rsidRPr="004D75F4">
        <w:rPr>
          <w:rFonts w:ascii="华文细黑" w:eastAsia="华文细黑" w:hAnsi="华文细黑"/>
          <w:sz w:val="24"/>
          <w:szCs w:val="24"/>
        </w:rPr>
        <w:t>为采购项目提供整体设计、规范编制或者项目管理、监理、检测等服务。</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供应商（公章）：</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 xml:space="preserve">地址：  </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电话：                                             传真：</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网址：                                             邮编：</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联系人：</w:t>
      </w:r>
    </w:p>
    <w:p w:rsidR="00C64C87" w:rsidRPr="004D75F4" w:rsidRDefault="00C64C87" w:rsidP="00C64C87">
      <w:pPr>
        <w:snapToGrid w:val="0"/>
        <w:spacing w:line="312" w:lineRule="auto"/>
        <w:ind w:firstLineChars="200" w:firstLine="480"/>
        <w:rPr>
          <w:rFonts w:ascii="华文细黑" w:eastAsia="华文细黑" w:hAnsi="华文细黑"/>
          <w:sz w:val="24"/>
          <w:szCs w:val="24"/>
        </w:rPr>
        <w:sectPr w:rsidR="00C64C87" w:rsidRPr="004D75F4">
          <w:pgSz w:w="11907" w:h="16840"/>
          <w:pgMar w:top="1134" w:right="1191" w:bottom="1134" w:left="1304" w:header="851" w:footer="992" w:gutter="0"/>
          <w:pgNumType w:fmt="numberInDash"/>
          <w:cols w:space="720"/>
          <w:docGrid w:linePitch="380" w:charSpace="-5735"/>
        </w:sectPr>
      </w:pPr>
      <w:r w:rsidRPr="004D75F4">
        <w:rPr>
          <w:rFonts w:ascii="华文细黑" w:eastAsia="华文细黑" w:hAnsi="华文细黑" w:hint="eastAsia"/>
          <w:sz w:val="24"/>
          <w:szCs w:val="24"/>
        </w:rPr>
        <w:t xml:space="preserve">                                                  年   月   日</w:t>
      </w:r>
    </w:p>
    <w:p w:rsidR="00C64C87" w:rsidRPr="004D75F4" w:rsidRDefault="00C64C87" w:rsidP="00C64C87">
      <w:pPr>
        <w:tabs>
          <w:tab w:val="left" w:pos="2895"/>
        </w:tabs>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（二）明细报价表</w:t>
      </w:r>
    </w:p>
    <w:p w:rsidR="00C64C87" w:rsidRPr="004D75F4" w:rsidRDefault="00C64C87" w:rsidP="00C64C87">
      <w:pPr>
        <w:jc w:val="center"/>
        <w:rPr>
          <w:rFonts w:ascii="华文细黑" w:eastAsia="华文细黑" w:hAnsi="华文细黑"/>
          <w:b/>
          <w:szCs w:val="28"/>
        </w:rPr>
      </w:pPr>
      <w:r w:rsidRPr="004D75F4">
        <w:rPr>
          <w:rFonts w:ascii="华文细黑" w:eastAsia="华文细黑" w:hAnsi="华文细黑" w:hint="eastAsia"/>
          <w:b/>
          <w:szCs w:val="28"/>
        </w:rPr>
        <w:t>明细报价表</w:t>
      </w:r>
    </w:p>
    <w:p w:rsidR="00C64C87" w:rsidRPr="004D75F4" w:rsidRDefault="00C64C87" w:rsidP="00C64C87">
      <w:pPr>
        <w:spacing w:line="360" w:lineRule="auto"/>
        <w:rPr>
          <w:rFonts w:ascii="华文细黑" w:eastAsia="华文细黑" w:hAnsi="华文细黑"/>
          <w:sz w:val="24"/>
          <w:szCs w:val="24"/>
        </w:rPr>
      </w:pPr>
      <w:r w:rsidRPr="004D75F4">
        <w:rPr>
          <w:rFonts w:ascii="华文细黑" w:eastAsia="华文细黑" w:hAnsi="华文细黑" w:hint="eastAsia"/>
          <w:sz w:val="24"/>
          <w:szCs w:val="24"/>
        </w:rPr>
        <w:t>项目编号：</w:t>
      </w:r>
    </w:p>
    <w:p w:rsidR="00C64C87" w:rsidRPr="004D75F4" w:rsidRDefault="00C64C87" w:rsidP="00C64C87">
      <w:pPr>
        <w:spacing w:line="360" w:lineRule="auto"/>
        <w:rPr>
          <w:rFonts w:ascii="华文细黑" w:eastAsia="华文细黑" w:hAnsi="华文细黑"/>
          <w:sz w:val="24"/>
          <w:szCs w:val="24"/>
        </w:rPr>
      </w:pPr>
      <w:r w:rsidRPr="004D75F4">
        <w:rPr>
          <w:rFonts w:ascii="华文细黑" w:eastAsia="华文细黑" w:hAnsi="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C64C87" w:rsidRPr="004D75F4" w:rsidTr="00D5727D">
        <w:trPr>
          <w:trHeight w:hRule="exact" w:val="570"/>
          <w:jc w:val="center"/>
        </w:trPr>
        <w:tc>
          <w:tcPr>
            <w:tcW w:w="1022"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序号</w:t>
            </w:r>
          </w:p>
        </w:tc>
        <w:tc>
          <w:tcPr>
            <w:tcW w:w="1695"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名称</w:t>
            </w:r>
          </w:p>
        </w:tc>
        <w:tc>
          <w:tcPr>
            <w:tcW w:w="340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相关信息</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数量</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单价</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合计</w:t>
            </w: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2</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3</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4</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5</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6</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7</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8</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9</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10</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11</w:t>
            </w:r>
          </w:p>
        </w:tc>
        <w:tc>
          <w:tcPr>
            <w:tcW w:w="1695" w:type="dxa"/>
            <w:vAlign w:val="center"/>
          </w:tcPr>
          <w:p w:rsidR="00C64C87" w:rsidRPr="004D75F4" w:rsidRDefault="00C64C87" w:rsidP="00D5727D">
            <w:pPr>
              <w:jc w:val="center"/>
              <w:rPr>
                <w:rFonts w:ascii="华文细黑" w:eastAsia="华文细黑" w:hAnsi="华文细黑"/>
                <w:sz w:val="21"/>
                <w:szCs w:val="21"/>
              </w:rPr>
            </w:pPr>
            <w:r w:rsidRPr="004D75F4">
              <w:rPr>
                <w:rFonts w:ascii="华文细黑" w:eastAsia="华文细黑" w:hAnsi="华文细黑" w:hint="eastAsia"/>
                <w:sz w:val="21"/>
                <w:szCs w:val="21"/>
              </w:rPr>
              <w:t>……</w:t>
            </w: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12</w:t>
            </w:r>
          </w:p>
        </w:tc>
        <w:tc>
          <w:tcPr>
            <w:tcW w:w="1695" w:type="dxa"/>
            <w:vAlign w:val="center"/>
          </w:tcPr>
          <w:p w:rsidR="00C64C87" w:rsidRPr="004D75F4" w:rsidRDefault="00C64C87" w:rsidP="00D5727D">
            <w:pPr>
              <w:jc w:val="center"/>
              <w:rPr>
                <w:rFonts w:ascii="华文细黑" w:eastAsia="华文细黑" w:hAnsi="华文细黑"/>
                <w:sz w:val="21"/>
                <w:szCs w:val="21"/>
              </w:rPr>
            </w:pPr>
            <w:r w:rsidRPr="004D75F4">
              <w:rPr>
                <w:rFonts w:ascii="华文细黑" w:eastAsia="华文细黑" w:hAnsi="华文细黑" w:hint="eastAsia"/>
                <w:sz w:val="21"/>
                <w:szCs w:val="21"/>
              </w:rPr>
              <w:t>总计</w:t>
            </w:r>
          </w:p>
        </w:tc>
        <w:tc>
          <w:tcPr>
            <w:tcW w:w="7436" w:type="dxa"/>
            <w:gridSpan w:val="4"/>
          </w:tcPr>
          <w:p w:rsidR="00C64C87" w:rsidRPr="004D75F4" w:rsidRDefault="00C64C87" w:rsidP="00D5727D">
            <w:pPr>
              <w:rPr>
                <w:rFonts w:ascii="华文细黑" w:eastAsia="华文细黑" w:hAnsi="华文细黑"/>
                <w:sz w:val="21"/>
                <w:szCs w:val="21"/>
              </w:rPr>
            </w:pPr>
          </w:p>
        </w:tc>
      </w:tr>
    </w:tbl>
    <w:p w:rsidR="00C64C87" w:rsidRPr="004D75F4" w:rsidRDefault="00C64C87" w:rsidP="00C64C87">
      <w:pPr>
        <w:snapToGrid w:val="0"/>
        <w:spacing w:line="500" w:lineRule="exact"/>
        <w:ind w:firstLineChars="200" w:firstLine="480"/>
        <w:rPr>
          <w:rFonts w:ascii="华文细黑" w:eastAsia="华文细黑" w:hAnsi="华文细黑"/>
          <w:sz w:val="24"/>
          <w:szCs w:val="28"/>
        </w:rPr>
      </w:pPr>
    </w:p>
    <w:p w:rsidR="00C64C87" w:rsidRPr="004D75F4" w:rsidRDefault="00C64C87" w:rsidP="00C64C87">
      <w:pPr>
        <w:snapToGrid w:val="0"/>
        <w:spacing w:line="500" w:lineRule="exact"/>
        <w:ind w:firstLineChars="200" w:firstLine="480"/>
        <w:rPr>
          <w:rFonts w:ascii="华文细黑" w:eastAsia="华文细黑" w:hAnsi="华文细黑"/>
          <w:sz w:val="24"/>
          <w:szCs w:val="28"/>
        </w:rPr>
      </w:pPr>
      <w:r w:rsidRPr="004D75F4">
        <w:rPr>
          <w:rFonts w:ascii="华文细黑" w:eastAsia="华文细黑" w:hAnsi="华文细黑" w:hint="eastAsia"/>
          <w:sz w:val="24"/>
          <w:szCs w:val="28"/>
        </w:rPr>
        <w:t>注：1、请供应商完整填写本表。</w:t>
      </w:r>
    </w:p>
    <w:p w:rsidR="00C64C87" w:rsidRPr="004D75F4" w:rsidRDefault="00C64C87" w:rsidP="00C64C87">
      <w:pPr>
        <w:snapToGrid w:val="0"/>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2、该表可扩展</w:t>
      </w:r>
      <w:bookmarkStart w:id="85" w:name="OLE_LINK1"/>
      <w:bookmarkStart w:id="86" w:name="OLE_LINK2"/>
      <w:r w:rsidRPr="004D75F4">
        <w:rPr>
          <w:rFonts w:ascii="华文细黑" w:eastAsia="华文细黑" w:hAnsi="华文细黑" w:hint="eastAsia"/>
          <w:sz w:val="24"/>
          <w:szCs w:val="28"/>
        </w:rPr>
        <w:t>，并逐页签字或盖章。</w:t>
      </w:r>
      <w:bookmarkEnd w:id="85"/>
      <w:bookmarkEnd w:id="86"/>
    </w:p>
    <w:p w:rsidR="00C64C87" w:rsidRPr="004D75F4" w:rsidRDefault="00C64C87" w:rsidP="00C64C87">
      <w:pPr>
        <w:pStyle w:val="10"/>
        <w:spacing w:line="360" w:lineRule="auto"/>
        <w:rPr>
          <w:rFonts w:ascii="华文细黑" w:eastAsia="华文细黑" w:hAnsi="华文细黑"/>
          <w:sz w:val="24"/>
          <w:szCs w:val="24"/>
        </w:rPr>
      </w:pPr>
    </w:p>
    <w:p w:rsidR="00C64C87" w:rsidRPr="004D75F4" w:rsidRDefault="00C64C87" w:rsidP="00C64C87">
      <w:pPr>
        <w:pStyle w:val="10"/>
        <w:spacing w:line="360" w:lineRule="auto"/>
        <w:rPr>
          <w:rFonts w:ascii="华文细黑" w:eastAsia="华文细黑" w:hAnsi="华文细黑"/>
          <w:sz w:val="24"/>
          <w:szCs w:val="24"/>
        </w:rPr>
      </w:pPr>
      <w:r w:rsidRPr="004D75F4">
        <w:rPr>
          <w:rFonts w:ascii="华文细黑" w:eastAsia="华文细黑" w:hAnsi="华文细黑" w:hint="eastAsia"/>
          <w:sz w:val="24"/>
          <w:szCs w:val="24"/>
        </w:rPr>
        <w:t xml:space="preserve">            </w:t>
      </w:r>
    </w:p>
    <w:p w:rsidR="00C64C87" w:rsidRPr="004D75F4" w:rsidRDefault="00C64C87" w:rsidP="00C64C87">
      <w:pPr>
        <w:rPr>
          <w:rFonts w:ascii="华文细黑" w:eastAsia="华文细黑" w:hAnsi="华文细黑"/>
        </w:rPr>
      </w:pPr>
    </w:p>
    <w:p w:rsidR="00C64C87" w:rsidRPr="004D75F4" w:rsidRDefault="00C64C87" w:rsidP="00C64C87">
      <w:pPr>
        <w:rPr>
          <w:rFonts w:ascii="华文细黑" w:eastAsia="华文细黑" w:hAnsi="华文细黑"/>
        </w:rPr>
      </w:pPr>
    </w:p>
    <w:p w:rsidR="00C64C87" w:rsidRPr="004D75F4" w:rsidRDefault="00C64C87" w:rsidP="00C64C87">
      <w:pPr>
        <w:spacing w:line="360" w:lineRule="auto"/>
        <w:rPr>
          <w:rFonts w:ascii="华文细黑" w:eastAsia="华文细黑" w:hAnsi="华文细黑"/>
        </w:rPr>
      </w:pPr>
      <w:r w:rsidRPr="004D75F4">
        <w:rPr>
          <w:rFonts w:ascii="华文细黑" w:eastAsia="华文细黑" w:hAnsi="华文细黑" w:hint="eastAsia"/>
          <w:sz w:val="24"/>
          <w:szCs w:val="24"/>
        </w:rPr>
        <w:t xml:space="preserve">                                                   供应商名称（公章）：</w:t>
      </w:r>
    </w:p>
    <w:p w:rsidR="00C64C87" w:rsidRPr="004D75F4" w:rsidRDefault="00C64C87" w:rsidP="00C64C87">
      <w:pPr>
        <w:spacing w:line="360" w:lineRule="auto"/>
        <w:ind w:right="480" w:firstLineChars="2700" w:firstLine="6480"/>
        <w:rPr>
          <w:rFonts w:ascii="华文细黑" w:eastAsia="华文细黑" w:hAnsi="华文细黑"/>
          <w:sz w:val="24"/>
          <w:szCs w:val="24"/>
        </w:rPr>
      </w:pPr>
      <w:r w:rsidRPr="004D75F4">
        <w:rPr>
          <w:rFonts w:ascii="华文细黑" w:eastAsia="华文细黑" w:hAnsi="华文细黑" w:hint="eastAsia"/>
          <w:sz w:val="24"/>
          <w:szCs w:val="24"/>
        </w:rPr>
        <w:t>年     月    日</w:t>
      </w:r>
    </w:p>
    <w:p w:rsidR="00C64C87" w:rsidRPr="004D75F4"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Pr="004D75F4"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Pr="004D75F4" w:rsidRDefault="00C64C87" w:rsidP="00C64C87">
      <w:pPr>
        <w:jc w:val="center"/>
        <w:rPr>
          <w:rFonts w:ascii="华文细黑" w:eastAsia="华文细黑" w:hAnsi="华文细黑" w:cs="华文细黑"/>
          <w:b/>
          <w:bCs/>
        </w:rPr>
      </w:pPr>
    </w:p>
    <w:p w:rsidR="00C64C87" w:rsidRPr="004D75F4" w:rsidRDefault="00C64C87" w:rsidP="00C64C87">
      <w:pPr>
        <w:jc w:val="center"/>
        <w:rPr>
          <w:rFonts w:ascii="华文细黑" w:eastAsia="华文细黑" w:hAnsi="华文细黑"/>
          <w:b/>
          <w:bCs/>
        </w:rPr>
      </w:pPr>
      <w:r w:rsidRPr="004D75F4">
        <w:rPr>
          <w:rFonts w:ascii="华文细黑" w:eastAsia="华文细黑" w:hAnsi="华文细黑" w:cs="华文细黑" w:hint="eastAsia"/>
          <w:b/>
          <w:bCs/>
        </w:rPr>
        <w:lastRenderedPageBreak/>
        <w:t>最后报价表</w:t>
      </w:r>
    </w:p>
    <w:p w:rsidR="00C64C87" w:rsidRPr="004D75F4" w:rsidRDefault="00C64C87" w:rsidP="00C64C87">
      <w:pPr>
        <w:rPr>
          <w:rFonts w:ascii="华文细黑" w:eastAsia="华文细黑" w:hAnsi="华文细黑"/>
          <w:b/>
          <w:bCs/>
        </w:rPr>
      </w:pPr>
    </w:p>
    <w:p w:rsidR="00C64C87" w:rsidRPr="004D75F4" w:rsidRDefault="00C64C87" w:rsidP="00C64C87">
      <w:pPr>
        <w:spacing w:line="360" w:lineRule="auto"/>
        <w:rPr>
          <w:rFonts w:ascii="华文细黑" w:eastAsia="华文细黑" w:hAnsi="华文细黑" w:cs="华文细黑"/>
          <w:sz w:val="24"/>
          <w:szCs w:val="24"/>
        </w:rPr>
      </w:pPr>
      <w:r w:rsidRPr="004D75F4">
        <w:rPr>
          <w:rFonts w:ascii="华文细黑" w:eastAsia="华文细黑" w:hAnsi="华文细黑" w:cs="华文细黑" w:hint="eastAsia"/>
          <w:sz w:val="24"/>
          <w:szCs w:val="24"/>
        </w:rPr>
        <w:t>项目编号：</w:t>
      </w:r>
    </w:p>
    <w:p w:rsidR="00C64C87" w:rsidRPr="004D75F4" w:rsidRDefault="00C64C87" w:rsidP="00C64C87">
      <w:pPr>
        <w:spacing w:line="360" w:lineRule="auto"/>
        <w:rPr>
          <w:rFonts w:ascii="华文细黑" w:eastAsia="华文细黑" w:hAnsi="华文细黑" w:cs="华文细黑"/>
          <w:sz w:val="24"/>
          <w:szCs w:val="24"/>
        </w:rPr>
      </w:pPr>
      <w:r w:rsidRPr="004D75F4">
        <w:rPr>
          <w:rFonts w:ascii="华文细黑" w:eastAsia="华文细黑" w:hAnsi="华文细黑" w:cs="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C64C87" w:rsidRPr="004D75F4" w:rsidTr="00D5727D">
        <w:trPr>
          <w:trHeight w:hRule="exact" w:val="570"/>
          <w:jc w:val="center"/>
        </w:trPr>
        <w:tc>
          <w:tcPr>
            <w:tcW w:w="1022"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序号</w:t>
            </w:r>
          </w:p>
        </w:tc>
        <w:tc>
          <w:tcPr>
            <w:tcW w:w="1695"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名称</w:t>
            </w:r>
          </w:p>
        </w:tc>
        <w:tc>
          <w:tcPr>
            <w:tcW w:w="340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相关信息</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数量</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单价</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合计</w:t>
            </w: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2</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3</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4</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5</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6</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7</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8</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9</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10</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11</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12</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r w:rsidRPr="004D75F4">
              <w:rPr>
                <w:rFonts w:ascii="华文细黑" w:eastAsia="华文细黑" w:hAnsi="华文细黑" w:cs="华文细黑" w:hint="eastAsia"/>
                <w:sz w:val="21"/>
                <w:szCs w:val="21"/>
              </w:rPr>
              <w:t>总计</w:t>
            </w:r>
          </w:p>
        </w:tc>
        <w:tc>
          <w:tcPr>
            <w:tcW w:w="7436" w:type="dxa"/>
            <w:gridSpan w:val="4"/>
          </w:tcPr>
          <w:p w:rsidR="00C64C87" w:rsidRPr="004D75F4" w:rsidRDefault="00C64C87" w:rsidP="00D5727D">
            <w:pPr>
              <w:rPr>
                <w:rFonts w:ascii="华文细黑" w:eastAsia="华文细黑" w:hAnsi="华文细黑" w:cs="华文细黑"/>
                <w:sz w:val="21"/>
                <w:szCs w:val="21"/>
              </w:rPr>
            </w:pPr>
          </w:p>
        </w:tc>
      </w:tr>
    </w:tbl>
    <w:p w:rsidR="00C64C87" w:rsidRPr="004D75F4" w:rsidRDefault="00C64C87" w:rsidP="00C64C87">
      <w:pPr>
        <w:snapToGrid w:val="0"/>
        <w:spacing w:line="500" w:lineRule="exact"/>
        <w:rPr>
          <w:rFonts w:ascii="华文细黑" w:eastAsia="华文细黑" w:hAnsi="华文细黑"/>
          <w:sz w:val="24"/>
          <w:szCs w:val="24"/>
        </w:rPr>
      </w:pPr>
    </w:p>
    <w:p w:rsidR="00C64C87" w:rsidRPr="004D75F4" w:rsidRDefault="00C64C87" w:rsidP="00C64C87">
      <w:pPr>
        <w:snapToGrid w:val="0"/>
        <w:spacing w:line="500" w:lineRule="exact"/>
        <w:ind w:firstLineChars="200" w:firstLine="480"/>
        <w:rPr>
          <w:rFonts w:ascii="华文细黑" w:eastAsia="华文细黑" w:hAnsi="华文细黑"/>
          <w:sz w:val="24"/>
          <w:szCs w:val="24"/>
        </w:rPr>
      </w:pPr>
      <w:r w:rsidRPr="004D75F4">
        <w:rPr>
          <w:rFonts w:ascii="华文细黑" w:eastAsia="华文细黑" w:hAnsi="华文细黑" w:cs="华文细黑" w:hint="eastAsia"/>
          <w:sz w:val="24"/>
          <w:szCs w:val="24"/>
        </w:rPr>
        <w:t>注：</w:t>
      </w:r>
      <w:r w:rsidRPr="004D75F4">
        <w:rPr>
          <w:rFonts w:ascii="华文细黑" w:eastAsia="华文细黑" w:hAnsi="华文细黑" w:cs="华文细黑"/>
          <w:sz w:val="24"/>
          <w:szCs w:val="24"/>
        </w:rPr>
        <w:t>1</w:t>
      </w:r>
      <w:r w:rsidRPr="004D75F4">
        <w:rPr>
          <w:rFonts w:ascii="华文细黑" w:eastAsia="华文细黑" w:hAnsi="华文细黑" w:cs="华文细黑" w:hint="eastAsia"/>
          <w:sz w:val="24"/>
          <w:szCs w:val="24"/>
        </w:rPr>
        <w:t>、请供应商完整填写本表。</w:t>
      </w:r>
    </w:p>
    <w:p w:rsidR="00C64C87" w:rsidRPr="004D75F4" w:rsidRDefault="00C64C87" w:rsidP="00C64C87">
      <w:pPr>
        <w:snapToGrid w:val="0"/>
        <w:spacing w:line="500" w:lineRule="exact"/>
        <w:rPr>
          <w:rFonts w:ascii="华文细黑" w:eastAsia="华文细黑" w:hAnsi="华文细黑"/>
          <w:sz w:val="24"/>
          <w:szCs w:val="24"/>
        </w:rPr>
      </w:pPr>
      <w:r w:rsidRPr="004D75F4">
        <w:rPr>
          <w:rFonts w:ascii="华文细黑" w:eastAsia="华文细黑" w:hAnsi="华文细黑" w:cs="华文细黑"/>
          <w:sz w:val="24"/>
          <w:szCs w:val="24"/>
        </w:rPr>
        <w:t xml:space="preserve">        2</w:t>
      </w:r>
      <w:r w:rsidRPr="004D75F4">
        <w:rPr>
          <w:rFonts w:ascii="华文细黑" w:eastAsia="华文细黑" w:hAnsi="华文细黑" w:cs="华文细黑" w:hint="eastAsia"/>
          <w:sz w:val="24"/>
          <w:szCs w:val="24"/>
        </w:rPr>
        <w:t>、该表可扩展，并逐页签字或盖章。</w:t>
      </w:r>
    </w:p>
    <w:p w:rsidR="00C64C87" w:rsidRPr="004D75F4" w:rsidRDefault="00C64C87" w:rsidP="00C64C87">
      <w:pPr>
        <w:rPr>
          <w:rFonts w:ascii="华文细黑" w:eastAsia="华文细黑" w:hAnsi="华文细黑"/>
          <w:sz w:val="24"/>
          <w:szCs w:val="24"/>
        </w:rPr>
      </w:pPr>
    </w:p>
    <w:p w:rsidR="00C64C87" w:rsidRPr="004D75F4" w:rsidRDefault="00C64C87" w:rsidP="00C64C87">
      <w:pPr>
        <w:rPr>
          <w:rFonts w:ascii="华文细黑" w:eastAsia="华文细黑" w:hAnsi="华文细黑"/>
          <w:color w:val="000000"/>
          <w:sz w:val="24"/>
          <w:szCs w:val="24"/>
        </w:rPr>
      </w:pPr>
      <w:r w:rsidRPr="004D75F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C64C87" w:rsidRPr="004D75F4" w:rsidRDefault="00C64C87" w:rsidP="00C64C87">
      <w:pPr>
        <w:pStyle w:val="10"/>
        <w:spacing w:line="360" w:lineRule="auto"/>
        <w:rPr>
          <w:rFonts w:ascii="华文细黑" w:eastAsia="华文细黑" w:hAnsi="华文细黑" w:cs="华文细黑"/>
          <w:sz w:val="24"/>
          <w:szCs w:val="24"/>
        </w:rPr>
      </w:pPr>
      <w:r w:rsidRPr="004D75F4">
        <w:rPr>
          <w:rFonts w:ascii="华文细黑" w:eastAsia="华文细黑" w:hAnsi="华文细黑" w:cs="华文细黑"/>
          <w:sz w:val="24"/>
          <w:szCs w:val="24"/>
        </w:rPr>
        <w:t xml:space="preserve">            </w:t>
      </w:r>
    </w:p>
    <w:p w:rsidR="00C64C87" w:rsidRPr="004D75F4" w:rsidRDefault="00C64C87" w:rsidP="00C64C87">
      <w:pPr>
        <w:spacing w:line="360" w:lineRule="auto"/>
        <w:rPr>
          <w:rFonts w:ascii="华文细黑" w:eastAsia="华文细黑" w:hAnsi="华文细黑"/>
        </w:rPr>
      </w:pP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供应商名称（公章）：</w:t>
      </w:r>
    </w:p>
    <w:p w:rsidR="00C64C87" w:rsidRPr="004D75F4" w:rsidRDefault="00C64C87" w:rsidP="00C64C87">
      <w:pPr>
        <w:spacing w:line="360" w:lineRule="auto"/>
        <w:ind w:right="480" w:firstLineChars="2700" w:firstLine="6480"/>
        <w:rPr>
          <w:rFonts w:ascii="华文细黑" w:eastAsia="华文细黑" w:hAnsi="华文细黑"/>
          <w:sz w:val="24"/>
          <w:szCs w:val="24"/>
        </w:rPr>
      </w:pPr>
      <w:r w:rsidRPr="004D75F4">
        <w:rPr>
          <w:rFonts w:ascii="华文细黑" w:eastAsia="华文细黑" w:hAnsi="华文细黑" w:cs="华文细黑" w:hint="eastAsia"/>
          <w:sz w:val="24"/>
          <w:szCs w:val="24"/>
        </w:rPr>
        <w:t>年</w:t>
      </w: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月</w:t>
      </w: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日</w:t>
      </w:r>
    </w:p>
    <w:p w:rsidR="00C64C87" w:rsidRPr="004D75F4" w:rsidRDefault="00C64C87" w:rsidP="00C64C87">
      <w:pPr>
        <w:snapToGrid w:val="0"/>
        <w:spacing w:line="360" w:lineRule="auto"/>
        <w:ind w:firstLineChars="200" w:firstLine="480"/>
        <w:rPr>
          <w:rFonts w:ascii="华文细黑" w:eastAsia="华文细黑" w:hAnsi="华文细黑" w:cs="华文细黑"/>
          <w:sz w:val="24"/>
          <w:szCs w:val="24"/>
          <w:bdr w:val="single" w:sz="4" w:space="0" w:color="auto"/>
        </w:rPr>
        <w:sectPr w:rsidR="00C64C87" w:rsidRPr="004D75F4">
          <w:headerReference w:type="default" r:id="rId19"/>
          <w:pgSz w:w="11907" w:h="16840"/>
          <w:pgMar w:top="1134" w:right="1191" w:bottom="1134" w:left="1304" w:header="851" w:footer="992" w:gutter="0"/>
          <w:pgNumType w:fmt="numberInDash"/>
          <w:cols w:space="720"/>
          <w:docGrid w:linePitch="380" w:charSpace="-5735"/>
        </w:sectPr>
      </w:pPr>
    </w:p>
    <w:p w:rsidR="00C64C87" w:rsidRPr="004D75F4" w:rsidRDefault="00C64C87" w:rsidP="00C64C87">
      <w:pPr>
        <w:pStyle w:val="3"/>
        <w:spacing w:before="0" w:after="0" w:line="360" w:lineRule="auto"/>
        <w:rPr>
          <w:rFonts w:ascii="华文细黑" w:eastAsia="华文细黑" w:hAnsi="华文细黑"/>
          <w:sz w:val="24"/>
          <w:szCs w:val="24"/>
        </w:rPr>
      </w:pPr>
      <w:bookmarkStart w:id="87" w:name="_Toc313008357"/>
      <w:bookmarkStart w:id="88" w:name="_Toc313888361"/>
      <w:bookmarkStart w:id="89" w:name="_Toc342913420"/>
      <w:bookmarkStart w:id="90" w:name="_Toc523905626"/>
      <w:r w:rsidRPr="004D75F4">
        <w:rPr>
          <w:rFonts w:ascii="华文细黑" w:eastAsia="华文细黑" w:hAnsi="华文细黑" w:hint="eastAsia"/>
          <w:sz w:val="24"/>
          <w:szCs w:val="24"/>
        </w:rPr>
        <w:lastRenderedPageBreak/>
        <w:t>二、服务部分</w:t>
      </w:r>
      <w:bookmarkEnd w:id="87"/>
      <w:bookmarkEnd w:id="88"/>
      <w:bookmarkEnd w:id="89"/>
      <w:bookmarkEnd w:id="90"/>
    </w:p>
    <w:p w:rsidR="00C64C87" w:rsidRPr="004D75F4" w:rsidRDefault="00C64C87" w:rsidP="00C64C87">
      <w:pPr>
        <w:snapToGrid w:val="0"/>
        <w:spacing w:line="360" w:lineRule="auto"/>
        <w:jc w:val="center"/>
        <w:rPr>
          <w:rFonts w:ascii="华文细黑" w:eastAsia="华文细黑" w:hAnsi="华文细黑"/>
          <w:sz w:val="24"/>
          <w:szCs w:val="24"/>
        </w:rPr>
      </w:pPr>
      <w:r w:rsidRPr="004D75F4">
        <w:rPr>
          <w:rFonts w:ascii="华文细黑" w:eastAsia="华文细黑" w:hAnsi="华文细黑" w:hint="eastAsia"/>
          <w:sz w:val="24"/>
          <w:szCs w:val="24"/>
        </w:rPr>
        <w:t>（一）服务方案（格式自定）</w:t>
      </w:r>
    </w:p>
    <w:p w:rsidR="00C64C87" w:rsidRPr="004D75F4" w:rsidRDefault="00C64C87" w:rsidP="00C64C87">
      <w:pPr>
        <w:tabs>
          <w:tab w:val="left" w:pos="6300"/>
        </w:tabs>
        <w:snapToGrid w:val="0"/>
        <w:spacing w:line="500" w:lineRule="exact"/>
        <w:ind w:firstLine="570"/>
        <w:rPr>
          <w:rFonts w:ascii="华文细黑" w:eastAsia="华文细黑" w:hAnsi="华文细黑"/>
          <w:szCs w:val="24"/>
        </w:rPr>
      </w:pPr>
      <w:r w:rsidRPr="004D75F4">
        <w:rPr>
          <w:rFonts w:ascii="华文细黑" w:eastAsia="华文细黑" w:hAnsi="华文细黑"/>
          <w:szCs w:val="24"/>
        </w:rPr>
        <w:br w:type="page"/>
      </w:r>
      <w:r w:rsidRPr="004D75F4">
        <w:rPr>
          <w:rFonts w:ascii="华文细黑" w:eastAsia="华文细黑" w:hAnsi="华文细黑" w:hint="eastAsia"/>
          <w:sz w:val="24"/>
          <w:szCs w:val="24"/>
        </w:rPr>
        <w:lastRenderedPageBreak/>
        <w:t>（二）服务响应偏离表</w:t>
      </w:r>
    </w:p>
    <w:p w:rsidR="00C64C87" w:rsidRPr="004D75F4" w:rsidRDefault="00C64C87" w:rsidP="00C64C87">
      <w:pPr>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C64C87" w:rsidRPr="004D75F4" w:rsidTr="00D5727D">
        <w:trPr>
          <w:trHeight w:val="515"/>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序号</w:t>
            </w: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采购需求</w:t>
            </w: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响应情况</w:t>
            </w: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差异说明</w:t>
            </w: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bl>
    <w:p w:rsidR="00C64C87" w:rsidRPr="004D75F4" w:rsidRDefault="00C64C87" w:rsidP="00C64C87">
      <w:pPr>
        <w:spacing w:line="500" w:lineRule="exact"/>
        <w:ind w:firstLineChars="250" w:firstLine="600"/>
        <w:rPr>
          <w:rFonts w:ascii="华文细黑" w:eastAsia="华文细黑" w:hAnsi="华文细黑"/>
          <w:sz w:val="24"/>
          <w:szCs w:val="28"/>
        </w:rPr>
      </w:pPr>
      <w:r w:rsidRPr="004D75F4">
        <w:rPr>
          <w:rFonts w:ascii="华文细黑" w:eastAsia="华文细黑" w:hAnsi="华文细黑" w:hint="eastAsia"/>
          <w:sz w:val="24"/>
          <w:szCs w:val="28"/>
        </w:rPr>
        <w:t>供应商：                                      法人授权代表：</w:t>
      </w:r>
    </w:p>
    <w:p w:rsidR="00C64C87" w:rsidRPr="004D75F4" w:rsidRDefault="00C64C87" w:rsidP="00C64C87">
      <w:pPr>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w:t>
      </w:r>
    </w:p>
    <w:p w:rsidR="00C64C87" w:rsidRPr="004D75F4" w:rsidRDefault="00C64C87" w:rsidP="00C64C87">
      <w:pPr>
        <w:spacing w:line="500" w:lineRule="exact"/>
        <w:ind w:firstLineChars="300" w:firstLine="720"/>
        <w:rPr>
          <w:rFonts w:ascii="华文细黑" w:eastAsia="华文细黑" w:hAnsi="华文细黑"/>
          <w:sz w:val="24"/>
          <w:szCs w:val="28"/>
        </w:rPr>
      </w:pPr>
      <w:r w:rsidRPr="004D75F4">
        <w:rPr>
          <w:rFonts w:ascii="华文细黑" w:eastAsia="华文细黑" w:hAnsi="华文细黑" w:hint="eastAsia"/>
          <w:sz w:val="24"/>
          <w:szCs w:val="28"/>
        </w:rPr>
        <w:t>（供应商公章）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szCs w:val="28"/>
        </w:rPr>
        <w:t xml:space="preserve">                                              年     月     日</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注：</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4"/>
        </w:rPr>
        <w:t>1</w:t>
      </w:r>
      <w:r w:rsidRPr="004D75F4">
        <w:rPr>
          <w:rFonts w:ascii="华文细黑" w:eastAsia="华文细黑" w:hAnsi="华文细黑" w:hint="eastAsia"/>
          <w:sz w:val="24"/>
        </w:rPr>
        <w:t>、本表即为对本项目“第二篇  采购服务需求”中所列服务要求进行比较和响应；</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2、该表必须按照竞争性磋商要求逐条如实填写，根据响应情况在“差异说明”项填写正偏离或负偏离及原因，完全符合的填写“无差异”；</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3、该表可扩展</w:t>
      </w:r>
      <w:r w:rsidRPr="004D75F4">
        <w:rPr>
          <w:rFonts w:ascii="华文细黑" w:eastAsia="华文细黑" w:hAnsi="华文细黑" w:hint="eastAsia"/>
          <w:sz w:val="24"/>
          <w:szCs w:val="28"/>
        </w:rPr>
        <w:t>，并逐页签字或盖章</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4、可附相关支撑材料。（格式自定）</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5、若“响应情况”栏中仅填写“无偏离”或“有偏离”等内容而未作实质性参数描述，该供应商将</w:t>
      </w:r>
      <w:r w:rsidRPr="004D75F4">
        <w:rPr>
          <w:rFonts w:ascii="华文细黑" w:eastAsia="华文细黑" w:hAnsi="华文细黑" w:hint="eastAsia"/>
          <w:sz w:val="24"/>
          <w:szCs w:val="24"/>
        </w:rPr>
        <w:t>失去成为成交供应商的资格，仅保留其合格供应商的身份。</w:t>
      </w:r>
    </w:p>
    <w:p w:rsidR="00C64C87" w:rsidRPr="004D75F4" w:rsidRDefault="00C64C87" w:rsidP="00C64C87">
      <w:pPr>
        <w:pStyle w:val="3"/>
        <w:spacing w:before="0" w:after="0" w:line="360" w:lineRule="auto"/>
        <w:rPr>
          <w:rFonts w:ascii="华文细黑" w:eastAsia="华文细黑" w:hAnsi="华文细黑"/>
          <w:sz w:val="24"/>
          <w:szCs w:val="24"/>
        </w:rPr>
      </w:pPr>
      <w:r w:rsidRPr="004D75F4">
        <w:rPr>
          <w:rFonts w:ascii="华文细黑" w:eastAsia="华文细黑" w:hAnsi="华文细黑"/>
          <w:b w:val="0"/>
        </w:rPr>
        <w:br w:type="page"/>
      </w:r>
      <w:bookmarkStart w:id="91" w:name="_Toc313008358"/>
      <w:bookmarkStart w:id="92" w:name="_Toc313888362"/>
      <w:bookmarkStart w:id="93" w:name="_Toc342913421"/>
      <w:bookmarkStart w:id="94" w:name="_Toc523905627"/>
      <w:r w:rsidRPr="004D75F4">
        <w:rPr>
          <w:rFonts w:ascii="华文细黑" w:eastAsia="华文细黑" w:hAnsi="华文细黑" w:hint="eastAsia"/>
          <w:sz w:val="24"/>
          <w:szCs w:val="24"/>
        </w:rPr>
        <w:lastRenderedPageBreak/>
        <w:t>三、商务部分</w:t>
      </w:r>
      <w:bookmarkEnd w:id="91"/>
      <w:bookmarkEnd w:id="92"/>
      <w:bookmarkEnd w:id="93"/>
      <w:bookmarkEnd w:id="94"/>
    </w:p>
    <w:p w:rsidR="00C64C87" w:rsidRPr="004D75F4" w:rsidRDefault="00C64C87" w:rsidP="00C64C87">
      <w:pPr>
        <w:snapToGrid w:val="0"/>
        <w:spacing w:line="360" w:lineRule="auto"/>
        <w:ind w:firstLineChars="200" w:firstLine="480"/>
        <w:rPr>
          <w:rFonts w:ascii="华文细黑" w:eastAsia="华文细黑" w:hAnsi="华文细黑"/>
          <w:b/>
        </w:rPr>
        <w:sectPr w:rsidR="00C64C87" w:rsidRPr="004D75F4">
          <w:pgSz w:w="11907" w:h="16840"/>
          <w:pgMar w:top="1134" w:right="1191" w:bottom="1134" w:left="1304" w:header="851" w:footer="992" w:gutter="0"/>
          <w:pgNumType w:fmt="numberInDash"/>
          <w:cols w:space="720"/>
          <w:docGrid w:linePitch="380" w:charSpace="-5735"/>
        </w:sectPr>
      </w:pPr>
      <w:r w:rsidRPr="004D75F4">
        <w:rPr>
          <w:rFonts w:ascii="华文细黑" w:eastAsia="华文细黑" w:hAnsi="华文细黑" w:hint="eastAsia"/>
          <w:sz w:val="24"/>
          <w:szCs w:val="24"/>
        </w:rPr>
        <w:t>（一）商务要求响应情况：服务期及地点、报价要求、质量保证及售后服务等（格式自定）</w:t>
      </w:r>
    </w:p>
    <w:p w:rsidR="00C64C87" w:rsidRPr="004D75F4" w:rsidRDefault="00C64C87" w:rsidP="00C64C87">
      <w:pPr>
        <w:spacing w:line="360" w:lineRule="auto"/>
        <w:ind w:firstLineChars="200" w:firstLine="480"/>
        <w:rPr>
          <w:rFonts w:ascii="华文细黑" w:eastAsia="华文细黑" w:hAnsi="华文细黑"/>
          <w:sz w:val="24"/>
          <w:szCs w:val="24"/>
        </w:rPr>
      </w:pPr>
      <w:bookmarkStart w:id="95" w:name="_Toc283382459"/>
      <w:r w:rsidRPr="004D75F4">
        <w:rPr>
          <w:rFonts w:ascii="华文细黑" w:eastAsia="华文细黑" w:hAnsi="华文细黑" w:hint="eastAsia"/>
          <w:sz w:val="24"/>
          <w:szCs w:val="24"/>
        </w:rPr>
        <w:lastRenderedPageBreak/>
        <w:t>（二）服务响应偏离表</w:t>
      </w:r>
    </w:p>
    <w:p w:rsidR="00C64C87" w:rsidRPr="004D75F4" w:rsidRDefault="00C64C87" w:rsidP="00C64C87">
      <w:pPr>
        <w:snapToGrid w:val="0"/>
        <w:spacing w:line="360" w:lineRule="auto"/>
        <w:jc w:val="center"/>
        <w:rPr>
          <w:rFonts w:ascii="华文细黑" w:eastAsia="华文细黑" w:hAnsi="华文细黑"/>
          <w:b/>
          <w:szCs w:val="28"/>
        </w:rPr>
      </w:pPr>
      <w:r w:rsidRPr="004D75F4">
        <w:rPr>
          <w:rFonts w:ascii="华文细黑" w:eastAsia="华文细黑" w:hAnsi="华文细黑" w:hint="eastAsia"/>
          <w:b/>
          <w:szCs w:val="28"/>
        </w:rPr>
        <w:t>商务响应偏离表（本表可自行设计格式）</w:t>
      </w:r>
    </w:p>
    <w:p w:rsidR="00C64C87" w:rsidRPr="004D75F4" w:rsidRDefault="00C64C87" w:rsidP="00C64C87">
      <w:pPr>
        <w:snapToGrid w:val="0"/>
        <w:spacing w:line="360" w:lineRule="auto"/>
        <w:ind w:firstLine="465"/>
        <w:rPr>
          <w:rFonts w:ascii="华文细黑" w:eastAsia="华文细黑" w:hAnsi="华文细黑"/>
          <w:sz w:val="24"/>
          <w:szCs w:val="24"/>
        </w:rPr>
      </w:pPr>
      <w:r w:rsidRPr="004D75F4">
        <w:rPr>
          <w:rFonts w:ascii="华文细黑" w:eastAsia="华文细黑" w:hAnsi="华文细黑"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C64C87" w:rsidRPr="004D75F4" w:rsidTr="00D5727D">
        <w:trPr>
          <w:trHeight w:val="765"/>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序号</w:t>
            </w: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磋商项目需求</w:t>
            </w: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响应情况</w:t>
            </w: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偏离说明</w:t>
            </w: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bl>
    <w:p w:rsidR="00C64C87" w:rsidRPr="004D75F4" w:rsidRDefault="00C64C87" w:rsidP="00C64C87">
      <w:pPr>
        <w:snapToGrid w:val="0"/>
        <w:spacing w:line="360" w:lineRule="auto"/>
        <w:ind w:firstLine="465"/>
        <w:rPr>
          <w:rFonts w:ascii="华文细黑" w:eastAsia="华文细黑" w:hAnsi="华文细黑"/>
          <w:sz w:val="24"/>
          <w:szCs w:val="24"/>
        </w:rPr>
      </w:pPr>
    </w:p>
    <w:p w:rsidR="00C64C87" w:rsidRPr="004D75F4" w:rsidRDefault="00C64C87" w:rsidP="00C64C87">
      <w:pPr>
        <w:spacing w:line="500" w:lineRule="exact"/>
        <w:ind w:firstLineChars="250" w:firstLine="600"/>
        <w:rPr>
          <w:rFonts w:ascii="华文细黑" w:eastAsia="华文细黑" w:hAnsi="华文细黑"/>
          <w:sz w:val="24"/>
          <w:szCs w:val="28"/>
        </w:rPr>
      </w:pPr>
      <w:r w:rsidRPr="004D75F4">
        <w:rPr>
          <w:rFonts w:ascii="华文细黑" w:eastAsia="华文细黑" w:hAnsi="华文细黑" w:hint="eastAsia"/>
          <w:sz w:val="24"/>
          <w:szCs w:val="28"/>
        </w:rPr>
        <w:t>供应商：                                      法人授权代表：</w:t>
      </w:r>
    </w:p>
    <w:p w:rsidR="00C64C87" w:rsidRPr="004D75F4" w:rsidRDefault="00C64C87" w:rsidP="00C64C87">
      <w:pPr>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w:t>
      </w:r>
    </w:p>
    <w:p w:rsidR="00C64C87" w:rsidRPr="004D75F4" w:rsidRDefault="00C64C87" w:rsidP="00C64C87">
      <w:pPr>
        <w:spacing w:line="500" w:lineRule="exact"/>
        <w:ind w:firstLineChars="150" w:firstLine="360"/>
        <w:rPr>
          <w:rFonts w:ascii="华文细黑" w:eastAsia="华文细黑" w:hAnsi="华文细黑"/>
          <w:sz w:val="24"/>
          <w:szCs w:val="28"/>
        </w:rPr>
      </w:pPr>
      <w:r w:rsidRPr="004D75F4">
        <w:rPr>
          <w:rFonts w:ascii="华文细黑" w:eastAsia="华文细黑" w:hAnsi="华文细黑" w:hint="eastAsia"/>
          <w:sz w:val="24"/>
          <w:szCs w:val="28"/>
        </w:rPr>
        <w:t>（供应商公章）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szCs w:val="28"/>
        </w:rPr>
        <w:t xml:space="preserve">                                            年     月     日</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注：</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4"/>
        </w:rPr>
        <w:t>1</w:t>
      </w:r>
      <w:r w:rsidRPr="004D75F4">
        <w:rPr>
          <w:rFonts w:ascii="华文细黑" w:eastAsia="华文细黑" w:hAnsi="华文细黑" w:hint="eastAsia"/>
          <w:sz w:val="24"/>
        </w:rPr>
        <w:t>、本表即为对本项目“第三篇 采购商务需求”中所列服务要求进行比较和响应；</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2、该表必须按照竞争性磋商要求逐条如实填写，根据响应情况在“差异说明”项填写正偏离或负偏离及原因，完全符合的填写“无差异”；</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3、该表可扩展</w:t>
      </w:r>
      <w:r w:rsidRPr="004D75F4">
        <w:rPr>
          <w:rFonts w:ascii="华文细黑" w:eastAsia="华文细黑" w:hAnsi="华文细黑" w:hint="eastAsia"/>
          <w:sz w:val="24"/>
          <w:szCs w:val="28"/>
        </w:rPr>
        <w:t>，并逐页签字或盖章</w:t>
      </w:r>
      <w:r w:rsidRPr="004D75F4">
        <w:rPr>
          <w:rFonts w:ascii="华文细黑" w:eastAsia="华文细黑" w:hAnsi="华文细黑" w:hint="eastAsia"/>
          <w:sz w:val="24"/>
        </w:rPr>
        <w:t>；</w:t>
      </w:r>
    </w:p>
    <w:p w:rsidR="00C64C87" w:rsidRPr="004D75F4" w:rsidRDefault="00C64C87" w:rsidP="00C64C87">
      <w:pPr>
        <w:spacing w:line="360" w:lineRule="auto"/>
        <w:ind w:firstLineChars="200" w:firstLine="560"/>
        <w:rPr>
          <w:rFonts w:ascii="华文细黑" w:eastAsia="华文细黑" w:hAnsi="华文细黑"/>
          <w:sz w:val="24"/>
          <w:szCs w:val="24"/>
        </w:rPr>
      </w:pPr>
      <w:r w:rsidRPr="004D75F4">
        <w:rPr>
          <w:rFonts w:ascii="华文细黑" w:eastAsia="华文细黑" w:hAnsi="华文细黑"/>
        </w:rPr>
        <w:br w:type="page"/>
      </w:r>
      <w:r w:rsidRPr="004D75F4">
        <w:rPr>
          <w:rFonts w:ascii="华文细黑" w:eastAsia="华文细黑" w:hAnsi="华文细黑" w:hint="eastAsia"/>
          <w:sz w:val="24"/>
          <w:szCs w:val="24"/>
        </w:rPr>
        <w:lastRenderedPageBreak/>
        <w:t>（三）其它优惠承诺（格式自定）</w:t>
      </w:r>
    </w:p>
    <w:p w:rsidR="00C64C87" w:rsidRPr="004D75F4" w:rsidRDefault="00C64C87" w:rsidP="00C64C87">
      <w:pPr>
        <w:pStyle w:val="3"/>
        <w:spacing w:before="0" w:after="0" w:line="360" w:lineRule="auto"/>
        <w:rPr>
          <w:rFonts w:ascii="华文细黑" w:eastAsia="华文细黑" w:hAnsi="华文细黑"/>
        </w:rPr>
      </w:pPr>
      <w:r w:rsidRPr="004D75F4">
        <w:rPr>
          <w:rFonts w:ascii="华文细黑" w:eastAsia="华文细黑" w:hAnsi="华文细黑"/>
          <w:sz w:val="24"/>
          <w:szCs w:val="24"/>
        </w:rPr>
        <w:br w:type="page"/>
      </w:r>
      <w:bookmarkStart w:id="96" w:name="_Toc313008359"/>
      <w:bookmarkStart w:id="97" w:name="_Toc313888363"/>
      <w:bookmarkStart w:id="98" w:name="_Toc342913422"/>
      <w:bookmarkStart w:id="99" w:name="_Toc523905628"/>
      <w:bookmarkEnd w:id="95"/>
      <w:r w:rsidRPr="004D75F4">
        <w:rPr>
          <w:rFonts w:ascii="华文细黑" w:eastAsia="华文细黑" w:hAnsi="华文细黑" w:hint="eastAsia"/>
          <w:sz w:val="24"/>
          <w:szCs w:val="24"/>
        </w:rPr>
        <w:lastRenderedPageBreak/>
        <w:t>四、资格条件及其他</w:t>
      </w:r>
      <w:bookmarkEnd w:id="96"/>
      <w:bookmarkEnd w:id="97"/>
      <w:bookmarkEnd w:id="98"/>
      <w:bookmarkEnd w:id="99"/>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hint="eastAsia"/>
        </w:rPr>
        <w:t>（一）营业执照（副本）</w:t>
      </w:r>
      <w:r w:rsidRPr="004D75F4">
        <w:rPr>
          <w:rFonts w:ascii="华文细黑" w:eastAsia="华文细黑" w:hAnsi="华文细黑" w:hint="eastAsia"/>
          <w:szCs w:val="28"/>
        </w:rPr>
        <w:t>或事业单位法人证书（副本）</w:t>
      </w:r>
      <w:r w:rsidRPr="004D75F4">
        <w:rPr>
          <w:rFonts w:ascii="华文细黑" w:eastAsia="华文细黑" w:hAnsi="华文细黑" w:hint="eastAsia"/>
        </w:rPr>
        <w:t>复印件</w:t>
      </w: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hint="eastAsia"/>
        </w:rPr>
        <w:t>（二）组织机构代码证复印件</w:t>
      </w: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widowControl/>
        <w:ind w:firstLineChars="200" w:firstLine="560"/>
        <w:jc w:val="left"/>
        <w:rPr>
          <w:rFonts w:ascii="华文细黑" w:eastAsia="华文细黑" w:hAnsi="华文细黑"/>
        </w:rPr>
      </w:pPr>
      <w:r w:rsidRPr="004D75F4">
        <w:rPr>
          <w:rFonts w:ascii="华文细黑" w:eastAsia="华文细黑" w:hAnsi="华文细黑"/>
        </w:rPr>
        <w:br w:type="page"/>
      </w:r>
      <w:r w:rsidRPr="004D75F4">
        <w:rPr>
          <w:rFonts w:ascii="华文细黑" w:eastAsia="华文细黑" w:hAnsi="华文细黑" w:hint="eastAsia"/>
        </w:rPr>
        <w:lastRenderedPageBreak/>
        <w:t>（三）法定代表人身份证明书（格式）</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项目名称：</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（法定代表人姓名）在</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（供应商名称）任</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（职务名称）职务，是（供应商名称）</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的法定代表人。</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特此证明。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（供应商公章）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年   月   日</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（附：法定代表人身份证正反面复印件）</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rPr>
        <w:br w:type="column"/>
      </w:r>
      <w:r w:rsidRPr="004D75F4">
        <w:rPr>
          <w:rFonts w:ascii="华文细黑" w:eastAsia="华文细黑" w:hAnsi="华文细黑" w:hint="eastAsia"/>
        </w:rPr>
        <w:lastRenderedPageBreak/>
        <w:t>（四）法定代表人授权委托书（格式）</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8"/>
        </w:rPr>
        <w:t>项目名称</w:t>
      </w:r>
      <w:r w:rsidRPr="004D75F4">
        <w:rPr>
          <w:rFonts w:ascii="华文细黑" w:eastAsia="华文细黑" w:hAnsi="华文细黑" w:hint="eastAsia"/>
          <w:sz w:val="24"/>
        </w:rPr>
        <w:t>：</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（供应商法定代表人名称）是</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（供应商名称）的法定代表人，特授权</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（被授权人姓名及身份证代码）代表我单位全权办理上述项目的磋商、签约等具体工作，并签署全部有关文件、协议及合同。</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我单位对被授权人的签字负全部责任。</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在撤消授权的书面通知以前，本授权书一直有效。被授权人在授权书有效期内签署的所有文件不因授权的撤消而失效。</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被授权人：                                 供应商法定代表人：</w:t>
      </w:r>
    </w:p>
    <w:p w:rsidR="00C64C87" w:rsidRPr="004D75F4" w:rsidRDefault="00C64C87" w:rsidP="00C64C87">
      <w:pPr>
        <w:tabs>
          <w:tab w:val="left" w:pos="6300"/>
        </w:tabs>
        <w:snapToGrid w:val="0"/>
        <w:spacing w:line="500" w:lineRule="exact"/>
        <w:ind w:firstLine="570"/>
        <w:rPr>
          <w:rFonts w:ascii="华文细黑" w:eastAsia="华文细黑" w:hAnsi="华文细黑"/>
          <w:sz w:val="24"/>
          <w:szCs w:val="28"/>
        </w:rPr>
      </w:pPr>
      <w:r w:rsidRPr="004D75F4">
        <w:rPr>
          <w:rFonts w:ascii="华文细黑" w:eastAsia="华文细黑" w:hAnsi="华文细黑" w:hint="eastAsia"/>
          <w:sz w:val="24"/>
          <w:szCs w:val="28"/>
        </w:rPr>
        <w:t>（签字或盖章）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szCs w:val="28"/>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（附：被授权人身份证正反面复印件）</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（供应商公章）</w:t>
      </w: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年   月   日</w:t>
      </w: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rPr>
        <w:br w:type="column"/>
      </w:r>
      <w:r w:rsidRPr="004D75F4">
        <w:rPr>
          <w:rFonts w:ascii="华文细黑" w:eastAsia="华文细黑" w:hAnsi="华文细黑" w:hint="eastAsia"/>
        </w:rPr>
        <w:lastRenderedPageBreak/>
        <w:t>（五）上一年度财务状况报告（表）复印件，本年度新成立的公司提供提交响应文件截止时间前一个月的财务状况报告（表）复印件</w:t>
      </w: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Chars="1150" w:firstLine="3220"/>
        <w:rPr>
          <w:rFonts w:ascii="华文细黑" w:eastAsia="华文细黑" w:hAnsi="华文细黑"/>
          <w:sz w:val="24"/>
        </w:rPr>
      </w:pPr>
      <w:r w:rsidRPr="004D75F4">
        <w:rPr>
          <w:rFonts w:ascii="华文细黑" w:eastAsia="华文细黑" w:hAnsi="华文细黑" w:hint="eastAsia"/>
        </w:rPr>
        <w:lastRenderedPageBreak/>
        <w:t>（六）书面声明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8"/>
        </w:rPr>
        <w:t>项目名称</w:t>
      </w:r>
      <w:r w:rsidRPr="004D75F4">
        <w:rPr>
          <w:rFonts w:ascii="华文细黑" w:eastAsia="华文细黑" w:hAnsi="华文细黑" w:hint="eastAsia"/>
          <w:sz w:val="24"/>
        </w:rPr>
        <w:t>：</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特此声明。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right="424" w:firstLine="570"/>
        <w:jc w:val="right"/>
        <w:rPr>
          <w:rFonts w:ascii="华文细黑" w:eastAsia="华文细黑" w:hAnsi="华文细黑"/>
          <w:sz w:val="24"/>
        </w:rPr>
      </w:pPr>
      <w:r w:rsidRPr="004D75F4">
        <w:rPr>
          <w:rFonts w:ascii="华文细黑" w:eastAsia="华文细黑" w:hAnsi="华文细黑" w:hint="eastAsia"/>
          <w:sz w:val="24"/>
        </w:rPr>
        <w:t>（供应商公章）</w:t>
      </w: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年   月   日</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rPr>
        <w:br w:type="page"/>
      </w:r>
      <w:r w:rsidRPr="004D75F4">
        <w:rPr>
          <w:rFonts w:ascii="华文细黑" w:eastAsia="华文细黑" w:hAnsi="华文细黑" w:hint="eastAsia"/>
        </w:rPr>
        <w:lastRenderedPageBreak/>
        <w:t>（七）税务登记证（副本）复印件和社会保险缴纳证明材料</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（八）信用中国网站及中国政府采购网查询结果（查询时间为本项目采购公告发布之日起至响应文件递交截止时间前）</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 信用中国网站（www.creditchina.gov.cn）查询结果（提供查询结果网页打印件并加盖供应商公章）</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1.1“信用信息”查询结果；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1.2“失信被执行人”查询结果；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1.3“重大税收违法案件当事人名单”查询结果；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1.4“政府行政许可与行政处罚”查询结果。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（九）特定资格条件证书或证明文件</w:t>
      </w: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r w:rsidRPr="004D75F4">
        <w:rPr>
          <w:rFonts w:ascii="华文细黑" w:eastAsia="华文细黑" w:hAnsi="华文细黑" w:hint="eastAsia"/>
        </w:rPr>
        <w:t>说明：供应商按“三证合一”登记制度办理营业执照的，组织机构代码证和税务登记证以供应商所提供的营业执照（副本）复印件为准。</w:t>
      </w: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Default="00C64C87" w:rsidP="00C64C87">
      <w:pPr>
        <w:tabs>
          <w:tab w:val="left" w:pos="6300"/>
        </w:tabs>
        <w:snapToGrid w:val="0"/>
        <w:spacing w:line="360" w:lineRule="auto"/>
        <w:ind w:firstLineChars="200" w:firstLine="560"/>
        <w:rPr>
          <w:rFonts w:ascii="华文细黑" w:eastAsia="华文细黑" w:hAnsi="华文细黑"/>
        </w:rPr>
      </w:pPr>
    </w:p>
    <w:p w:rsidR="00FC0A2C" w:rsidRDefault="00FC0A2C" w:rsidP="00C64C87">
      <w:pPr>
        <w:tabs>
          <w:tab w:val="left" w:pos="6300"/>
        </w:tabs>
        <w:snapToGrid w:val="0"/>
        <w:spacing w:line="360" w:lineRule="auto"/>
        <w:ind w:firstLineChars="200" w:firstLine="560"/>
        <w:rPr>
          <w:rFonts w:ascii="华文细黑" w:eastAsia="华文细黑" w:hAnsi="华文细黑"/>
        </w:rPr>
      </w:pPr>
    </w:p>
    <w:p w:rsidR="00FC0A2C" w:rsidRDefault="00FC0A2C" w:rsidP="00C64C87">
      <w:pPr>
        <w:tabs>
          <w:tab w:val="left" w:pos="6300"/>
        </w:tabs>
        <w:snapToGrid w:val="0"/>
        <w:spacing w:line="360" w:lineRule="auto"/>
        <w:ind w:firstLineChars="200" w:firstLine="560"/>
        <w:rPr>
          <w:rFonts w:ascii="华文细黑" w:eastAsia="华文细黑" w:hAnsi="华文细黑"/>
        </w:rPr>
      </w:pPr>
    </w:p>
    <w:p w:rsidR="00FC0A2C" w:rsidRPr="004D75F4" w:rsidRDefault="00FC0A2C"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rPr>
          <w:rFonts w:ascii="华文细黑" w:eastAsia="华文细黑" w:hAnsi="华文细黑"/>
        </w:rPr>
      </w:pPr>
    </w:p>
    <w:p w:rsidR="00C64C87" w:rsidRPr="004D75F4" w:rsidRDefault="00C64C87" w:rsidP="00C64C87">
      <w:pPr>
        <w:pStyle w:val="3"/>
        <w:spacing w:before="0" w:after="0" w:line="360" w:lineRule="auto"/>
        <w:rPr>
          <w:rFonts w:ascii="华文细黑" w:eastAsia="华文细黑" w:hAnsi="华文细黑"/>
          <w:sz w:val="24"/>
          <w:szCs w:val="24"/>
        </w:rPr>
      </w:pPr>
      <w:bookmarkStart w:id="100" w:name="_Toc14422"/>
      <w:bookmarkStart w:id="101" w:name="_Toc523905629"/>
      <w:r w:rsidRPr="004D75F4">
        <w:rPr>
          <w:rFonts w:ascii="华文细黑" w:eastAsia="华文细黑" w:hAnsi="华文细黑" w:hint="eastAsia"/>
          <w:sz w:val="24"/>
          <w:szCs w:val="24"/>
        </w:rPr>
        <w:lastRenderedPageBreak/>
        <w:t>五、其他应提供的资料</w:t>
      </w:r>
      <w:bookmarkEnd w:id="100"/>
      <w:bookmarkEnd w:id="101"/>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（一）提供企业所在地的县级以上中小企业主管部门的证明文件</w:t>
      </w:r>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（二）联合体共同联合协议（如果有）</w:t>
      </w:r>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（三）其他资料</w:t>
      </w:r>
    </w:p>
    <w:p w:rsidR="00C64C87" w:rsidRPr="004D75F4" w:rsidRDefault="00C64C87" w:rsidP="00C64C87">
      <w:pPr>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1、磋商保证金缴纳情况证明文件</w:t>
      </w:r>
    </w:p>
    <w:p w:rsidR="00C64C87" w:rsidRPr="004D75F4" w:rsidRDefault="00C64C87" w:rsidP="00C64C87">
      <w:pPr>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2、其他与项目有关的资料（自附）：供应商总体情况介绍、其他与本项目有关的资料等。</w:t>
      </w:r>
    </w:p>
    <w:p w:rsidR="00C64C87" w:rsidRPr="004D75F4" w:rsidRDefault="00C64C87" w:rsidP="00C64C87">
      <w:pPr>
        <w:spacing w:line="360" w:lineRule="auto"/>
        <w:ind w:firstLineChars="200" w:firstLine="480"/>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Default="00C64C87" w:rsidP="00C64C87">
      <w:pPr>
        <w:spacing w:line="360" w:lineRule="auto"/>
        <w:ind w:firstLineChars="200" w:firstLine="480"/>
        <w:jc w:val="center"/>
        <w:rPr>
          <w:rFonts w:ascii="华文细黑" w:eastAsia="华文细黑" w:hAnsi="华文细黑"/>
          <w:sz w:val="24"/>
          <w:szCs w:val="24"/>
        </w:rPr>
      </w:pPr>
    </w:p>
    <w:p w:rsidR="00FC0A2C" w:rsidRDefault="00FC0A2C" w:rsidP="00C64C87">
      <w:pPr>
        <w:spacing w:line="360" w:lineRule="auto"/>
        <w:ind w:firstLineChars="200" w:firstLine="480"/>
        <w:jc w:val="center"/>
        <w:rPr>
          <w:rFonts w:ascii="华文细黑" w:eastAsia="华文细黑" w:hAnsi="华文细黑"/>
          <w:sz w:val="24"/>
          <w:szCs w:val="24"/>
        </w:rPr>
      </w:pPr>
    </w:p>
    <w:p w:rsidR="00FC0A2C" w:rsidRDefault="00FC0A2C" w:rsidP="00C64C87">
      <w:pPr>
        <w:spacing w:line="360" w:lineRule="auto"/>
        <w:ind w:firstLineChars="200" w:firstLine="480"/>
        <w:jc w:val="center"/>
        <w:rPr>
          <w:rFonts w:ascii="华文细黑" w:eastAsia="华文细黑" w:hAnsi="华文细黑"/>
          <w:sz w:val="24"/>
          <w:szCs w:val="24"/>
        </w:rPr>
      </w:pPr>
    </w:p>
    <w:p w:rsidR="00FC0A2C" w:rsidRPr="004D75F4" w:rsidRDefault="00FC0A2C"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rPr>
      </w:pPr>
      <w:r w:rsidRPr="004D75F4">
        <w:rPr>
          <w:rFonts w:ascii="华文细黑" w:eastAsia="华文细黑" w:hAnsi="华文细黑" w:hint="eastAsia"/>
          <w:sz w:val="24"/>
          <w:szCs w:val="24"/>
        </w:rPr>
        <w:t>（结束）</w:t>
      </w:r>
    </w:p>
    <w:p w:rsidR="00EC7A0E" w:rsidRDefault="00EC7A0E"/>
    <w:sectPr w:rsidR="00EC7A0E" w:rsidSect="00A874F7">
      <w:headerReference w:type="default" r:id="rId2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6E1" w:rsidRDefault="009426E1" w:rsidP="00C64C87">
      <w:r>
        <w:separator/>
      </w:r>
    </w:p>
  </w:endnote>
  <w:endnote w:type="continuationSeparator" w:id="1">
    <w:p w:rsidR="009426E1" w:rsidRDefault="009426E1" w:rsidP="00C64C8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宋体"/>
    <w:charset w:val="86"/>
    <w:family w:val="modern"/>
    <w:pitch w:val="default"/>
    <w:sig w:usb0="00000000" w:usb1="080E0000" w:usb2="00000010" w:usb3="00000000" w:csb0="00040000" w:csb1="00000000"/>
  </w:font>
  <w:font w:name="等线">
    <w:charset w:val="86"/>
    <w:family w:val="auto"/>
    <w:pitch w:val="variable"/>
    <w:sig w:usb0="A00002BF" w:usb1="38CF7CFA" w:usb2="00000016" w:usb3="00000000" w:csb0="0004000F" w:csb1="00000000"/>
  </w:font>
  <w:font w:name="方正黑体_GBK">
    <w:altName w:val="Arial Unicode MS"/>
    <w:charset w:val="86"/>
    <w:family w:val="script"/>
    <w:pitch w:val="default"/>
    <w:sig w:usb0="00000000"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F156DA">
    <w:pPr>
      <w:pStyle w:val="a4"/>
      <w:framePr w:wrap="around" w:vAnchor="text" w:hAnchor="margin" w:xAlign="center" w:y="1"/>
      <w:rPr>
        <w:rStyle w:val="ab"/>
      </w:rPr>
    </w:pPr>
    <w:r>
      <w:fldChar w:fldCharType="begin"/>
    </w:r>
    <w:r w:rsidR="00C64C87">
      <w:rPr>
        <w:rStyle w:val="ab"/>
      </w:rPr>
      <w:instrText xml:space="preserve">PAGE  </w:instrText>
    </w:r>
    <w:r>
      <w:fldChar w:fldCharType="end"/>
    </w:r>
  </w:p>
  <w:p w:rsidR="00C64C87" w:rsidRDefault="00C64C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F156DA">
    <w:pPr>
      <w:pStyle w:val="a4"/>
      <w:framePr w:wrap="around" w:vAnchor="text" w:hAnchor="margin" w:xAlign="center" w:y="1"/>
      <w:jc w:val="center"/>
      <w:rPr>
        <w:rStyle w:val="ab"/>
        <w:rFonts w:ascii="宋体"/>
        <w:sz w:val="21"/>
        <w:szCs w:val="21"/>
      </w:rPr>
    </w:pPr>
    <w:r>
      <w:rPr>
        <w:rFonts w:ascii="宋体"/>
        <w:sz w:val="21"/>
        <w:szCs w:val="21"/>
      </w:rPr>
      <w:fldChar w:fldCharType="begin"/>
    </w:r>
    <w:r w:rsidR="00C64C87">
      <w:rPr>
        <w:rStyle w:val="ab"/>
        <w:rFonts w:ascii="宋体"/>
        <w:sz w:val="21"/>
        <w:szCs w:val="21"/>
      </w:rPr>
      <w:instrText xml:space="preserve">PAGE  </w:instrText>
    </w:r>
    <w:r>
      <w:rPr>
        <w:rFonts w:ascii="宋体"/>
        <w:sz w:val="21"/>
        <w:szCs w:val="21"/>
      </w:rPr>
      <w:fldChar w:fldCharType="separate"/>
    </w:r>
    <w:r w:rsidR="00521384">
      <w:rPr>
        <w:rStyle w:val="ab"/>
        <w:rFonts w:ascii="宋体"/>
        <w:noProof/>
        <w:sz w:val="21"/>
        <w:szCs w:val="21"/>
      </w:rPr>
      <w:t>- 1 -</w:t>
    </w:r>
    <w:r>
      <w:rPr>
        <w:rFonts w:ascii="宋体"/>
        <w:sz w:val="21"/>
        <w:szCs w:val="21"/>
      </w:rPr>
      <w:fldChar w:fldCharType="end"/>
    </w:r>
  </w:p>
  <w:p w:rsidR="00C64C87" w:rsidRDefault="00C64C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4"/>
      <w:framePr w:wrap="around" w:vAnchor="text" w:hAnchor="margin" w:xAlign="center" w:y="1"/>
      <w:rPr>
        <w:rStyle w:val="ab"/>
      </w:rPr>
    </w:pPr>
  </w:p>
  <w:p w:rsidR="00C64C87" w:rsidRDefault="00C64C87">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F156DA">
    <w:pPr>
      <w:pStyle w:val="a4"/>
      <w:jc w:val="center"/>
      <w:rPr>
        <w:rFonts w:ascii="宋体" w:hAnsi="宋体"/>
        <w:sz w:val="21"/>
        <w:szCs w:val="21"/>
      </w:rPr>
    </w:pPr>
    <w:r>
      <w:rPr>
        <w:rFonts w:ascii="宋体" w:hAnsi="宋体"/>
        <w:sz w:val="21"/>
        <w:szCs w:val="21"/>
      </w:rPr>
      <w:fldChar w:fldCharType="begin"/>
    </w:r>
    <w:r w:rsidR="00C64C87">
      <w:rPr>
        <w:rStyle w:val="ab"/>
        <w:rFonts w:ascii="宋体" w:hAnsi="宋体"/>
        <w:sz w:val="21"/>
        <w:szCs w:val="21"/>
      </w:rPr>
      <w:instrText xml:space="preserve"> PAGE </w:instrText>
    </w:r>
    <w:r>
      <w:rPr>
        <w:rFonts w:ascii="宋体" w:hAnsi="宋体"/>
        <w:sz w:val="21"/>
        <w:szCs w:val="21"/>
      </w:rPr>
      <w:fldChar w:fldCharType="separate"/>
    </w:r>
    <w:r w:rsidR="00521384">
      <w:rPr>
        <w:rStyle w:val="ab"/>
        <w:rFonts w:ascii="宋体" w:hAnsi="宋体"/>
        <w:noProof/>
        <w:sz w:val="21"/>
        <w:szCs w:val="21"/>
      </w:rPr>
      <w:t>- 30 -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F156DA">
    <w:pPr>
      <w:pStyle w:val="a4"/>
      <w:framePr w:wrap="around" w:vAnchor="text" w:hAnchor="margin" w:xAlign="center" w:y="1"/>
      <w:rPr>
        <w:rStyle w:val="ab"/>
      </w:rPr>
    </w:pPr>
    <w:r>
      <w:fldChar w:fldCharType="begin"/>
    </w:r>
    <w:r w:rsidR="00C64C87">
      <w:rPr>
        <w:rStyle w:val="ab"/>
      </w:rPr>
      <w:instrText xml:space="preserve">PAGE  </w:instrText>
    </w:r>
    <w:r>
      <w:fldChar w:fldCharType="end"/>
    </w:r>
  </w:p>
  <w:p w:rsidR="00C64C87" w:rsidRDefault="00C64C87">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F156DA">
    <w:pPr>
      <w:pStyle w:val="a4"/>
      <w:jc w:val="center"/>
      <w:rPr>
        <w:rFonts w:ascii="宋体" w:hAnsi="宋体"/>
        <w:sz w:val="21"/>
        <w:szCs w:val="21"/>
      </w:rPr>
    </w:pPr>
    <w:r>
      <w:rPr>
        <w:rFonts w:ascii="宋体" w:hAnsi="宋体"/>
        <w:sz w:val="21"/>
        <w:szCs w:val="21"/>
      </w:rPr>
      <w:fldChar w:fldCharType="begin"/>
    </w:r>
    <w:r w:rsidR="00C64C87">
      <w:rPr>
        <w:rStyle w:val="ab"/>
        <w:rFonts w:ascii="宋体" w:hAnsi="宋体"/>
        <w:sz w:val="21"/>
        <w:szCs w:val="21"/>
      </w:rPr>
      <w:instrText xml:space="preserve"> PAGE </w:instrText>
    </w:r>
    <w:r>
      <w:rPr>
        <w:rFonts w:ascii="宋体" w:hAnsi="宋体"/>
        <w:sz w:val="21"/>
        <w:szCs w:val="21"/>
      </w:rPr>
      <w:fldChar w:fldCharType="separate"/>
    </w:r>
    <w:r w:rsidR="00521384">
      <w:rPr>
        <w:rStyle w:val="ab"/>
        <w:rFonts w:ascii="宋体" w:hAnsi="宋体"/>
        <w:noProof/>
        <w:sz w:val="21"/>
        <w:szCs w:val="21"/>
      </w:rPr>
      <w:t>- 49 -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6E1" w:rsidRDefault="009426E1" w:rsidP="00C64C87">
      <w:r>
        <w:separator/>
      </w:r>
    </w:p>
  </w:footnote>
  <w:footnote w:type="continuationSeparator" w:id="1">
    <w:p w:rsidR="009426E1" w:rsidRDefault="009426E1" w:rsidP="00C64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jc w:val="both"/>
      <w:rPr>
        <w:rFonts w:ascii="方正仿宋_GBK" w:eastAsia="方正仿宋_GBK"/>
        <w:sz w:val="21"/>
        <w:szCs w:val="21"/>
      </w:rPr>
    </w:pPr>
    <w:r>
      <w:rPr>
        <w:rFonts w:ascii="方正仿宋_GBK" w:eastAsia="方正仿宋_GBK" w:hint="eastAsia"/>
        <w:sz w:val="21"/>
        <w:szCs w:val="21"/>
      </w:rPr>
      <w:t>四川外国语大学                                                             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jc w:val="both"/>
      <w:rPr>
        <w:rFonts w:ascii="方正仿宋_GBK" w:eastAsia="方正仿宋_GBK"/>
        <w:sz w:val="21"/>
        <w:szCs w:val="21"/>
      </w:rPr>
    </w:pPr>
    <w:r>
      <w:rPr>
        <w:rFonts w:ascii="方正仿宋_GBK" w:eastAsia="方正仿宋_GBK" w:hint="eastAsia"/>
        <w:sz w:val="21"/>
        <w:szCs w:val="21"/>
      </w:rPr>
      <w:t xml:space="preserve"> 四川外国语大学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9A" w:rsidRDefault="00EC7A0E">
    <w:pPr>
      <w:pStyle w:val="a3"/>
      <w:jc w:val="both"/>
      <w:rPr>
        <w:rFonts w:ascii="方正仿宋_GBK" w:eastAsia="方正仿宋_GBK"/>
        <w:sz w:val="21"/>
        <w:szCs w:val="21"/>
      </w:rPr>
    </w:pPr>
    <w:r>
      <w:rPr>
        <w:rFonts w:ascii="方正仿宋_GBK" w:eastAsia="方正仿宋_GBK" w:hint="eastAsia"/>
        <w:sz w:val="21"/>
        <w:szCs w:val="21"/>
      </w:rPr>
      <w:t>四川外国语大学                                                     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270081"/>
    <w:multiLevelType w:val="hybridMultilevel"/>
    <w:tmpl w:val="2A16F0C2"/>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nsid w:val="09BB6BC7"/>
    <w:multiLevelType w:val="hybridMultilevel"/>
    <w:tmpl w:val="52E0F5DC"/>
    <w:lvl w:ilvl="0" w:tplc="D570B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A1734B"/>
    <w:multiLevelType w:val="multilevel"/>
    <w:tmpl w:val="19A173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466251F"/>
    <w:multiLevelType w:val="hybridMultilevel"/>
    <w:tmpl w:val="52E0F5DC"/>
    <w:lvl w:ilvl="0" w:tplc="D570B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353E96"/>
    <w:multiLevelType w:val="hybridMultilevel"/>
    <w:tmpl w:val="8C867A50"/>
    <w:lvl w:ilvl="0" w:tplc="61FC8DF6">
      <w:start w:val="1"/>
      <w:numFmt w:val="japaneseCounting"/>
      <w:lvlText w:val="（%1）"/>
      <w:lvlJc w:val="left"/>
      <w:pPr>
        <w:ind w:left="1281" w:hanging="85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30AC631D"/>
    <w:multiLevelType w:val="hybridMultilevel"/>
    <w:tmpl w:val="1540BDC4"/>
    <w:lvl w:ilvl="0" w:tplc="51FCAC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E440C7"/>
    <w:multiLevelType w:val="hybridMultilevel"/>
    <w:tmpl w:val="2514EB98"/>
    <w:lvl w:ilvl="0" w:tplc="3FDA089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6E4DB9"/>
    <w:multiLevelType w:val="hybridMultilevel"/>
    <w:tmpl w:val="D6424E8A"/>
    <w:lvl w:ilvl="0" w:tplc="E496D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2F766D"/>
    <w:multiLevelType w:val="singleLevel"/>
    <w:tmpl w:val="592F766D"/>
    <w:lvl w:ilvl="0">
      <w:start w:val="1"/>
      <w:numFmt w:val="chineseCounting"/>
      <w:suff w:val="nothing"/>
      <w:lvlText w:val="%1、"/>
      <w:lvlJc w:val="left"/>
    </w:lvl>
  </w:abstractNum>
  <w:abstractNum w:abstractNumId="21">
    <w:nsid w:val="740C4895"/>
    <w:multiLevelType w:val="hybridMultilevel"/>
    <w:tmpl w:val="D5B40C24"/>
    <w:lvl w:ilvl="0" w:tplc="E034AC2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3"/>
  </w:num>
  <w:num w:numId="3">
    <w:abstractNumId w:val="5"/>
  </w:num>
  <w:num w:numId="4">
    <w:abstractNumId w:val="8"/>
  </w:num>
  <w:num w:numId="5">
    <w:abstractNumId w:val="9"/>
  </w:num>
  <w:num w:numId="6">
    <w:abstractNumId w:val="10"/>
  </w:num>
  <w:num w:numId="7">
    <w:abstractNumId w:val="1"/>
  </w:num>
  <w:num w:numId="8">
    <w:abstractNumId w:val="2"/>
  </w:num>
  <w:num w:numId="9">
    <w:abstractNumId w:val="11"/>
  </w:num>
  <w:num w:numId="10">
    <w:abstractNumId w:val="7"/>
  </w:num>
  <w:num w:numId="11">
    <w:abstractNumId w:val="6"/>
  </w:num>
  <w:num w:numId="12">
    <w:abstractNumId w:val="4"/>
  </w:num>
  <w:num w:numId="13">
    <w:abstractNumId w:val="20"/>
  </w:num>
  <w:num w:numId="14">
    <w:abstractNumId w:val="14"/>
  </w:num>
  <w:num w:numId="15">
    <w:abstractNumId w:val="16"/>
  </w:num>
  <w:num w:numId="16">
    <w:abstractNumId w:val="17"/>
  </w:num>
  <w:num w:numId="17">
    <w:abstractNumId w:val="15"/>
  </w:num>
  <w:num w:numId="18">
    <w:abstractNumId w:val="19"/>
  </w:num>
  <w:num w:numId="19">
    <w:abstractNumId w:val="13"/>
  </w:num>
  <w:num w:numId="20">
    <w:abstractNumId w:val="12"/>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C87"/>
    <w:rsid w:val="003B1309"/>
    <w:rsid w:val="00521384"/>
    <w:rsid w:val="00550982"/>
    <w:rsid w:val="005B3856"/>
    <w:rsid w:val="005E5A38"/>
    <w:rsid w:val="006D27F9"/>
    <w:rsid w:val="009426E1"/>
    <w:rsid w:val="00C64C87"/>
    <w:rsid w:val="00EC7A0E"/>
    <w:rsid w:val="00F156DA"/>
    <w:rsid w:val="00FC0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87"/>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64C87"/>
    <w:pPr>
      <w:keepNext/>
      <w:snapToGrid w:val="0"/>
      <w:spacing w:line="360" w:lineRule="atLeast"/>
      <w:outlineLvl w:val="0"/>
    </w:pPr>
    <w:rPr>
      <w:rFonts w:ascii="宋体"/>
    </w:rPr>
  </w:style>
  <w:style w:type="paragraph" w:styleId="2">
    <w:name w:val="heading 2"/>
    <w:basedOn w:val="a"/>
    <w:next w:val="a"/>
    <w:link w:val="2Char"/>
    <w:qFormat/>
    <w:rsid w:val="00C64C87"/>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rsid w:val="00C64C87"/>
    <w:pPr>
      <w:keepNext/>
      <w:keepLines/>
      <w:spacing w:before="260" w:after="260" w:line="413" w:lineRule="auto"/>
      <w:outlineLvl w:val="2"/>
    </w:pPr>
    <w:rPr>
      <w:b/>
      <w:sz w:val="32"/>
    </w:rPr>
  </w:style>
  <w:style w:type="paragraph" w:styleId="4">
    <w:name w:val="heading 4"/>
    <w:basedOn w:val="a"/>
    <w:next w:val="a"/>
    <w:link w:val="4Char"/>
    <w:qFormat/>
    <w:rsid w:val="00C64C87"/>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C64C87"/>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C64C8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C64C8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C64C8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C64C8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4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C87"/>
    <w:rPr>
      <w:sz w:val="18"/>
      <w:szCs w:val="18"/>
    </w:rPr>
  </w:style>
  <w:style w:type="paragraph" w:styleId="a4">
    <w:name w:val="footer"/>
    <w:basedOn w:val="a"/>
    <w:link w:val="Char0"/>
    <w:unhideWhenUsed/>
    <w:rsid w:val="00C64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C87"/>
    <w:rPr>
      <w:sz w:val="18"/>
      <w:szCs w:val="18"/>
    </w:rPr>
  </w:style>
  <w:style w:type="character" w:customStyle="1" w:styleId="1Char">
    <w:name w:val="标题 1 Char"/>
    <w:basedOn w:val="a0"/>
    <w:link w:val="1"/>
    <w:rsid w:val="00C64C87"/>
    <w:rPr>
      <w:rFonts w:ascii="宋体" w:eastAsia="宋体" w:hAnsi="Times New Roman" w:cs="Times New Roman"/>
      <w:sz w:val="28"/>
      <w:szCs w:val="20"/>
    </w:rPr>
  </w:style>
  <w:style w:type="character" w:customStyle="1" w:styleId="2Char">
    <w:name w:val="标题 2 Char"/>
    <w:basedOn w:val="a0"/>
    <w:link w:val="2"/>
    <w:rsid w:val="00C64C87"/>
    <w:rPr>
      <w:rFonts w:ascii="Arial" w:eastAsia="黑体" w:hAnsi="Arial" w:cs="Times New Roman"/>
      <w:b/>
      <w:sz w:val="32"/>
      <w:szCs w:val="20"/>
    </w:rPr>
  </w:style>
  <w:style w:type="character" w:customStyle="1" w:styleId="3Char">
    <w:name w:val="标题 3 Char"/>
    <w:basedOn w:val="a0"/>
    <w:link w:val="3"/>
    <w:uiPriority w:val="9"/>
    <w:rsid w:val="00C64C87"/>
    <w:rPr>
      <w:rFonts w:ascii="Times New Roman" w:eastAsia="宋体" w:hAnsi="Times New Roman" w:cs="Times New Roman"/>
      <w:b/>
      <w:sz w:val="32"/>
      <w:szCs w:val="20"/>
    </w:rPr>
  </w:style>
  <w:style w:type="character" w:customStyle="1" w:styleId="4Char">
    <w:name w:val="标题 4 Char"/>
    <w:basedOn w:val="a0"/>
    <w:link w:val="4"/>
    <w:rsid w:val="00C64C87"/>
    <w:rPr>
      <w:rFonts w:ascii="Arial" w:eastAsia="黑体" w:hAnsi="Arial" w:cs="Times New Roman"/>
      <w:b/>
      <w:sz w:val="28"/>
      <w:szCs w:val="20"/>
    </w:rPr>
  </w:style>
  <w:style w:type="character" w:customStyle="1" w:styleId="5Char">
    <w:name w:val="标题 5 Char"/>
    <w:basedOn w:val="a0"/>
    <w:link w:val="5"/>
    <w:rsid w:val="00C64C87"/>
    <w:rPr>
      <w:rFonts w:ascii="Times New Roman" w:eastAsia="宋体" w:hAnsi="Times New Roman" w:cs="Times New Roman"/>
      <w:b/>
      <w:sz w:val="28"/>
      <w:szCs w:val="20"/>
    </w:rPr>
  </w:style>
  <w:style w:type="character" w:customStyle="1" w:styleId="6Char">
    <w:name w:val="标题 6 Char"/>
    <w:basedOn w:val="a0"/>
    <w:link w:val="6"/>
    <w:rsid w:val="00C64C87"/>
    <w:rPr>
      <w:rFonts w:ascii="Arial" w:eastAsia="黑体" w:hAnsi="Arial" w:cs="Times New Roman"/>
      <w:b/>
      <w:sz w:val="24"/>
      <w:szCs w:val="20"/>
    </w:rPr>
  </w:style>
  <w:style w:type="character" w:customStyle="1" w:styleId="7Char">
    <w:name w:val="标题 7 Char"/>
    <w:basedOn w:val="a0"/>
    <w:link w:val="7"/>
    <w:rsid w:val="00C64C87"/>
    <w:rPr>
      <w:rFonts w:ascii="Arial" w:eastAsia="黑体" w:hAnsi="Arial" w:cs="Times New Roman"/>
      <w:b/>
      <w:sz w:val="24"/>
      <w:szCs w:val="20"/>
    </w:rPr>
  </w:style>
  <w:style w:type="character" w:customStyle="1" w:styleId="8Char">
    <w:name w:val="标题 8 Char"/>
    <w:basedOn w:val="a0"/>
    <w:link w:val="8"/>
    <w:rsid w:val="00C64C87"/>
    <w:rPr>
      <w:rFonts w:ascii="Arial" w:eastAsia="黑体" w:hAnsi="Arial" w:cs="Times New Roman"/>
      <w:b/>
      <w:sz w:val="24"/>
      <w:szCs w:val="20"/>
    </w:rPr>
  </w:style>
  <w:style w:type="character" w:customStyle="1" w:styleId="9Char">
    <w:name w:val="标题 9 Char"/>
    <w:basedOn w:val="a0"/>
    <w:link w:val="9"/>
    <w:rsid w:val="00C64C87"/>
    <w:rPr>
      <w:rFonts w:ascii="Arial" w:eastAsia="黑体" w:hAnsi="Arial" w:cs="Times New Roman"/>
      <w:b/>
      <w:sz w:val="24"/>
      <w:szCs w:val="20"/>
    </w:rPr>
  </w:style>
  <w:style w:type="character" w:customStyle="1" w:styleId="11">
    <w:name w:val="未命名11"/>
    <w:rsid w:val="00C64C87"/>
    <w:rPr>
      <w:color w:val="77FFFF"/>
      <w:sz w:val="24"/>
    </w:rPr>
  </w:style>
  <w:style w:type="character" w:styleId="a5">
    <w:name w:val="annotation reference"/>
    <w:rsid w:val="00C64C87"/>
    <w:rPr>
      <w:sz w:val="21"/>
      <w:szCs w:val="21"/>
    </w:rPr>
  </w:style>
  <w:style w:type="character" w:styleId="a6">
    <w:name w:val="Emphasis"/>
    <w:qFormat/>
    <w:rsid w:val="00C64C87"/>
    <w:rPr>
      <w:i/>
    </w:rPr>
  </w:style>
  <w:style w:type="character" w:styleId="a7">
    <w:name w:val="Hyperlink"/>
    <w:uiPriority w:val="99"/>
    <w:rsid w:val="00C64C87"/>
    <w:rPr>
      <w:color w:val="0000FF"/>
      <w:u w:val="single"/>
    </w:rPr>
  </w:style>
  <w:style w:type="character" w:styleId="a8">
    <w:name w:val="footnote reference"/>
    <w:rsid w:val="00C64C87"/>
    <w:rPr>
      <w:position w:val="6"/>
      <w:sz w:val="14"/>
      <w:vertAlign w:val="superscript"/>
    </w:rPr>
  </w:style>
  <w:style w:type="character" w:customStyle="1" w:styleId="TableTextChar1Char">
    <w:name w:val="Table Text Char1 Char"/>
    <w:rsid w:val="00C64C87"/>
    <w:rPr>
      <w:rFonts w:ascii="Arial" w:hAnsi="Arial"/>
      <w:kern w:val="2"/>
      <w:sz w:val="18"/>
      <w:lang w:val="en-US" w:eastAsia="zh-CN" w:bidi="ar-SA"/>
    </w:rPr>
  </w:style>
  <w:style w:type="character" w:styleId="a9">
    <w:name w:val="FollowedHyperlink"/>
    <w:rsid w:val="00C64C87"/>
    <w:rPr>
      <w:color w:val="800080"/>
      <w:u w:val="single"/>
    </w:rPr>
  </w:style>
  <w:style w:type="character" w:customStyle="1" w:styleId="TableTextChar">
    <w:name w:val="Table Text Char"/>
    <w:link w:val="TableText"/>
    <w:rsid w:val="00C64C87"/>
    <w:rPr>
      <w:rFonts w:ascii="Arial" w:hAnsi="Arial"/>
      <w:sz w:val="18"/>
    </w:rPr>
  </w:style>
  <w:style w:type="character" w:styleId="aa">
    <w:name w:val="Strong"/>
    <w:uiPriority w:val="22"/>
    <w:qFormat/>
    <w:rsid w:val="00C64C87"/>
    <w:rPr>
      <w:b/>
    </w:rPr>
  </w:style>
  <w:style w:type="character" w:styleId="ab">
    <w:name w:val="page number"/>
    <w:basedOn w:val="a0"/>
    <w:rsid w:val="00C64C87"/>
  </w:style>
  <w:style w:type="character" w:customStyle="1" w:styleId="CharChar4">
    <w:name w:val="Char Char4"/>
    <w:rsid w:val="00C64C87"/>
    <w:rPr>
      <w:rFonts w:eastAsia="宋体"/>
      <w:b/>
      <w:kern w:val="2"/>
      <w:sz w:val="21"/>
      <w:lang w:val="en-US" w:eastAsia="zh-CN"/>
    </w:rPr>
  </w:style>
  <w:style w:type="character" w:customStyle="1" w:styleId="Char1">
    <w:name w:val="正文 + 三号 Char"/>
    <w:aliases w:val="加粗 Char"/>
    <w:rsid w:val="00C64C87"/>
    <w:rPr>
      <w:rFonts w:eastAsia="宋体"/>
      <w:kern w:val="2"/>
      <w:sz w:val="21"/>
      <w:lang w:val="en-US" w:eastAsia="zh-CN"/>
    </w:rPr>
  </w:style>
  <w:style w:type="character" w:customStyle="1" w:styleId="CharChar3">
    <w:name w:val="Char Char3"/>
    <w:rsid w:val="00C64C87"/>
    <w:rPr>
      <w:rFonts w:eastAsia="宋体"/>
      <w:kern w:val="2"/>
      <w:sz w:val="18"/>
      <w:lang w:val="en-US" w:eastAsia="zh-CN"/>
    </w:rPr>
  </w:style>
  <w:style w:type="character" w:customStyle="1" w:styleId="top-det1">
    <w:name w:val="top-det1"/>
    <w:rsid w:val="00C64C87"/>
    <w:rPr>
      <w:b/>
      <w:color w:val="000000"/>
    </w:rPr>
  </w:style>
  <w:style w:type="character" w:customStyle="1" w:styleId="ac">
    <w:name w:val="样式 宋体"/>
    <w:rsid w:val="00C64C87"/>
    <w:rPr>
      <w:rFonts w:ascii="宋体" w:eastAsia="宋体" w:hAnsi="宋体"/>
      <w:sz w:val="28"/>
    </w:rPr>
  </w:style>
  <w:style w:type="character" w:customStyle="1" w:styleId="CharChar7">
    <w:name w:val="Char Char7"/>
    <w:rsid w:val="00C64C87"/>
    <w:rPr>
      <w:rFonts w:ascii="宋体" w:eastAsia="宋体" w:hAnsi="宋体"/>
      <w:kern w:val="2"/>
      <w:sz w:val="28"/>
    </w:rPr>
  </w:style>
  <w:style w:type="character" w:customStyle="1" w:styleId="CharChar2">
    <w:name w:val="Char Char2"/>
    <w:rsid w:val="00C64C87"/>
    <w:rPr>
      <w:rFonts w:eastAsia="宋体"/>
      <w:kern w:val="2"/>
      <w:sz w:val="18"/>
      <w:lang w:val="en-US" w:eastAsia="zh-CN"/>
    </w:rPr>
  </w:style>
  <w:style w:type="character" w:customStyle="1" w:styleId="2Char0">
    <w:name w:val="正文首行缩进 2 Char"/>
    <w:basedOn w:val="Char2"/>
    <w:link w:val="20"/>
    <w:rsid w:val="00C64C87"/>
  </w:style>
  <w:style w:type="character" w:customStyle="1" w:styleId="2Char1">
    <w:name w:val="正文文本缩进 2 Char"/>
    <w:link w:val="21"/>
    <w:rsid w:val="00C64C87"/>
    <w:rPr>
      <w:sz w:val="28"/>
    </w:rPr>
  </w:style>
  <w:style w:type="character" w:customStyle="1" w:styleId="CharChar6">
    <w:name w:val="Char Char6"/>
    <w:rsid w:val="00C64C87"/>
    <w:rPr>
      <w:rFonts w:ascii="仿宋_GB2312" w:eastAsia="仿宋_GB2312"/>
      <w:kern w:val="2"/>
      <w:sz w:val="32"/>
    </w:rPr>
  </w:style>
  <w:style w:type="character" w:customStyle="1" w:styleId="Char2">
    <w:name w:val="正文文本缩进 Char"/>
    <w:link w:val="ad"/>
    <w:rsid w:val="00C64C87"/>
    <w:rPr>
      <w:sz w:val="44"/>
    </w:rPr>
  </w:style>
  <w:style w:type="character" w:customStyle="1" w:styleId="Char3">
    <w:name w:val="小 Char"/>
    <w:aliases w:val="表格文字 Char,普通文字 Char Char1"/>
    <w:rsid w:val="00C64C87"/>
    <w:rPr>
      <w:rFonts w:ascii="宋体" w:eastAsia="宋体" w:hAnsi="Courier New"/>
      <w:kern w:val="2"/>
      <w:sz w:val="21"/>
      <w:lang w:val="en-US" w:eastAsia="zh-CN" w:bidi="ar-SA"/>
    </w:rPr>
  </w:style>
  <w:style w:type="character" w:customStyle="1" w:styleId="074Char1">
    <w:name w:val="标书正文:  0.74 厘米 Char1"/>
    <w:rsid w:val="00C64C87"/>
    <w:rPr>
      <w:rFonts w:eastAsia="宋体"/>
      <w:kern w:val="2"/>
      <w:sz w:val="24"/>
      <w:lang w:val="en-US" w:eastAsia="zh-CN"/>
    </w:rPr>
  </w:style>
  <w:style w:type="character" w:customStyle="1" w:styleId="TableTextCharCharCharChar">
    <w:name w:val="Table Text Char Char Char Char"/>
    <w:link w:val="TableTextCharCharChar"/>
    <w:rsid w:val="00C64C87"/>
    <w:rPr>
      <w:rFonts w:ascii="Arial" w:hAnsi="Arial"/>
      <w:sz w:val="18"/>
    </w:rPr>
  </w:style>
  <w:style w:type="character" w:customStyle="1" w:styleId="crowed11">
    <w:name w:val="crowed11"/>
    <w:rsid w:val="00C64C87"/>
    <w:rPr>
      <w:rFonts w:hint="default"/>
      <w:sz w:val="24"/>
    </w:rPr>
  </w:style>
  <w:style w:type="character" w:customStyle="1" w:styleId="font1">
    <w:name w:val="font1"/>
    <w:rsid w:val="00C64C87"/>
    <w:rPr>
      <w:color w:val="000000"/>
      <w:sz w:val="18"/>
    </w:rPr>
  </w:style>
  <w:style w:type="character" w:customStyle="1" w:styleId="titleemph1">
    <w:name w:val="title_emph1"/>
    <w:rsid w:val="00C64C87"/>
    <w:rPr>
      <w:rFonts w:ascii="Arial" w:hAnsi="Arial" w:hint="default"/>
      <w:b/>
      <w:sz w:val="2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64C87"/>
    <w:rPr>
      <w:rFonts w:ascii="Arial" w:eastAsia="宋体" w:hAnsi="Arial"/>
      <w:kern w:val="2"/>
      <w:sz w:val="28"/>
      <w:lang w:val="en-US" w:eastAsia="zh-CN"/>
    </w:rPr>
  </w:style>
  <w:style w:type="character" w:customStyle="1" w:styleId="content-white1">
    <w:name w:val="content-white1"/>
    <w:rsid w:val="00C64C87"/>
    <w:rPr>
      <w:color w:val="auto"/>
      <w:sz w:val="18"/>
      <w:u w:val="none"/>
    </w:rPr>
  </w:style>
  <w:style w:type="character" w:customStyle="1" w:styleId="Char4">
    <w:name w:val="脚注文本 Char"/>
    <w:link w:val="ae"/>
    <w:rsid w:val="00C64C87"/>
    <w:rPr>
      <w:sz w:val="18"/>
    </w:rPr>
  </w:style>
  <w:style w:type="character" w:customStyle="1" w:styleId="v151">
    <w:name w:val="v151"/>
    <w:rsid w:val="00C64C87"/>
    <w:rPr>
      <w:sz w:val="18"/>
    </w:rPr>
  </w:style>
  <w:style w:type="character" w:customStyle="1" w:styleId="CharChar">
    <w:name w:val="Char Char"/>
    <w:rsid w:val="00C64C87"/>
    <w:rPr>
      <w:rFonts w:ascii="宋体" w:eastAsia="宋体" w:hAnsi="宋体"/>
      <w:kern w:val="2"/>
      <w:sz w:val="24"/>
      <w:lang w:val="en-US" w:eastAsia="zh-CN" w:bidi="ar-SA"/>
    </w:rPr>
  </w:style>
  <w:style w:type="character" w:customStyle="1" w:styleId="Char5">
    <w:name w:val="日期 Char"/>
    <w:link w:val="af"/>
    <w:rsid w:val="00C64C87"/>
    <w:rPr>
      <w:sz w:val="28"/>
    </w:rPr>
  </w:style>
  <w:style w:type="character" w:customStyle="1" w:styleId="CharChar11">
    <w:name w:val="Char Char11"/>
    <w:rsid w:val="00C64C87"/>
    <w:rPr>
      <w:rFonts w:ascii="宋体"/>
      <w:kern w:val="2"/>
      <w:sz w:val="28"/>
    </w:rPr>
  </w:style>
  <w:style w:type="character" w:customStyle="1" w:styleId="Char6">
    <w:name w:val="批注文字 Char"/>
    <w:rsid w:val="00C64C87"/>
    <w:rPr>
      <w:sz w:val="24"/>
    </w:rPr>
  </w:style>
  <w:style w:type="character" w:customStyle="1" w:styleId="Char7">
    <w:name w:val="批注主题 Char"/>
    <w:basedOn w:val="Char6"/>
    <w:link w:val="af0"/>
    <w:rsid w:val="00C64C87"/>
  </w:style>
  <w:style w:type="character" w:customStyle="1" w:styleId="CharChar5">
    <w:name w:val="Char Char5"/>
    <w:rsid w:val="00C64C87"/>
    <w:rPr>
      <w:rFonts w:ascii="Arial" w:eastAsia="宋体" w:hAnsi="Arial"/>
      <w:b/>
      <w:smallCaps/>
      <w:kern w:val="28"/>
      <w:sz w:val="36"/>
      <w:lang w:val="en-US" w:eastAsia="en-US"/>
    </w:rPr>
  </w:style>
  <w:style w:type="character" w:customStyle="1" w:styleId="Char8">
    <w:name w:val="文字 Char"/>
    <w:link w:val="af1"/>
    <w:rsid w:val="00C64C87"/>
    <w:rPr>
      <w:rFonts w:ascii="宋体"/>
      <w:sz w:val="28"/>
    </w:rPr>
  </w:style>
  <w:style w:type="character" w:customStyle="1" w:styleId="TableHeadingCharChar">
    <w:name w:val="Table Heading Char Char"/>
    <w:rsid w:val="00C64C87"/>
    <w:rPr>
      <w:rFonts w:ascii="Arial" w:eastAsia="黑体" w:hAnsi="Arial"/>
      <w:kern w:val="2"/>
      <w:sz w:val="18"/>
      <w:lang w:val="en-US" w:eastAsia="zh-CN"/>
    </w:rPr>
  </w:style>
  <w:style w:type="paragraph" w:styleId="30">
    <w:name w:val="List Continue 3"/>
    <w:basedOn w:val="a"/>
    <w:rsid w:val="00C64C87"/>
    <w:pPr>
      <w:adjustRightInd w:val="0"/>
      <w:snapToGrid w:val="0"/>
      <w:spacing w:after="120" w:line="360" w:lineRule="auto"/>
      <w:ind w:leftChars="600" w:left="1260"/>
    </w:pPr>
    <w:rPr>
      <w:sz w:val="24"/>
    </w:rPr>
  </w:style>
  <w:style w:type="paragraph" w:customStyle="1" w:styleId="af1">
    <w:name w:val="文字"/>
    <w:basedOn w:val="a"/>
    <w:link w:val="Char8"/>
    <w:rsid w:val="00C64C87"/>
    <w:pPr>
      <w:tabs>
        <w:tab w:val="left" w:pos="8520"/>
      </w:tabs>
      <w:spacing w:line="312" w:lineRule="auto"/>
      <w:ind w:right="-210" w:firstLine="556"/>
    </w:pPr>
    <w:rPr>
      <w:rFonts w:ascii="宋体" w:eastAsiaTheme="minorEastAsia" w:hAnsiTheme="minorHAnsi" w:cstheme="minorBidi"/>
      <w:szCs w:val="22"/>
    </w:rPr>
  </w:style>
  <w:style w:type="paragraph" w:customStyle="1" w:styleId="af2">
    <w:name w:val="章标题"/>
    <w:next w:val="a"/>
    <w:rsid w:val="00C64C87"/>
    <w:pPr>
      <w:spacing w:beforeLines="50" w:afterLines="50"/>
      <w:jc w:val="both"/>
      <w:outlineLvl w:val="1"/>
    </w:pPr>
    <w:rPr>
      <w:rFonts w:ascii="黑体" w:eastAsia="黑体" w:hAnsi="Times New Roman" w:cs="Times New Roman"/>
      <w:kern w:val="0"/>
      <w:sz w:val="24"/>
      <w:szCs w:val="20"/>
    </w:rPr>
  </w:style>
  <w:style w:type="paragraph" w:customStyle="1" w:styleId="af3">
    <w:name w:val="列表项目"/>
    <w:basedOn w:val="a"/>
    <w:rsid w:val="00C64C87"/>
    <w:pPr>
      <w:tabs>
        <w:tab w:val="left" w:pos="420"/>
      </w:tabs>
      <w:spacing w:line="288" w:lineRule="auto"/>
      <w:ind w:leftChars="200" w:left="840" w:hangingChars="200" w:hanging="420"/>
    </w:pPr>
    <w:rPr>
      <w:sz w:val="21"/>
    </w:rPr>
  </w:style>
  <w:style w:type="paragraph" w:styleId="40">
    <w:name w:val="List 4"/>
    <w:basedOn w:val="a"/>
    <w:rsid w:val="00C64C87"/>
    <w:pPr>
      <w:adjustRightInd w:val="0"/>
      <w:snapToGrid w:val="0"/>
      <w:spacing w:line="360" w:lineRule="auto"/>
      <w:ind w:leftChars="600" w:left="100" w:hangingChars="200" w:hanging="200"/>
    </w:pPr>
    <w:rPr>
      <w:sz w:val="24"/>
    </w:rPr>
  </w:style>
  <w:style w:type="paragraph" w:styleId="af4">
    <w:name w:val="table of figures"/>
    <w:basedOn w:val="a"/>
    <w:next w:val="a"/>
    <w:rsid w:val="00C64C87"/>
    <w:pPr>
      <w:tabs>
        <w:tab w:val="right" w:leader="dot" w:pos="8640"/>
      </w:tabs>
      <w:spacing w:line="360" w:lineRule="auto"/>
      <w:ind w:left="400" w:hanging="400"/>
    </w:pPr>
    <w:rPr>
      <w:sz w:val="24"/>
    </w:rPr>
  </w:style>
  <w:style w:type="paragraph" w:customStyle="1" w:styleId="CharCharCharCharCharCharCharCharCharCharCharCharChar">
    <w:name w:val="Char Char Char Char Char Char Char Char Char Char Char Char Char"/>
    <w:basedOn w:val="a"/>
    <w:rsid w:val="00C64C87"/>
    <w:pPr>
      <w:widowControl/>
      <w:spacing w:after="160" w:line="240" w:lineRule="exact"/>
      <w:jc w:val="left"/>
    </w:pPr>
    <w:rPr>
      <w:rFonts w:ascii="Verdana" w:eastAsia="仿宋_GB2312" w:hAnsi="Verdana"/>
      <w:kern w:val="0"/>
      <w:sz w:val="24"/>
      <w:lang w:eastAsia="en-US"/>
    </w:rPr>
  </w:style>
  <w:style w:type="paragraph" w:styleId="31">
    <w:name w:val="List 3"/>
    <w:basedOn w:val="a"/>
    <w:rsid w:val="00C64C87"/>
    <w:pPr>
      <w:adjustRightInd w:val="0"/>
      <w:snapToGrid w:val="0"/>
      <w:spacing w:line="360" w:lineRule="auto"/>
      <w:ind w:leftChars="400" w:left="100" w:hangingChars="200" w:hanging="200"/>
    </w:pPr>
    <w:rPr>
      <w:sz w:val="24"/>
    </w:rPr>
  </w:style>
  <w:style w:type="paragraph" w:styleId="60">
    <w:name w:val="toc 6"/>
    <w:basedOn w:val="a"/>
    <w:next w:val="a"/>
    <w:rsid w:val="00C64C87"/>
    <w:pPr>
      <w:ind w:leftChars="1000" w:left="2100"/>
    </w:pPr>
  </w:style>
  <w:style w:type="paragraph" w:customStyle="1" w:styleId="af5">
    <w:name w:val="摘要"/>
    <w:basedOn w:val="a"/>
    <w:next w:val="2"/>
    <w:rsid w:val="00C64C87"/>
    <w:pPr>
      <w:spacing w:line="360" w:lineRule="auto"/>
    </w:pPr>
    <w:rPr>
      <w:rFonts w:eastAsia="黑体"/>
      <w:sz w:val="20"/>
    </w:rPr>
  </w:style>
  <w:style w:type="paragraph" w:styleId="10">
    <w:name w:val="toc 1"/>
    <w:basedOn w:val="a"/>
    <w:next w:val="a"/>
    <w:rsid w:val="00C64C87"/>
    <w:pPr>
      <w:spacing w:line="180" w:lineRule="auto"/>
      <w:jc w:val="center"/>
    </w:pPr>
    <w:rPr>
      <w:sz w:val="30"/>
    </w:rPr>
  </w:style>
  <w:style w:type="paragraph" w:styleId="af6">
    <w:name w:val="annotation text"/>
    <w:basedOn w:val="a"/>
    <w:link w:val="Char10"/>
    <w:unhideWhenUsed/>
    <w:rsid w:val="00C64C87"/>
    <w:pPr>
      <w:jc w:val="left"/>
    </w:pPr>
  </w:style>
  <w:style w:type="character" w:customStyle="1" w:styleId="Char10">
    <w:name w:val="批注文字 Char1"/>
    <w:basedOn w:val="a0"/>
    <w:link w:val="af6"/>
    <w:uiPriority w:val="99"/>
    <w:semiHidden/>
    <w:rsid w:val="00C64C87"/>
    <w:rPr>
      <w:rFonts w:ascii="Times New Roman" w:eastAsia="宋体" w:hAnsi="Times New Roman" w:cs="Times New Roman"/>
      <w:sz w:val="28"/>
      <w:szCs w:val="20"/>
    </w:rPr>
  </w:style>
  <w:style w:type="paragraph" w:styleId="af0">
    <w:name w:val="annotation subject"/>
    <w:basedOn w:val="af6"/>
    <w:next w:val="af6"/>
    <w:link w:val="Char7"/>
    <w:rsid w:val="00C64C87"/>
    <w:rPr>
      <w:rFonts w:asciiTheme="minorHAnsi" w:eastAsiaTheme="minorEastAsia" w:hAnsiTheme="minorHAnsi" w:cstheme="minorBidi"/>
      <w:sz w:val="24"/>
      <w:szCs w:val="22"/>
    </w:rPr>
  </w:style>
  <w:style w:type="character" w:customStyle="1" w:styleId="Char11">
    <w:name w:val="批注主题 Char1"/>
    <w:basedOn w:val="Char10"/>
    <w:link w:val="af0"/>
    <w:uiPriority w:val="99"/>
    <w:semiHidden/>
    <w:rsid w:val="00C64C87"/>
    <w:rPr>
      <w:b/>
      <w:bCs/>
    </w:rPr>
  </w:style>
  <w:style w:type="paragraph" w:styleId="ad">
    <w:name w:val="Body Text Indent"/>
    <w:basedOn w:val="a"/>
    <w:link w:val="Char2"/>
    <w:rsid w:val="00C64C87"/>
    <w:pPr>
      <w:spacing w:line="700" w:lineRule="exact"/>
      <w:ind w:left="960"/>
    </w:pPr>
    <w:rPr>
      <w:rFonts w:asciiTheme="minorHAnsi" w:eastAsiaTheme="minorEastAsia" w:hAnsiTheme="minorHAnsi" w:cstheme="minorBidi"/>
      <w:sz w:val="44"/>
      <w:szCs w:val="22"/>
    </w:rPr>
  </w:style>
  <w:style w:type="character" w:customStyle="1" w:styleId="Char12">
    <w:name w:val="正文文本缩进 Char1"/>
    <w:basedOn w:val="a0"/>
    <w:link w:val="ad"/>
    <w:uiPriority w:val="99"/>
    <w:semiHidden/>
    <w:rsid w:val="00C64C87"/>
    <w:rPr>
      <w:rFonts w:ascii="Times New Roman" w:eastAsia="宋体" w:hAnsi="Times New Roman" w:cs="Times New Roman"/>
      <w:sz w:val="28"/>
      <w:szCs w:val="20"/>
    </w:rPr>
  </w:style>
  <w:style w:type="paragraph" w:styleId="80">
    <w:name w:val="toc 8"/>
    <w:basedOn w:val="a"/>
    <w:next w:val="a"/>
    <w:rsid w:val="00C64C87"/>
    <w:pPr>
      <w:ind w:leftChars="1400" w:left="2940"/>
    </w:pPr>
  </w:style>
  <w:style w:type="paragraph" w:styleId="af7">
    <w:name w:val="Plain Text"/>
    <w:basedOn w:val="a"/>
    <w:link w:val="Char9"/>
    <w:rsid w:val="00C64C87"/>
    <w:rPr>
      <w:rFonts w:ascii="宋体" w:hAnsi="Courier New"/>
      <w:sz w:val="21"/>
    </w:rPr>
  </w:style>
  <w:style w:type="character" w:customStyle="1" w:styleId="Char9">
    <w:name w:val="纯文本 Char"/>
    <w:basedOn w:val="a0"/>
    <w:link w:val="af7"/>
    <w:rsid w:val="00C64C87"/>
    <w:rPr>
      <w:rFonts w:ascii="宋体" w:eastAsia="宋体" w:hAnsi="Courier New" w:cs="Times New Roman"/>
      <w:szCs w:val="20"/>
    </w:rPr>
  </w:style>
  <w:style w:type="paragraph" w:customStyle="1" w:styleId="074">
    <w:name w:val="样式 首行缩进:  0.74 厘米"/>
    <w:basedOn w:val="a"/>
    <w:rsid w:val="00C64C87"/>
    <w:pPr>
      <w:spacing w:line="360" w:lineRule="auto"/>
      <w:ind w:firstLine="420"/>
    </w:pPr>
    <w:rPr>
      <w:sz w:val="24"/>
    </w:rPr>
  </w:style>
  <w:style w:type="paragraph" w:styleId="70">
    <w:name w:val="toc 7"/>
    <w:basedOn w:val="a"/>
    <w:next w:val="a"/>
    <w:rsid w:val="00C64C87"/>
    <w:pPr>
      <w:ind w:leftChars="1200" w:left="2520"/>
    </w:pPr>
  </w:style>
  <w:style w:type="paragraph" w:styleId="af">
    <w:name w:val="Date"/>
    <w:basedOn w:val="a"/>
    <w:next w:val="a"/>
    <w:link w:val="Char5"/>
    <w:rsid w:val="00C64C87"/>
    <w:rPr>
      <w:rFonts w:asciiTheme="minorHAnsi" w:eastAsiaTheme="minorEastAsia" w:hAnsiTheme="minorHAnsi" w:cstheme="minorBidi"/>
      <w:szCs w:val="22"/>
    </w:rPr>
  </w:style>
  <w:style w:type="character" w:customStyle="1" w:styleId="Char13">
    <w:name w:val="日期 Char1"/>
    <w:basedOn w:val="a0"/>
    <w:link w:val="af"/>
    <w:uiPriority w:val="99"/>
    <w:semiHidden/>
    <w:rsid w:val="00C64C87"/>
    <w:rPr>
      <w:rFonts w:ascii="Times New Roman" w:eastAsia="宋体" w:hAnsi="Times New Roman" w:cs="Times New Roman"/>
      <w:sz w:val="28"/>
      <w:szCs w:val="20"/>
    </w:rPr>
  </w:style>
  <w:style w:type="paragraph" w:customStyle="1" w:styleId="Title-Date">
    <w:name w:val="Title - Date"/>
    <w:basedOn w:val="af8"/>
    <w:next w:val="a"/>
    <w:rsid w:val="00C64C87"/>
  </w:style>
  <w:style w:type="paragraph" w:styleId="50">
    <w:name w:val="toc 5"/>
    <w:basedOn w:val="a"/>
    <w:next w:val="a"/>
    <w:rsid w:val="00C64C87"/>
    <w:pPr>
      <w:ind w:leftChars="800" w:left="1680"/>
    </w:pPr>
  </w:style>
  <w:style w:type="paragraph" w:styleId="af9">
    <w:name w:val="caption"/>
    <w:basedOn w:val="a"/>
    <w:next w:val="a"/>
    <w:qFormat/>
    <w:rsid w:val="00C64C87"/>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List 2"/>
    <w:basedOn w:val="a"/>
    <w:rsid w:val="00C64C87"/>
    <w:pPr>
      <w:adjustRightInd w:val="0"/>
      <w:snapToGrid w:val="0"/>
      <w:spacing w:line="360" w:lineRule="auto"/>
      <w:ind w:leftChars="200" w:left="100" w:hangingChars="200" w:hanging="200"/>
    </w:pPr>
    <w:rPr>
      <w:sz w:val="24"/>
    </w:rPr>
  </w:style>
  <w:style w:type="paragraph" w:styleId="afa">
    <w:name w:val="Document Map"/>
    <w:basedOn w:val="a"/>
    <w:link w:val="Chara"/>
    <w:rsid w:val="00C64C87"/>
    <w:pPr>
      <w:shd w:val="clear" w:color="auto" w:fill="000080"/>
    </w:pPr>
  </w:style>
  <w:style w:type="character" w:customStyle="1" w:styleId="Chara">
    <w:name w:val="文档结构图 Char"/>
    <w:basedOn w:val="a0"/>
    <w:link w:val="afa"/>
    <w:rsid w:val="00C64C87"/>
    <w:rPr>
      <w:rFonts w:ascii="Times New Roman" w:eastAsia="宋体" w:hAnsi="Times New Roman" w:cs="Times New Roman"/>
      <w:sz w:val="28"/>
      <w:szCs w:val="20"/>
      <w:shd w:val="clear" w:color="auto" w:fill="000080"/>
    </w:rPr>
  </w:style>
  <w:style w:type="paragraph" w:styleId="afb">
    <w:name w:val="Body Text"/>
    <w:basedOn w:val="a"/>
    <w:link w:val="Charb"/>
    <w:unhideWhenUsed/>
    <w:rsid w:val="00C64C87"/>
    <w:pPr>
      <w:spacing w:after="120"/>
    </w:pPr>
  </w:style>
  <w:style w:type="character" w:customStyle="1" w:styleId="Charb">
    <w:name w:val="正文文本 Char"/>
    <w:basedOn w:val="a0"/>
    <w:link w:val="afb"/>
    <w:uiPriority w:val="99"/>
    <w:semiHidden/>
    <w:rsid w:val="00C64C87"/>
    <w:rPr>
      <w:rFonts w:ascii="Times New Roman" w:eastAsia="宋体" w:hAnsi="Times New Roman" w:cs="Times New Roman"/>
      <w:sz w:val="28"/>
      <w:szCs w:val="20"/>
    </w:rPr>
  </w:style>
  <w:style w:type="paragraph" w:styleId="afc">
    <w:name w:val="Body Text First Indent"/>
    <w:basedOn w:val="a"/>
    <w:link w:val="Charc"/>
    <w:rsid w:val="00C64C87"/>
    <w:pPr>
      <w:spacing w:line="360" w:lineRule="auto"/>
      <w:ind w:firstLine="420"/>
    </w:pPr>
    <w:rPr>
      <w:rFonts w:ascii="宋体" w:hAnsi="宋体"/>
      <w:sz w:val="24"/>
    </w:rPr>
  </w:style>
  <w:style w:type="character" w:customStyle="1" w:styleId="Charc">
    <w:name w:val="正文首行缩进 Char"/>
    <w:basedOn w:val="Charb"/>
    <w:link w:val="afc"/>
    <w:rsid w:val="00C64C87"/>
    <w:rPr>
      <w:rFonts w:ascii="宋体" w:hAnsi="宋体"/>
      <w:sz w:val="24"/>
    </w:rPr>
  </w:style>
  <w:style w:type="paragraph" w:styleId="32">
    <w:name w:val="Body Text 3"/>
    <w:basedOn w:val="a"/>
    <w:link w:val="3Char0"/>
    <w:rsid w:val="00C64C87"/>
    <w:pPr>
      <w:adjustRightInd w:val="0"/>
      <w:snapToGrid w:val="0"/>
      <w:spacing w:after="120" w:line="360" w:lineRule="auto"/>
    </w:pPr>
    <w:rPr>
      <w:sz w:val="16"/>
    </w:rPr>
  </w:style>
  <w:style w:type="character" w:customStyle="1" w:styleId="3Char0">
    <w:name w:val="正文文本 3 Char"/>
    <w:basedOn w:val="a0"/>
    <w:link w:val="32"/>
    <w:rsid w:val="00C64C87"/>
    <w:rPr>
      <w:rFonts w:ascii="Times New Roman" w:eastAsia="宋体" w:hAnsi="Times New Roman" w:cs="Times New Roman"/>
      <w:sz w:val="16"/>
      <w:szCs w:val="20"/>
    </w:rPr>
  </w:style>
  <w:style w:type="paragraph" w:styleId="33">
    <w:name w:val="toc 3"/>
    <w:basedOn w:val="a"/>
    <w:next w:val="a"/>
    <w:uiPriority w:val="39"/>
    <w:rsid w:val="00C64C87"/>
    <w:pPr>
      <w:ind w:leftChars="400" w:left="840"/>
    </w:pPr>
  </w:style>
  <w:style w:type="paragraph" w:styleId="afd">
    <w:name w:val="List Continue"/>
    <w:basedOn w:val="a"/>
    <w:rsid w:val="00C64C87"/>
    <w:pPr>
      <w:adjustRightInd w:val="0"/>
      <w:snapToGrid w:val="0"/>
      <w:spacing w:after="120" w:line="360" w:lineRule="auto"/>
      <w:ind w:leftChars="200" w:left="420"/>
    </w:pPr>
    <w:rPr>
      <w:sz w:val="24"/>
    </w:rPr>
  </w:style>
  <w:style w:type="paragraph" w:customStyle="1" w:styleId="12">
    <w:name w:val="文本1"/>
    <w:basedOn w:val="a"/>
    <w:rsid w:val="00C64C87"/>
    <w:pPr>
      <w:adjustRightInd w:val="0"/>
      <w:spacing w:line="312" w:lineRule="atLeast"/>
      <w:jc w:val="center"/>
      <w:textAlignment w:val="baseline"/>
    </w:pPr>
    <w:rPr>
      <w:kern w:val="0"/>
      <w:sz w:val="18"/>
    </w:rPr>
  </w:style>
  <w:style w:type="paragraph" w:styleId="afe">
    <w:name w:val="toa heading"/>
    <w:basedOn w:val="a"/>
    <w:next w:val="a"/>
    <w:rsid w:val="00C64C87"/>
    <w:pPr>
      <w:spacing w:before="120"/>
    </w:pPr>
    <w:rPr>
      <w:rFonts w:ascii="Arial" w:hAnsi="Arial"/>
      <w:sz w:val="24"/>
    </w:rPr>
  </w:style>
  <w:style w:type="paragraph" w:styleId="41">
    <w:name w:val="List Bullet 4"/>
    <w:basedOn w:val="a"/>
    <w:rsid w:val="00C64C87"/>
    <w:pPr>
      <w:widowControl/>
      <w:tabs>
        <w:tab w:val="left" w:pos="1134"/>
      </w:tabs>
      <w:adjustRightInd w:val="0"/>
      <w:snapToGrid w:val="0"/>
      <w:spacing w:before="120" w:line="280" w:lineRule="atLeast"/>
      <w:ind w:left="1418" w:hanging="284"/>
      <w:jc w:val="left"/>
    </w:pPr>
    <w:rPr>
      <w:rFonts w:ascii="宋体"/>
      <w:kern w:val="0"/>
      <w:sz w:val="22"/>
    </w:rPr>
  </w:style>
  <w:style w:type="paragraph" w:styleId="23">
    <w:name w:val="List Number 2"/>
    <w:basedOn w:val="a"/>
    <w:rsid w:val="00C64C87"/>
    <w:pPr>
      <w:tabs>
        <w:tab w:val="left" w:pos="780"/>
      </w:tabs>
      <w:spacing w:line="360" w:lineRule="auto"/>
      <w:ind w:left="425" w:hanging="425"/>
    </w:pPr>
    <w:rPr>
      <w:sz w:val="24"/>
    </w:rPr>
  </w:style>
  <w:style w:type="paragraph" w:styleId="34">
    <w:name w:val="List Bullet 3"/>
    <w:basedOn w:val="a"/>
    <w:rsid w:val="00C64C87"/>
    <w:pPr>
      <w:tabs>
        <w:tab w:val="left" w:pos="1200"/>
      </w:tabs>
      <w:adjustRightInd w:val="0"/>
      <w:snapToGrid w:val="0"/>
      <w:spacing w:line="360" w:lineRule="auto"/>
      <w:ind w:left="1200" w:hanging="360"/>
    </w:pPr>
    <w:rPr>
      <w:sz w:val="24"/>
    </w:rPr>
  </w:style>
  <w:style w:type="paragraph" w:styleId="24">
    <w:name w:val="List Bullet 2"/>
    <w:basedOn w:val="a"/>
    <w:rsid w:val="00C64C87"/>
    <w:pPr>
      <w:tabs>
        <w:tab w:val="left" w:pos="780"/>
      </w:tabs>
      <w:adjustRightInd w:val="0"/>
      <w:snapToGrid w:val="0"/>
      <w:spacing w:line="360" w:lineRule="auto"/>
      <w:ind w:left="780" w:hanging="360"/>
    </w:pPr>
    <w:rPr>
      <w:sz w:val="24"/>
    </w:rPr>
  </w:style>
  <w:style w:type="paragraph" w:styleId="aff">
    <w:name w:val="Normal Indent"/>
    <w:basedOn w:val="a"/>
    <w:rsid w:val="00C64C87"/>
    <w:pPr>
      <w:adjustRightInd w:val="0"/>
      <w:snapToGrid w:val="0"/>
      <w:spacing w:line="360" w:lineRule="auto"/>
      <w:ind w:firstLine="420"/>
    </w:pPr>
    <w:rPr>
      <w:sz w:val="24"/>
    </w:rPr>
  </w:style>
  <w:style w:type="paragraph" w:styleId="35">
    <w:name w:val="List Number 3"/>
    <w:basedOn w:val="a"/>
    <w:rsid w:val="00C64C87"/>
    <w:pPr>
      <w:tabs>
        <w:tab w:val="left" w:pos="2120"/>
      </w:tabs>
      <w:adjustRightInd w:val="0"/>
      <w:snapToGrid w:val="0"/>
      <w:spacing w:line="360" w:lineRule="auto"/>
      <w:ind w:left="2120" w:hanging="720"/>
    </w:pPr>
    <w:rPr>
      <w:sz w:val="24"/>
    </w:rPr>
  </w:style>
  <w:style w:type="paragraph" w:customStyle="1" w:styleId="aff0">
    <w:name w:val="没有缩进（为图形使用）"/>
    <w:basedOn w:val="a"/>
    <w:rsid w:val="00C64C87"/>
    <w:pPr>
      <w:spacing w:before="120" w:after="120" w:line="360" w:lineRule="auto"/>
    </w:pPr>
    <w:rPr>
      <w:sz w:val="24"/>
    </w:rPr>
  </w:style>
  <w:style w:type="paragraph" w:customStyle="1" w:styleId="42">
    <w:name w:val="样式4"/>
    <w:basedOn w:val="4"/>
    <w:rsid w:val="00C64C87"/>
    <w:pPr>
      <w:adjustRightInd w:val="0"/>
      <w:snapToGrid w:val="0"/>
    </w:pPr>
  </w:style>
  <w:style w:type="paragraph" w:styleId="af8">
    <w:name w:val="Title"/>
    <w:basedOn w:val="a"/>
    <w:link w:val="Chard"/>
    <w:qFormat/>
    <w:rsid w:val="00C64C87"/>
    <w:pPr>
      <w:widowControl/>
      <w:spacing w:after="240" w:line="360" w:lineRule="auto"/>
      <w:jc w:val="center"/>
    </w:pPr>
    <w:rPr>
      <w:rFonts w:ascii="Arial" w:hAnsi="Arial"/>
      <w:b/>
      <w:smallCaps/>
      <w:kern w:val="28"/>
      <w:sz w:val="36"/>
      <w:lang w:eastAsia="en-US"/>
    </w:rPr>
  </w:style>
  <w:style w:type="character" w:customStyle="1" w:styleId="Chard">
    <w:name w:val="标题 Char"/>
    <w:basedOn w:val="a0"/>
    <w:link w:val="af8"/>
    <w:rsid w:val="00C64C87"/>
    <w:rPr>
      <w:rFonts w:ascii="Arial" w:eastAsia="宋体" w:hAnsi="Arial" w:cs="Times New Roman"/>
      <w:b/>
      <w:smallCaps/>
      <w:kern w:val="28"/>
      <w:sz w:val="36"/>
      <w:szCs w:val="20"/>
      <w:lang w:eastAsia="en-US"/>
    </w:rPr>
  </w:style>
  <w:style w:type="paragraph" w:styleId="aff1">
    <w:name w:val="Normal (Web)"/>
    <w:basedOn w:val="a"/>
    <w:rsid w:val="00C64C87"/>
    <w:pPr>
      <w:widowControl/>
      <w:spacing w:before="100" w:beforeAutospacing="1" w:after="100" w:afterAutospacing="1"/>
      <w:jc w:val="left"/>
    </w:pPr>
    <w:rPr>
      <w:rFonts w:ascii="宋体" w:hAnsi="宋体"/>
      <w:kern w:val="0"/>
      <w:sz w:val="24"/>
    </w:rPr>
  </w:style>
  <w:style w:type="paragraph" w:customStyle="1" w:styleId="Char1CharCharChar">
    <w:name w:val="Char1 Char Char Char"/>
    <w:basedOn w:val="a"/>
    <w:rsid w:val="00C64C87"/>
    <w:rPr>
      <w:rFonts w:ascii="Tahoma" w:hAnsi="Tahoma"/>
      <w:sz w:val="30"/>
    </w:rPr>
  </w:style>
  <w:style w:type="paragraph" w:styleId="25">
    <w:name w:val="Body Text 2"/>
    <w:basedOn w:val="a"/>
    <w:link w:val="2Char2"/>
    <w:rsid w:val="00C64C87"/>
    <w:pPr>
      <w:adjustRightInd w:val="0"/>
      <w:snapToGrid w:val="0"/>
      <w:spacing w:after="120" w:line="480" w:lineRule="auto"/>
    </w:pPr>
    <w:rPr>
      <w:sz w:val="24"/>
    </w:rPr>
  </w:style>
  <w:style w:type="character" w:customStyle="1" w:styleId="2Char2">
    <w:name w:val="正文文本 2 Char"/>
    <w:basedOn w:val="a0"/>
    <w:link w:val="25"/>
    <w:rsid w:val="00C64C87"/>
    <w:rPr>
      <w:rFonts w:ascii="Times New Roman" w:eastAsia="宋体" w:hAnsi="Times New Roman" w:cs="Times New Roman"/>
      <w:sz w:val="24"/>
      <w:szCs w:val="20"/>
    </w:rPr>
  </w:style>
  <w:style w:type="paragraph" w:customStyle="1" w:styleId="CharCharCharCharCharChar1Char">
    <w:name w:val="Char Char Char Char Char Char1 Char"/>
    <w:basedOn w:val="a"/>
    <w:rsid w:val="00C64C87"/>
    <w:pPr>
      <w:widowControl/>
      <w:spacing w:after="160" w:line="240" w:lineRule="exact"/>
      <w:jc w:val="left"/>
    </w:pPr>
    <w:rPr>
      <w:rFonts w:ascii="Verdana" w:hAnsi="Verdana"/>
      <w:kern w:val="0"/>
      <w:sz w:val="21"/>
      <w:lang w:eastAsia="en-US"/>
    </w:rPr>
  </w:style>
  <w:style w:type="paragraph" w:styleId="ae">
    <w:name w:val="footnote text"/>
    <w:basedOn w:val="a"/>
    <w:link w:val="Char4"/>
    <w:rsid w:val="00C64C87"/>
    <w:pPr>
      <w:spacing w:line="360" w:lineRule="auto"/>
    </w:pPr>
    <w:rPr>
      <w:rFonts w:asciiTheme="minorHAnsi" w:eastAsiaTheme="minorEastAsia" w:hAnsiTheme="minorHAnsi" w:cstheme="minorBidi"/>
      <w:sz w:val="18"/>
      <w:szCs w:val="22"/>
    </w:rPr>
  </w:style>
  <w:style w:type="character" w:customStyle="1" w:styleId="Char14">
    <w:name w:val="脚注文本 Char1"/>
    <w:basedOn w:val="a0"/>
    <w:link w:val="ae"/>
    <w:uiPriority w:val="99"/>
    <w:semiHidden/>
    <w:rsid w:val="00C64C87"/>
    <w:rPr>
      <w:rFonts w:ascii="Times New Roman" w:eastAsia="宋体" w:hAnsi="Times New Roman" w:cs="Times New Roman"/>
      <w:sz w:val="18"/>
      <w:szCs w:val="18"/>
    </w:rPr>
  </w:style>
  <w:style w:type="paragraph" w:styleId="aff2">
    <w:name w:val="Balloon Text"/>
    <w:basedOn w:val="a"/>
    <w:link w:val="Chare"/>
    <w:rsid w:val="00C64C87"/>
    <w:rPr>
      <w:sz w:val="18"/>
    </w:rPr>
  </w:style>
  <w:style w:type="character" w:customStyle="1" w:styleId="Chare">
    <w:name w:val="批注框文本 Char"/>
    <w:basedOn w:val="a0"/>
    <w:link w:val="aff2"/>
    <w:rsid w:val="00C64C87"/>
    <w:rPr>
      <w:rFonts w:ascii="Times New Roman" w:eastAsia="宋体" w:hAnsi="Times New Roman" w:cs="Times New Roman"/>
      <w:sz w:val="18"/>
      <w:szCs w:val="20"/>
    </w:rPr>
  </w:style>
  <w:style w:type="paragraph" w:styleId="21">
    <w:name w:val="Body Text Indent 2"/>
    <w:basedOn w:val="a"/>
    <w:link w:val="2Char1"/>
    <w:rsid w:val="00C64C87"/>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0"/>
    <w:link w:val="21"/>
    <w:uiPriority w:val="99"/>
    <w:semiHidden/>
    <w:rsid w:val="00C64C87"/>
    <w:rPr>
      <w:rFonts w:ascii="Times New Roman" w:eastAsia="宋体" w:hAnsi="Times New Roman" w:cs="Times New Roman"/>
      <w:sz w:val="28"/>
      <w:szCs w:val="20"/>
    </w:rPr>
  </w:style>
  <w:style w:type="paragraph" w:styleId="90">
    <w:name w:val="toc 9"/>
    <w:basedOn w:val="a"/>
    <w:next w:val="a"/>
    <w:rsid w:val="00C64C87"/>
    <w:pPr>
      <w:ind w:leftChars="1600" w:left="3360"/>
    </w:pPr>
  </w:style>
  <w:style w:type="paragraph" w:styleId="36">
    <w:name w:val="Body Text Indent 3"/>
    <w:basedOn w:val="a"/>
    <w:link w:val="3Char1"/>
    <w:rsid w:val="00C64C87"/>
    <w:pPr>
      <w:spacing w:line="360" w:lineRule="auto"/>
      <w:ind w:firstLine="632"/>
    </w:pPr>
    <w:rPr>
      <w:rFonts w:ascii="黑体" w:eastAsia="黑体"/>
    </w:rPr>
  </w:style>
  <w:style w:type="character" w:customStyle="1" w:styleId="3Char1">
    <w:name w:val="正文文本缩进 3 Char"/>
    <w:basedOn w:val="a0"/>
    <w:link w:val="36"/>
    <w:rsid w:val="00C64C87"/>
    <w:rPr>
      <w:rFonts w:ascii="黑体" w:eastAsia="黑体" w:hAnsi="Times New Roman" w:cs="Times New Roman"/>
      <w:sz w:val="28"/>
      <w:szCs w:val="20"/>
    </w:rPr>
  </w:style>
  <w:style w:type="paragraph" w:customStyle="1" w:styleId="CharCharCharCharChar">
    <w:name w:val="文档正文 Char Char Char Char Char"/>
    <w:basedOn w:val="a"/>
    <w:rsid w:val="00C64C87"/>
    <w:pPr>
      <w:adjustRightInd w:val="0"/>
      <w:spacing w:line="440" w:lineRule="exact"/>
      <w:ind w:firstLine="420"/>
      <w:textAlignment w:val="baseline"/>
    </w:pPr>
    <w:rPr>
      <w:rFonts w:ascii="Arial Narrow" w:hAnsi="Arial Narrow"/>
      <w:kern w:val="0"/>
      <w:sz w:val="24"/>
    </w:rPr>
  </w:style>
  <w:style w:type="paragraph" w:styleId="43">
    <w:name w:val="toc 4"/>
    <w:basedOn w:val="a"/>
    <w:next w:val="a"/>
    <w:rsid w:val="00C64C87"/>
    <w:pPr>
      <w:ind w:leftChars="600" w:left="1260"/>
    </w:pPr>
  </w:style>
  <w:style w:type="paragraph" w:customStyle="1" w:styleId="ParaCharCharCharCharCharCharCharCharChar1CharCharCharChar">
    <w:name w:val="默认段落字体 Para Char Char Char Char Char Char Char Char Char1 Char Char Char Char"/>
    <w:basedOn w:val="a"/>
    <w:rsid w:val="00C64C87"/>
    <w:rPr>
      <w:rFonts w:ascii="Tahoma" w:hAnsi="Tahoma"/>
      <w:sz w:val="24"/>
    </w:rPr>
  </w:style>
  <w:style w:type="paragraph" w:styleId="20">
    <w:name w:val="Body Text First Indent 2"/>
    <w:basedOn w:val="ad"/>
    <w:link w:val="2Char0"/>
    <w:rsid w:val="00C64C87"/>
    <w:pPr>
      <w:spacing w:after="120" w:line="240" w:lineRule="auto"/>
      <w:ind w:leftChars="200" w:left="420" w:firstLineChars="200" w:firstLine="420"/>
    </w:pPr>
  </w:style>
  <w:style w:type="character" w:customStyle="1" w:styleId="2Char11">
    <w:name w:val="正文首行缩进 2 Char1"/>
    <w:basedOn w:val="Char12"/>
    <w:link w:val="20"/>
    <w:uiPriority w:val="99"/>
    <w:semiHidden/>
    <w:rsid w:val="00C64C87"/>
  </w:style>
  <w:style w:type="paragraph" w:customStyle="1" w:styleId="ParaCharCharCharCharCharCharChar">
    <w:name w:val="默认段落字体 Para Char Char Char Char Char Char Char"/>
    <w:basedOn w:val="a"/>
    <w:rsid w:val="00C64C87"/>
    <w:rPr>
      <w:rFonts w:ascii="Tahoma" w:hAnsi="Tahoma"/>
      <w:sz w:val="24"/>
    </w:rPr>
  </w:style>
  <w:style w:type="paragraph" w:styleId="13">
    <w:name w:val="index 1"/>
    <w:basedOn w:val="a"/>
    <w:next w:val="a"/>
    <w:rsid w:val="00C64C87"/>
    <w:pPr>
      <w:adjustRightInd w:val="0"/>
      <w:spacing w:line="240" w:lineRule="atLeast"/>
      <w:textAlignment w:val="baseline"/>
    </w:pPr>
    <w:rPr>
      <w:rFonts w:ascii="宋体"/>
      <w:kern w:val="0"/>
      <w:sz w:val="21"/>
    </w:rPr>
  </w:style>
  <w:style w:type="paragraph" w:styleId="26">
    <w:name w:val="List Continue 2"/>
    <w:basedOn w:val="a"/>
    <w:rsid w:val="00C64C87"/>
    <w:pPr>
      <w:adjustRightInd w:val="0"/>
      <w:snapToGrid w:val="0"/>
      <w:spacing w:after="120" w:line="360" w:lineRule="auto"/>
      <w:ind w:leftChars="400" w:left="840"/>
    </w:pPr>
    <w:rPr>
      <w:sz w:val="24"/>
    </w:rPr>
  </w:style>
  <w:style w:type="paragraph" w:customStyle="1" w:styleId="aff3">
    <w:name w:val="内容标题"/>
    <w:basedOn w:val="afa"/>
    <w:rsid w:val="00C64C87"/>
    <w:rPr>
      <w:rFonts w:ascii="Tahoma" w:hAnsi="Tahoma"/>
      <w:sz w:val="24"/>
    </w:rPr>
  </w:style>
  <w:style w:type="paragraph" w:styleId="27">
    <w:name w:val="toc 2"/>
    <w:basedOn w:val="a"/>
    <w:next w:val="a"/>
    <w:uiPriority w:val="39"/>
    <w:rsid w:val="00C64C87"/>
    <w:pPr>
      <w:ind w:leftChars="200" w:left="420"/>
    </w:pPr>
  </w:style>
  <w:style w:type="paragraph" w:customStyle="1" w:styleId="28">
    <w:name w:val="正文字缩2字"/>
    <w:basedOn w:val="a"/>
    <w:rsid w:val="00C64C87"/>
    <w:pPr>
      <w:spacing w:before="60" w:after="60" w:line="360" w:lineRule="auto"/>
      <w:ind w:leftChars="200" w:left="200" w:firstLineChars="200" w:firstLine="200"/>
    </w:pPr>
    <w:rPr>
      <w:sz w:val="24"/>
    </w:rPr>
  </w:style>
  <w:style w:type="paragraph" w:styleId="51">
    <w:name w:val="List 5"/>
    <w:basedOn w:val="a"/>
    <w:rsid w:val="00C64C87"/>
    <w:pPr>
      <w:adjustRightInd w:val="0"/>
      <w:snapToGrid w:val="0"/>
      <w:spacing w:line="360" w:lineRule="auto"/>
      <w:ind w:leftChars="800" w:left="100" w:hangingChars="200" w:hanging="200"/>
    </w:pPr>
    <w:rPr>
      <w:sz w:val="24"/>
    </w:rPr>
  </w:style>
  <w:style w:type="paragraph" w:customStyle="1" w:styleId="Charf">
    <w:name w:val="正文格式 Char"/>
    <w:basedOn w:val="a"/>
    <w:rsid w:val="00C64C87"/>
    <w:pPr>
      <w:widowControl/>
      <w:adjustRightInd w:val="0"/>
      <w:spacing w:line="440" w:lineRule="atLeast"/>
      <w:ind w:firstLine="510"/>
      <w:textAlignment w:val="baseline"/>
    </w:pPr>
    <w:rPr>
      <w:kern w:val="0"/>
      <w:sz w:val="24"/>
    </w:rPr>
  </w:style>
  <w:style w:type="paragraph" w:styleId="44">
    <w:name w:val="List Continue 4"/>
    <w:basedOn w:val="a"/>
    <w:rsid w:val="00C64C87"/>
    <w:pPr>
      <w:adjustRightInd w:val="0"/>
      <w:snapToGrid w:val="0"/>
      <w:spacing w:after="120" w:line="360" w:lineRule="auto"/>
      <w:ind w:leftChars="800" w:left="1680"/>
    </w:pPr>
    <w:rPr>
      <w:sz w:val="24"/>
    </w:rPr>
  </w:style>
  <w:style w:type="paragraph" w:customStyle="1" w:styleId="aff4">
    <w:name w:val="关键词"/>
    <w:basedOn w:val="a"/>
    <w:next w:val="a"/>
    <w:rsid w:val="00C64C87"/>
    <w:pPr>
      <w:spacing w:line="360" w:lineRule="auto"/>
    </w:pPr>
    <w:rPr>
      <w:rFonts w:eastAsia="黑体"/>
      <w:sz w:val="20"/>
    </w:rPr>
  </w:style>
  <w:style w:type="paragraph" w:customStyle="1" w:styleId="CharCharCharCharCharCharChar">
    <w:name w:val="Char Char Char Char Char Char Char"/>
    <w:basedOn w:val="afa"/>
    <w:rsid w:val="00C64C87"/>
    <w:rPr>
      <w:rFonts w:ascii="宋体" w:hAnsi="Tahoma"/>
    </w:rPr>
  </w:style>
  <w:style w:type="paragraph" w:customStyle="1" w:styleId="TableContents">
    <w:name w:val="Table Contents"/>
    <w:basedOn w:val="afb"/>
    <w:rsid w:val="00C64C87"/>
    <w:pPr>
      <w:suppressAutoHyphens/>
      <w:spacing w:after="0"/>
      <w:jc w:val="left"/>
    </w:pPr>
    <w:rPr>
      <w:rFonts w:eastAsia="Times New Roman"/>
      <w:kern w:val="0"/>
      <w:sz w:val="24"/>
    </w:rPr>
  </w:style>
  <w:style w:type="paragraph" w:customStyle="1" w:styleId="aff5">
    <w:name w:val="表格文本"/>
    <w:rsid w:val="00C64C87"/>
    <w:pPr>
      <w:tabs>
        <w:tab w:val="decimal" w:pos="0"/>
      </w:tabs>
    </w:pPr>
    <w:rPr>
      <w:rFonts w:ascii="Arial" w:eastAsia="宋体" w:hAnsi="Arial" w:cs="Times New Roman"/>
      <w:kern w:val="0"/>
      <w:szCs w:val="20"/>
    </w:rPr>
  </w:style>
  <w:style w:type="paragraph" w:customStyle="1" w:styleId="aff6">
    <w:name w:val="操作步骤"/>
    <w:basedOn w:val="a"/>
    <w:rsid w:val="00C64C87"/>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7">
    <w:name w:val="表头样式"/>
    <w:basedOn w:val="a"/>
    <w:rsid w:val="00C64C87"/>
    <w:pPr>
      <w:autoSpaceDE w:val="0"/>
      <w:autoSpaceDN w:val="0"/>
      <w:adjustRightInd w:val="0"/>
      <w:spacing w:line="360" w:lineRule="auto"/>
      <w:jc w:val="left"/>
    </w:pPr>
    <w:rPr>
      <w:b/>
      <w:kern w:val="0"/>
      <w:sz w:val="21"/>
    </w:rPr>
  </w:style>
  <w:style w:type="paragraph" w:customStyle="1" w:styleId="52">
    <w:name w:val="标题5"/>
    <w:basedOn w:val="a"/>
    <w:rsid w:val="00C64C87"/>
    <w:pPr>
      <w:tabs>
        <w:tab w:val="left" w:pos="0"/>
      </w:tabs>
      <w:autoSpaceDE w:val="0"/>
      <w:autoSpaceDN w:val="0"/>
      <w:adjustRightInd w:val="0"/>
      <w:snapToGrid w:val="0"/>
      <w:spacing w:line="320" w:lineRule="atLeast"/>
    </w:pPr>
    <w:rPr>
      <w:rFonts w:ascii="宋体"/>
      <w:kern w:val="0"/>
      <w:sz w:val="21"/>
    </w:rPr>
  </w:style>
  <w:style w:type="paragraph" w:customStyle="1" w:styleId="xl40">
    <w:name w:val="xl40"/>
    <w:basedOn w:val="a"/>
    <w:rsid w:val="00C64C8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605">
    <w:name w:val="样式 标题 6第五层条 + 三号 段前: 0.5 行"/>
    <w:basedOn w:val="6"/>
    <w:rsid w:val="00C64C87"/>
    <w:pPr>
      <w:widowControl/>
      <w:adjustRightInd/>
      <w:snapToGrid/>
      <w:spacing w:beforeLines="50"/>
      <w:jc w:val="left"/>
    </w:pPr>
    <w:rPr>
      <w:snapToGrid w:val="0"/>
      <w:kern w:val="24"/>
      <w:sz w:val="28"/>
    </w:rPr>
  </w:style>
  <w:style w:type="paragraph" w:customStyle="1" w:styleId="aff8">
    <w:name w:val="表文字"/>
    <w:rsid w:val="00C64C87"/>
    <w:rPr>
      <w:rFonts w:ascii="宋体" w:eastAsia="宋体" w:hAnsi="Times New Roman" w:cs="Times New Roman"/>
      <w:sz w:val="20"/>
      <w:szCs w:val="20"/>
    </w:rPr>
  </w:style>
  <w:style w:type="paragraph" w:customStyle="1" w:styleId="aff9">
    <w:name w:val="一级条标题"/>
    <w:basedOn w:val="af2"/>
    <w:next w:val="affa"/>
    <w:rsid w:val="00C64C87"/>
    <w:pPr>
      <w:numPr>
        <w:ilvl w:val="1"/>
      </w:numPr>
      <w:spacing w:beforeLines="0" w:afterLines="0"/>
      <w:ind w:left="525"/>
      <w:outlineLvl w:val="2"/>
    </w:pPr>
    <w:rPr>
      <w:sz w:val="21"/>
    </w:rPr>
  </w:style>
  <w:style w:type="paragraph" w:customStyle="1" w:styleId="FigureDescription">
    <w:name w:val="Figure Description"/>
    <w:next w:val="a"/>
    <w:rsid w:val="00C64C87"/>
    <w:pPr>
      <w:snapToGrid w:val="0"/>
      <w:spacing w:before="80" w:after="320"/>
      <w:ind w:left="1134"/>
      <w:jc w:val="center"/>
    </w:pPr>
    <w:rPr>
      <w:rFonts w:ascii="Arial" w:eastAsia="黑体" w:hAnsi="Arial" w:cs="Times New Roman"/>
      <w:kern w:val="0"/>
      <w:sz w:val="18"/>
      <w:szCs w:val="20"/>
    </w:rPr>
  </w:style>
  <w:style w:type="paragraph" w:customStyle="1" w:styleId="affb">
    <w:name w:val="_"/>
    <w:basedOn w:val="a"/>
    <w:rsid w:val="00C64C87"/>
    <w:pPr>
      <w:adjustRightInd w:val="0"/>
      <w:spacing w:line="360" w:lineRule="auto"/>
      <w:ind w:left="480" w:firstLineChars="200" w:firstLine="200"/>
      <w:textAlignment w:val="baseline"/>
    </w:pPr>
    <w:rPr>
      <w:kern w:val="0"/>
      <w:sz w:val="24"/>
    </w:rPr>
  </w:style>
  <w:style w:type="paragraph" w:customStyle="1" w:styleId="affc">
    <w:name w:val="正文表格"/>
    <w:basedOn w:val="a"/>
    <w:rsid w:val="00C64C87"/>
    <w:pPr>
      <w:adjustRightInd w:val="0"/>
      <w:spacing w:before="40" w:after="40"/>
    </w:pPr>
    <w:rPr>
      <w:sz w:val="24"/>
    </w:rPr>
  </w:style>
  <w:style w:type="paragraph" w:customStyle="1" w:styleId="1Heading0SectionHeadPIM1H1h11stlevell11H1">
    <w:name w:val="样式 标题 1章标题Heading 0Section HeadPIM 1H1h11st levell11H1..."/>
    <w:basedOn w:val="1"/>
    <w:rsid w:val="00C64C8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d">
    <w:name w:val="二级列表"/>
    <w:basedOn w:val="affe"/>
    <w:next w:val="affe"/>
    <w:rsid w:val="00C64C87"/>
    <w:pPr>
      <w:tabs>
        <w:tab w:val="left" w:pos="2120"/>
      </w:tabs>
      <w:ind w:firstLineChars="0" w:firstLine="0"/>
    </w:pPr>
    <w:rPr>
      <w:b/>
    </w:rPr>
  </w:style>
  <w:style w:type="paragraph" w:customStyle="1" w:styleId="45">
    <w:name w:val="正文4"/>
    <w:basedOn w:val="a"/>
    <w:rsid w:val="00C64C87"/>
    <w:pPr>
      <w:tabs>
        <w:tab w:val="left" w:pos="1275"/>
      </w:tabs>
      <w:spacing w:before="60" w:after="60" w:line="360" w:lineRule="auto"/>
      <w:ind w:leftChars="400" w:left="820" w:hanging="705"/>
    </w:pPr>
    <w:rPr>
      <w:sz w:val="24"/>
    </w:rPr>
  </w:style>
  <w:style w:type="paragraph" w:customStyle="1" w:styleId="afff">
    <w:name w:val="表头文本"/>
    <w:rsid w:val="00C64C87"/>
    <w:pPr>
      <w:jc w:val="center"/>
    </w:pPr>
    <w:rPr>
      <w:rFonts w:ascii="Arial" w:eastAsia="宋体" w:hAnsi="Arial" w:cs="Times New Roman"/>
      <w:b/>
      <w:kern w:val="0"/>
      <w:szCs w:val="20"/>
    </w:rPr>
  </w:style>
  <w:style w:type="paragraph" w:customStyle="1" w:styleId="affe">
    <w:name w:val="段落正文"/>
    <w:basedOn w:val="a"/>
    <w:rsid w:val="00C64C87"/>
    <w:pPr>
      <w:spacing w:beforeLines="50" w:line="360" w:lineRule="auto"/>
      <w:ind w:firstLineChars="200" w:firstLine="200"/>
    </w:pPr>
    <w:rPr>
      <w:spacing w:val="2"/>
      <w:sz w:val="24"/>
    </w:rPr>
  </w:style>
  <w:style w:type="paragraph" w:customStyle="1" w:styleId="TableTextCharCharChar">
    <w:name w:val="Table Text Char Char Char"/>
    <w:link w:val="TableTextCharCharCharChar"/>
    <w:rsid w:val="00C64C87"/>
    <w:pPr>
      <w:snapToGrid w:val="0"/>
      <w:spacing w:before="80" w:after="80"/>
    </w:pPr>
    <w:rPr>
      <w:rFonts w:ascii="Arial" w:hAnsi="Arial"/>
      <w:sz w:val="18"/>
    </w:rPr>
  </w:style>
  <w:style w:type="paragraph" w:customStyle="1" w:styleId="220">
    <w:name w:val="样式 正文首行缩进 2 + 首行缩进:  2 字符"/>
    <w:basedOn w:val="a"/>
    <w:rsid w:val="00C64C87"/>
    <w:pPr>
      <w:tabs>
        <w:tab w:val="left" w:pos="987"/>
      </w:tabs>
      <w:adjustRightInd w:val="0"/>
      <w:snapToGrid w:val="0"/>
      <w:spacing w:line="360" w:lineRule="auto"/>
      <w:ind w:left="987" w:hanging="420"/>
    </w:pPr>
    <w:rPr>
      <w:rFonts w:ascii="Arial" w:hAnsi="Arial"/>
      <w:b/>
      <w:sz w:val="24"/>
    </w:rPr>
  </w:style>
  <w:style w:type="paragraph" w:customStyle="1" w:styleId="afff0">
    <w:name w:val="普通正文"/>
    <w:basedOn w:val="a"/>
    <w:rsid w:val="00C64C87"/>
    <w:pPr>
      <w:adjustRightInd w:val="0"/>
      <w:spacing w:before="120" w:after="120" w:line="360" w:lineRule="auto"/>
      <w:ind w:firstLine="480"/>
      <w:jc w:val="left"/>
      <w:textAlignment w:val="baseline"/>
    </w:pPr>
    <w:rPr>
      <w:rFonts w:ascii="Arial" w:hAnsi="Arial"/>
      <w:kern w:val="0"/>
      <w:sz w:val="24"/>
    </w:rPr>
  </w:style>
  <w:style w:type="paragraph" w:customStyle="1" w:styleId="ItemStepinTable">
    <w:name w:val="Item Step in Table"/>
    <w:rsid w:val="00C64C87"/>
    <w:pPr>
      <w:tabs>
        <w:tab w:val="left" w:pos="397"/>
      </w:tabs>
      <w:spacing w:before="40" w:after="40"/>
      <w:jc w:val="both"/>
    </w:pPr>
    <w:rPr>
      <w:rFonts w:ascii="Arial" w:eastAsia="宋体" w:hAnsi="Arial" w:cs="Times New Roman"/>
      <w:kern w:val="0"/>
      <w:sz w:val="18"/>
      <w:szCs w:val="20"/>
    </w:rPr>
  </w:style>
  <w:style w:type="paragraph" w:customStyle="1" w:styleId="afff1">
    <w:name w:val="样式 宋体 五号 行距: 单倍行距"/>
    <w:basedOn w:val="a"/>
    <w:rsid w:val="00C64C87"/>
    <w:pPr>
      <w:adjustRightInd w:val="0"/>
      <w:jc w:val="left"/>
    </w:pPr>
    <w:rPr>
      <w:rFonts w:ascii="宋体" w:hAnsi="宋体"/>
      <w:kern w:val="0"/>
      <w:sz w:val="21"/>
    </w:rPr>
  </w:style>
  <w:style w:type="paragraph" w:customStyle="1" w:styleId="14">
    <w:name w:val="样式1"/>
    <w:basedOn w:val="4"/>
    <w:rsid w:val="00C64C87"/>
    <w:pPr>
      <w:tabs>
        <w:tab w:val="left" w:pos="720"/>
      </w:tabs>
      <w:spacing w:before="500" w:after="260" w:line="560" w:lineRule="atLeast"/>
      <w:ind w:left="420" w:hanging="420"/>
    </w:pPr>
  </w:style>
  <w:style w:type="paragraph" w:customStyle="1" w:styleId="37">
    <w:name w:val="附录3"/>
    <w:basedOn w:val="a"/>
    <w:next w:val="a"/>
    <w:rsid w:val="00C64C87"/>
    <w:pPr>
      <w:tabs>
        <w:tab w:val="left" w:pos="851"/>
      </w:tabs>
      <w:ind w:left="425" w:hanging="425"/>
      <w:outlineLvl w:val="2"/>
    </w:pPr>
    <w:rPr>
      <w:rFonts w:eastAsia="黑体"/>
      <w:b/>
      <w:sz w:val="32"/>
    </w:rPr>
  </w:style>
  <w:style w:type="paragraph" w:customStyle="1" w:styleId="afff2">
    <w:name w:val="È±Ê¡ÎÄ±¾"/>
    <w:basedOn w:val="a"/>
    <w:rsid w:val="00C64C87"/>
    <w:pPr>
      <w:widowControl/>
      <w:overflowPunct w:val="0"/>
      <w:autoSpaceDE w:val="0"/>
      <w:autoSpaceDN w:val="0"/>
      <w:adjustRightInd w:val="0"/>
      <w:jc w:val="left"/>
      <w:textAlignment w:val="baseline"/>
    </w:pPr>
    <w:rPr>
      <w:kern w:val="0"/>
      <w:sz w:val="24"/>
    </w:rPr>
  </w:style>
  <w:style w:type="paragraph" w:customStyle="1" w:styleId="CharChar1">
    <w:name w:val="Char Char1"/>
    <w:basedOn w:val="a"/>
    <w:rsid w:val="00C64C87"/>
    <w:pPr>
      <w:widowControl/>
      <w:spacing w:after="160" w:line="240" w:lineRule="exact"/>
      <w:jc w:val="left"/>
    </w:pPr>
    <w:rPr>
      <w:rFonts w:ascii="Verdana" w:hAnsi="Verdana"/>
      <w:kern w:val="0"/>
      <w:sz w:val="20"/>
      <w:lang w:eastAsia="en-US"/>
    </w:rPr>
  </w:style>
  <w:style w:type="paragraph" w:customStyle="1" w:styleId="210">
    <w:name w:val="正文文本 21"/>
    <w:basedOn w:val="a"/>
    <w:rsid w:val="00C64C87"/>
    <w:pPr>
      <w:adjustRightInd w:val="0"/>
      <w:spacing w:before="120" w:line="360" w:lineRule="auto"/>
      <w:ind w:firstLine="480"/>
      <w:textAlignment w:val="baseline"/>
    </w:pPr>
    <w:rPr>
      <w:sz w:val="24"/>
    </w:rPr>
  </w:style>
  <w:style w:type="paragraph" w:customStyle="1" w:styleId="CharCharCharCharCharChar">
    <w:name w:val="Char Char 字元 字元 字元 Char Char Char Char"/>
    <w:basedOn w:val="a"/>
    <w:rsid w:val="00C64C87"/>
    <w:pPr>
      <w:adjustRightInd w:val="0"/>
      <w:spacing w:line="360" w:lineRule="auto"/>
    </w:pPr>
    <w:rPr>
      <w:kern w:val="0"/>
      <w:sz w:val="24"/>
    </w:rPr>
  </w:style>
  <w:style w:type="paragraph" w:customStyle="1" w:styleId="afff3">
    <w:name w:val="表格内文字"/>
    <w:basedOn w:val="af7"/>
    <w:rsid w:val="00C64C87"/>
    <w:pPr>
      <w:adjustRightInd w:val="0"/>
    </w:pPr>
    <w:rPr>
      <w:color w:val="000000"/>
      <w:lang w:val="en-GB"/>
    </w:rPr>
  </w:style>
  <w:style w:type="paragraph" w:customStyle="1" w:styleId="412">
    <w:name w:val="样式 正文缩进正文（首行缩进两字）表正文正文非缩进特点标题4段1 + 首行缩进:  2 字符"/>
    <w:basedOn w:val="aff"/>
    <w:rsid w:val="00C64C87"/>
    <w:pPr>
      <w:ind w:firstLineChars="200" w:firstLine="480"/>
    </w:pPr>
  </w:style>
  <w:style w:type="paragraph" w:customStyle="1" w:styleId="15">
    <w:name w:val="正文1"/>
    <w:basedOn w:val="a"/>
    <w:rsid w:val="00C64C87"/>
    <w:pPr>
      <w:spacing w:line="300" w:lineRule="auto"/>
      <w:ind w:firstLineChars="200" w:firstLine="200"/>
    </w:pPr>
    <w:rPr>
      <w:sz w:val="24"/>
    </w:rPr>
  </w:style>
  <w:style w:type="paragraph" w:customStyle="1" w:styleId="29">
    <w:name w:val="附录2"/>
    <w:basedOn w:val="a"/>
    <w:next w:val="a"/>
    <w:rsid w:val="00C64C87"/>
    <w:pPr>
      <w:tabs>
        <w:tab w:val="left" w:pos="420"/>
        <w:tab w:val="left" w:pos="624"/>
      </w:tabs>
      <w:ind w:left="420" w:hanging="420"/>
      <w:outlineLvl w:val="1"/>
    </w:pPr>
    <w:rPr>
      <w:rFonts w:ascii="黑体" w:eastAsia="黑体" w:hAnsi="黑体"/>
      <w:b/>
      <w:sz w:val="32"/>
    </w:rPr>
  </w:style>
  <w:style w:type="paragraph" w:customStyle="1" w:styleId="TableTextCharChar">
    <w:name w:val="Table Text Char Char"/>
    <w:rsid w:val="00C64C87"/>
    <w:pPr>
      <w:snapToGrid w:val="0"/>
      <w:spacing w:before="80" w:after="80"/>
    </w:pPr>
    <w:rPr>
      <w:rFonts w:ascii="Arial" w:eastAsia="宋体" w:hAnsi="Arial" w:cs="Times New Roman"/>
      <w:sz w:val="18"/>
      <w:szCs w:val="20"/>
    </w:rPr>
  </w:style>
  <w:style w:type="paragraph" w:customStyle="1" w:styleId="151">
    <w:name w:val="样式 行距: 1.5 倍行距1"/>
    <w:basedOn w:val="a"/>
    <w:rsid w:val="00C64C87"/>
    <w:pPr>
      <w:snapToGrid w:val="0"/>
    </w:pPr>
    <w:rPr>
      <w:sz w:val="21"/>
    </w:rPr>
  </w:style>
  <w:style w:type="paragraph" w:customStyle="1" w:styleId="CharCharCharCharCharCharCharCharCharCharCharCharCharCharCharChar">
    <w:name w:val="Char Char Char Char Char Char Char Char Char Char Char Char Char Char Char Char"/>
    <w:basedOn w:val="a"/>
    <w:rsid w:val="00C64C87"/>
    <w:pPr>
      <w:tabs>
        <w:tab w:val="left" w:pos="360"/>
      </w:tabs>
    </w:pPr>
    <w:rPr>
      <w:sz w:val="24"/>
    </w:rPr>
  </w:style>
  <w:style w:type="paragraph" w:customStyle="1" w:styleId="afff4">
    <w:name w:val="af"/>
    <w:basedOn w:val="a"/>
    <w:rsid w:val="00C64C87"/>
    <w:pPr>
      <w:widowControl/>
      <w:spacing w:line="300" w:lineRule="atLeast"/>
      <w:jc w:val="left"/>
    </w:pPr>
    <w:rPr>
      <w:rFonts w:ascii="宋体" w:hAnsi="宋体"/>
      <w:kern w:val="0"/>
      <w:sz w:val="18"/>
    </w:rPr>
  </w:style>
  <w:style w:type="paragraph" w:customStyle="1" w:styleId="Title-Revision">
    <w:name w:val="Title - Revision"/>
    <w:basedOn w:val="af8"/>
    <w:rsid w:val="00C64C87"/>
    <w:pPr>
      <w:spacing w:before="720"/>
    </w:pPr>
  </w:style>
  <w:style w:type="paragraph" w:customStyle="1" w:styleId="0740">
    <w:name w:val="标书正文:  0.74 厘米"/>
    <w:basedOn w:val="a"/>
    <w:rsid w:val="00C64C87"/>
    <w:pPr>
      <w:snapToGrid w:val="0"/>
      <w:spacing w:line="360" w:lineRule="auto"/>
      <w:ind w:firstLine="420"/>
    </w:pPr>
    <w:rPr>
      <w:sz w:val="24"/>
    </w:rPr>
  </w:style>
  <w:style w:type="paragraph" w:customStyle="1" w:styleId="CharCharCharChar">
    <w:name w:val="Char Char Char Char"/>
    <w:basedOn w:val="a"/>
    <w:rsid w:val="00C64C87"/>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C64C87"/>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图片文字"/>
    <w:basedOn w:val="a"/>
    <w:rsid w:val="00C64C87"/>
    <w:pPr>
      <w:spacing w:line="240" w:lineRule="atLeast"/>
      <w:jc w:val="center"/>
    </w:pPr>
    <w:rPr>
      <w:sz w:val="21"/>
    </w:rPr>
  </w:style>
  <w:style w:type="paragraph" w:customStyle="1" w:styleId="TableDescription">
    <w:name w:val="Table Description"/>
    <w:next w:val="a"/>
    <w:rsid w:val="00C64C87"/>
    <w:pPr>
      <w:keepNext/>
      <w:snapToGrid w:val="0"/>
      <w:spacing w:before="160" w:after="80"/>
      <w:ind w:left="1134"/>
      <w:jc w:val="center"/>
    </w:pPr>
    <w:rPr>
      <w:rFonts w:ascii="Arial" w:eastAsia="黑体" w:hAnsi="Arial" w:cs="Times New Roman"/>
      <w:kern w:val="0"/>
      <w:sz w:val="18"/>
      <w:szCs w:val="20"/>
    </w:rPr>
  </w:style>
  <w:style w:type="paragraph" w:customStyle="1" w:styleId="TableText">
    <w:name w:val="Table Text"/>
    <w:link w:val="TableTextChar"/>
    <w:rsid w:val="00C64C87"/>
    <w:pPr>
      <w:snapToGrid w:val="0"/>
      <w:spacing w:before="80" w:after="80"/>
    </w:pPr>
    <w:rPr>
      <w:rFonts w:ascii="Arial" w:hAnsi="Arial"/>
      <w:sz w:val="18"/>
    </w:rPr>
  </w:style>
  <w:style w:type="paragraph" w:customStyle="1" w:styleId="afff6">
    <w:name w:val="标准正文"/>
    <w:basedOn w:val="ad"/>
    <w:rsid w:val="00C64C87"/>
    <w:pPr>
      <w:spacing w:before="60" w:after="60" w:line="360" w:lineRule="auto"/>
      <w:ind w:left="0" w:firstLine="482"/>
    </w:pPr>
    <w:rPr>
      <w:rFonts w:ascii="Arial" w:hAnsi="Arial"/>
      <w:sz w:val="24"/>
    </w:rPr>
  </w:style>
  <w:style w:type="paragraph" w:customStyle="1" w:styleId="16">
    <w:name w:val="1.正文"/>
    <w:basedOn w:val="a"/>
    <w:rsid w:val="00C64C87"/>
    <w:pPr>
      <w:spacing w:line="360" w:lineRule="auto"/>
      <w:ind w:leftChars="225" w:left="540" w:firstLineChars="225" w:firstLine="540"/>
    </w:pPr>
    <w:rPr>
      <w:sz w:val="24"/>
    </w:rPr>
  </w:style>
  <w:style w:type="paragraph" w:customStyle="1" w:styleId="bt">
    <w:name w:val="bt"/>
    <w:basedOn w:val="a"/>
    <w:next w:val="afb"/>
    <w:rsid w:val="00C64C8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7">
    <w:name w:val="文档正文"/>
    <w:basedOn w:val="a"/>
    <w:rsid w:val="00C64C87"/>
    <w:pPr>
      <w:adjustRightInd w:val="0"/>
      <w:snapToGrid w:val="0"/>
      <w:spacing w:line="440" w:lineRule="exact"/>
      <w:ind w:firstLine="567"/>
      <w:textAlignment w:val="baseline"/>
    </w:pPr>
    <w:rPr>
      <w:rFonts w:ascii="Arial Narrow" w:hAnsi="Arial Narrow"/>
      <w:kern w:val="0"/>
      <w:sz w:val="24"/>
    </w:rPr>
  </w:style>
  <w:style w:type="paragraph" w:customStyle="1" w:styleId="17">
    <w:name w:val="首行缩进 1"/>
    <w:basedOn w:val="a"/>
    <w:rsid w:val="00C64C87"/>
    <w:pPr>
      <w:spacing w:after="120" w:line="360" w:lineRule="auto"/>
      <w:ind w:firstLineChars="200" w:firstLine="200"/>
    </w:pPr>
    <w:rPr>
      <w:sz w:val="24"/>
    </w:rPr>
  </w:style>
  <w:style w:type="paragraph" w:customStyle="1" w:styleId="ItemStep">
    <w:name w:val="Item Step"/>
    <w:rsid w:val="00C64C87"/>
    <w:pPr>
      <w:tabs>
        <w:tab w:val="left" w:pos="1644"/>
      </w:tabs>
      <w:ind w:left="1644" w:hanging="510"/>
      <w:outlineLvl w:val="4"/>
    </w:pPr>
    <w:rPr>
      <w:rFonts w:ascii="Arial" w:eastAsia="宋体" w:hAnsi="Arial" w:cs="Times New Roman"/>
      <w:kern w:val="0"/>
      <w:szCs w:val="20"/>
    </w:rPr>
  </w:style>
  <w:style w:type="paragraph" w:customStyle="1" w:styleId="Charf0">
    <w:name w:val="Char"/>
    <w:basedOn w:val="a"/>
    <w:rsid w:val="00C64C87"/>
    <w:pPr>
      <w:spacing w:line="240" w:lineRule="atLeast"/>
      <w:ind w:left="420" w:firstLine="420"/>
    </w:pPr>
    <w:rPr>
      <w:kern w:val="0"/>
      <w:sz w:val="21"/>
    </w:rPr>
  </w:style>
  <w:style w:type="paragraph" w:customStyle="1" w:styleId="20257">
    <w:name w:val="样式 样式 正文首行缩进 2 + 左  0 字符 + 首行缩进:  2.57 字符"/>
    <w:basedOn w:val="a"/>
    <w:next w:val="a"/>
    <w:rsid w:val="00C64C87"/>
    <w:pPr>
      <w:adjustRightInd w:val="0"/>
      <w:snapToGrid w:val="0"/>
      <w:spacing w:after="120"/>
      <w:ind w:firstLineChars="257" w:firstLine="540"/>
    </w:pPr>
    <w:rPr>
      <w:sz w:val="21"/>
    </w:rPr>
  </w:style>
  <w:style w:type="paragraph" w:customStyle="1" w:styleId="afff8">
    <w:name w:val="司法正文"/>
    <w:rsid w:val="00C64C87"/>
    <w:pPr>
      <w:widowControl w:val="0"/>
      <w:ind w:firstLineChars="200" w:firstLine="200"/>
      <w:jc w:val="both"/>
    </w:pPr>
    <w:rPr>
      <w:rFonts w:ascii="Times New Roman" w:eastAsia="仿宋_GB2312" w:hAnsi="Times New Roman" w:cs="Times New Roman"/>
      <w:kern w:val="0"/>
      <w:sz w:val="32"/>
      <w:szCs w:val="20"/>
    </w:rPr>
  </w:style>
  <w:style w:type="paragraph" w:customStyle="1" w:styleId="affa">
    <w:name w:val="段"/>
    <w:rsid w:val="00C64C87"/>
    <w:pPr>
      <w:autoSpaceDE w:val="0"/>
      <w:autoSpaceDN w:val="0"/>
      <w:ind w:firstLineChars="200" w:firstLine="200"/>
      <w:jc w:val="both"/>
    </w:pPr>
    <w:rPr>
      <w:rFonts w:ascii="宋体" w:eastAsia="宋体" w:hAnsi="Times New Roman" w:cs="Times New Roman"/>
      <w:kern w:val="0"/>
      <w:szCs w:val="20"/>
    </w:rPr>
  </w:style>
  <w:style w:type="paragraph" w:customStyle="1" w:styleId="afff9">
    <w:name w:val="文章正文"/>
    <w:basedOn w:val="a"/>
    <w:rsid w:val="00C64C87"/>
    <w:pPr>
      <w:ind w:firstLineChars="200" w:firstLine="560"/>
    </w:pPr>
    <w:rPr>
      <w:rFonts w:ascii="仿宋_GB2312" w:eastAsia="仿宋_GB2312" w:hAnsi="宋体"/>
      <w:color w:val="000000"/>
    </w:rPr>
  </w:style>
  <w:style w:type="paragraph" w:customStyle="1" w:styleId="18">
    <w:name w:val="附录1"/>
    <w:basedOn w:val="a"/>
    <w:next w:val="a"/>
    <w:rsid w:val="00C64C87"/>
    <w:pPr>
      <w:tabs>
        <w:tab w:val="left" w:pos="1304"/>
      </w:tabs>
      <w:ind w:left="425" w:hanging="425"/>
      <w:outlineLvl w:val="0"/>
    </w:pPr>
    <w:rPr>
      <w:rFonts w:ascii="黑体" w:eastAsia="黑体" w:hAnsi="黑体"/>
      <w:b/>
      <w:sz w:val="44"/>
    </w:rPr>
  </w:style>
  <w:style w:type="paragraph" w:customStyle="1" w:styleId="afffa">
    <w:name w:val="缺省文本"/>
    <w:basedOn w:val="a"/>
    <w:rsid w:val="00C64C87"/>
    <w:pPr>
      <w:tabs>
        <w:tab w:val="left" w:pos="1260"/>
      </w:tabs>
      <w:autoSpaceDE w:val="0"/>
      <w:autoSpaceDN w:val="0"/>
      <w:adjustRightInd w:val="0"/>
      <w:spacing w:line="360" w:lineRule="auto"/>
      <w:jc w:val="left"/>
    </w:pPr>
    <w:rPr>
      <w:kern w:val="0"/>
      <w:sz w:val="24"/>
    </w:rPr>
  </w:style>
  <w:style w:type="paragraph" w:customStyle="1" w:styleId="Charf1">
    <w:name w:val="段 Char"/>
    <w:rsid w:val="00C64C87"/>
    <w:pPr>
      <w:autoSpaceDE w:val="0"/>
      <w:autoSpaceDN w:val="0"/>
      <w:ind w:firstLineChars="200" w:firstLine="200"/>
      <w:jc w:val="both"/>
    </w:pPr>
    <w:rPr>
      <w:rFonts w:ascii="宋体" w:eastAsia="宋体" w:hAnsi="Times New Roman" w:cs="Times New Roman"/>
      <w:kern w:val="0"/>
      <w:szCs w:val="20"/>
    </w:rPr>
  </w:style>
  <w:style w:type="paragraph" w:customStyle="1" w:styleId="afffb">
    <w:name w:val="样式 宋体 五号 两端对齐 行距: 单倍行距"/>
    <w:basedOn w:val="a"/>
    <w:rsid w:val="00C64C87"/>
    <w:pPr>
      <w:adjustRightInd w:val="0"/>
      <w:textAlignment w:val="baseline"/>
    </w:pPr>
    <w:rPr>
      <w:rFonts w:ascii="宋体" w:hAnsi="宋体"/>
      <w:kern w:val="0"/>
      <w:sz w:val="21"/>
    </w:rPr>
  </w:style>
  <w:style w:type="paragraph" w:customStyle="1" w:styleId="style1">
    <w:name w:val="style1"/>
    <w:basedOn w:val="a"/>
    <w:rsid w:val="00C64C87"/>
    <w:pPr>
      <w:widowControl/>
      <w:spacing w:before="100" w:beforeAutospacing="1" w:after="100" w:afterAutospacing="1"/>
      <w:jc w:val="left"/>
    </w:pPr>
    <w:rPr>
      <w:rFonts w:ascii="宋体" w:hAnsi="宋体"/>
      <w:kern w:val="0"/>
      <w:sz w:val="21"/>
    </w:rPr>
  </w:style>
  <w:style w:type="paragraph" w:customStyle="1" w:styleId="afffc">
    <w:name w:val="正文格式"/>
    <w:basedOn w:val="a"/>
    <w:rsid w:val="00C64C8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d">
    <w:name w:val="表号"/>
    <w:basedOn w:val="a"/>
    <w:rsid w:val="00C64C87"/>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
    <w:rsid w:val="00C64C87"/>
    <w:pPr>
      <w:adjustRightInd w:val="0"/>
      <w:spacing w:before="120"/>
      <w:ind w:firstLine="420"/>
      <w:textAlignment w:val="baseline"/>
    </w:pPr>
    <w:rPr>
      <w:sz w:val="24"/>
    </w:rPr>
  </w:style>
  <w:style w:type="paragraph" w:customStyle="1" w:styleId="CharCharChar1CharCharCharCharCharCharCharCharCharCharCharCharChar">
    <w:name w:val="Char Char Char1 Char Char Char Char Char Char Char Char Char Char Char Char Char"/>
    <w:basedOn w:val="a"/>
    <w:rsid w:val="00C64C87"/>
    <w:pPr>
      <w:widowControl/>
      <w:spacing w:after="160" w:line="240" w:lineRule="exact"/>
      <w:jc w:val="left"/>
    </w:pPr>
    <w:rPr>
      <w:rFonts w:ascii="Verdana" w:hAnsi="Verdana"/>
      <w:kern w:val="0"/>
      <w:sz w:val="18"/>
      <w:lang w:eastAsia="en-US"/>
    </w:rPr>
  </w:style>
  <w:style w:type="paragraph" w:customStyle="1" w:styleId="19">
    <w:name w:val="文本框样式1"/>
    <w:basedOn w:val="a"/>
    <w:rsid w:val="00C64C87"/>
    <w:pPr>
      <w:adjustRightInd w:val="0"/>
      <w:snapToGrid w:val="0"/>
      <w:spacing w:before="60" w:line="180" w:lineRule="exact"/>
      <w:jc w:val="center"/>
    </w:pPr>
    <w:rPr>
      <w:sz w:val="21"/>
    </w:rPr>
  </w:style>
  <w:style w:type="paragraph" w:customStyle="1" w:styleId="Char15">
    <w:name w:val="Char1"/>
    <w:basedOn w:val="a"/>
    <w:rsid w:val="00C64C87"/>
    <w:rPr>
      <w:sz w:val="21"/>
    </w:rPr>
  </w:style>
  <w:style w:type="paragraph" w:customStyle="1" w:styleId="Char20">
    <w:name w:val="Char2"/>
    <w:basedOn w:val="a"/>
    <w:rsid w:val="00C64C87"/>
    <w:pPr>
      <w:spacing w:line="240" w:lineRule="atLeast"/>
      <w:ind w:left="420" w:firstLine="420"/>
    </w:pPr>
    <w:rPr>
      <w:kern w:val="0"/>
      <w:sz w:val="21"/>
    </w:rPr>
  </w:style>
  <w:style w:type="paragraph" w:customStyle="1" w:styleId="GB23122">
    <w:name w:val="样式 仿宋_GB2312 首行缩进:  2 字符"/>
    <w:basedOn w:val="a"/>
    <w:rsid w:val="00C64C87"/>
    <w:pPr>
      <w:spacing w:line="600" w:lineRule="exact"/>
      <w:ind w:firstLineChars="150" w:firstLine="420"/>
      <w:jc w:val="left"/>
    </w:pPr>
    <w:rPr>
      <w:rFonts w:ascii="仿宋_GB2312" w:eastAsia="仿宋_GB2312" w:hAnsi="Arial"/>
      <w:color w:val="000000"/>
      <w:kern w:val="0"/>
      <w:lang w:val="zh-CN"/>
    </w:rPr>
  </w:style>
  <w:style w:type="paragraph" w:customStyle="1" w:styleId="CharChar14CharChar">
    <w:name w:val="Char Char14 Char Char"/>
    <w:basedOn w:val="a"/>
    <w:rsid w:val="00C64C87"/>
    <w:rPr>
      <w:sz w:val="21"/>
      <w:szCs w:val="24"/>
    </w:rPr>
  </w:style>
  <w:style w:type="paragraph" w:customStyle="1" w:styleId="46">
    <w:name w:val="附录4"/>
    <w:basedOn w:val="a"/>
    <w:next w:val="a"/>
    <w:rsid w:val="00C64C87"/>
    <w:pPr>
      <w:widowControl/>
      <w:tabs>
        <w:tab w:val="left" w:pos="1134"/>
      </w:tabs>
      <w:spacing w:line="300" w:lineRule="auto"/>
      <w:ind w:left="1361" w:hanging="1361"/>
      <w:outlineLvl w:val="3"/>
    </w:pPr>
    <w:rPr>
      <w:rFonts w:ascii="Arial" w:eastAsia="黑体" w:hAnsi="Arial"/>
      <w:kern w:val="0"/>
    </w:rPr>
  </w:style>
  <w:style w:type="paragraph" w:customStyle="1" w:styleId="xl53">
    <w:name w:val="xl53"/>
    <w:basedOn w:val="a"/>
    <w:rsid w:val="00C64C8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a">
    <w:name w:val="样式2"/>
    <w:basedOn w:val="4"/>
    <w:rsid w:val="00C64C87"/>
    <w:pPr>
      <w:tabs>
        <w:tab w:val="left" w:pos="720"/>
      </w:tabs>
      <w:spacing w:before="560" w:line="400" w:lineRule="exact"/>
      <w:ind w:left="420" w:hanging="420"/>
      <w:jc w:val="center"/>
      <w:outlineLvl w:val="0"/>
    </w:pPr>
    <w:rPr>
      <w:b w:val="0"/>
      <w:sz w:val="44"/>
    </w:rPr>
  </w:style>
  <w:style w:type="paragraph" w:customStyle="1" w:styleId="2b">
    <w:name w:val="标题2"/>
    <w:basedOn w:val="2"/>
    <w:rsid w:val="00C64C8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1">
    <w:name w:val="Char1 Char Char Char1"/>
    <w:basedOn w:val="a"/>
    <w:rsid w:val="00C64C87"/>
    <w:rPr>
      <w:rFonts w:ascii="Tahoma" w:hAnsi="Tahoma"/>
      <w:sz w:val="24"/>
    </w:rPr>
  </w:style>
  <w:style w:type="paragraph" w:customStyle="1" w:styleId="1a">
    <w:name w:val="1"/>
    <w:basedOn w:val="a"/>
    <w:next w:val="af7"/>
    <w:rsid w:val="00C64C87"/>
    <w:rPr>
      <w:rFonts w:ascii="宋体" w:hAnsi="Courier New"/>
      <w:sz w:val="21"/>
    </w:rPr>
  </w:style>
  <w:style w:type="paragraph" w:customStyle="1" w:styleId="afffe">
    <w:name w:val="编号正文"/>
    <w:basedOn w:val="afff7"/>
    <w:rsid w:val="00C64C87"/>
    <w:pPr>
      <w:snapToGrid/>
      <w:spacing w:line="360" w:lineRule="auto"/>
      <w:ind w:left="1407" w:hanging="1047"/>
      <w:jc w:val="left"/>
    </w:pPr>
    <w:rPr>
      <w:rFonts w:eastAsia="仿宋_GB2312"/>
    </w:rPr>
  </w:style>
  <w:style w:type="paragraph" w:customStyle="1" w:styleId="AANumbering">
    <w:name w:val="AA Numbering"/>
    <w:basedOn w:val="a"/>
    <w:rsid w:val="00C64C8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
    <w:name w:val="项目"/>
    <w:basedOn w:val="a"/>
    <w:rsid w:val="00C64C87"/>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C64C87"/>
    <w:rPr>
      <w:rFonts w:ascii="Tahoma" w:hAnsi="Tahoma"/>
      <w:sz w:val="24"/>
    </w:rPr>
  </w:style>
  <w:style w:type="paragraph" w:customStyle="1" w:styleId="CharChar1Char">
    <w:name w:val="Char Char1 Char"/>
    <w:basedOn w:val="a"/>
    <w:rsid w:val="00C64C87"/>
    <w:rPr>
      <w:rFonts w:ascii="Tahoma" w:hAnsi="Tahoma"/>
      <w:sz w:val="24"/>
      <w:szCs w:val="24"/>
    </w:rPr>
  </w:style>
  <w:style w:type="paragraph" w:customStyle="1" w:styleId="CSS1Char">
    <w:name w:val="CSS1级正文 Char"/>
    <w:basedOn w:val="afb"/>
    <w:rsid w:val="00C64C87"/>
    <w:pPr>
      <w:adjustRightInd w:val="0"/>
      <w:snapToGrid w:val="0"/>
      <w:spacing w:after="0" w:line="360" w:lineRule="auto"/>
      <w:ind w:firstLine="480"/>
    </w:pPr>
    <w:rPr>
      <w:sz w:val="24"/>
    </w:rPr>
  </w:style>
  <w:style w:type="paragraph" w:customStyle="1" w:styleId="320">
    <w:name w:val="标题3——2"/>
    <w:basedOn w:val="3"/>
    <w:next w:val="afc"/>
    <w:rsid w:val="00C64C8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0">
    <w:name w:val="文档正文 Char Char Char Char"/>
    <w:basedOn w:val="a"/>
    <w:rsid w:val="00C64C87"/>
    <w:pPr>
      <w:adjustRightInd w:val="0"/>
      <w:spacing w:line="440" w:lineRule="exact"/>
      <w:ind w:firstLine="420"/>
      <w:textAlignment w:val="baseline"/>
    </w:pPr>
    <w:rPr>
      <w:rFonts w:ascii="Arial Narrow" w:hAnsi="Arial Narrow"/>
      <w:kern w:val="0"/>
      <w:sz w:val="24"/>
    </w:rPr>
  </w:style>
  <w:style w:type="paragraph" w:customStyle="1" w:styleId="Note">
    <w:name w:val="Note"/>
    <w:basedOn w:val="a"/>
    <w:rsid w:val="00C64C87"/>
    <w:pPr>
      <w:pBdr>
        <w:top w:val="single" w:sz="12" w:space="3" w:color="auto"/>
        <w:bottom w:val="single" w:sz="12" w:space="3" w:color="auto"/>
      </w:pBdr>
      <w:spacing w:line="360" w:lineRule="auto"/>
    </w:pPr>
    <w:rPr>
      <w:sz w:val="24"/>
    </w:rPr>
  </w:style>
  <w:style w:type="paragraph" w:customStyle="1" w:styleId="affff0">
    <w:name w:val="标题无"/>
    <w:basedOn w:val="a"/>
    <w:rsid w:val="00C64C87"/>
    <w:pPr>
      <w:spacing w:line="360" w:lineRule="auto"/>
    </w:pPr>
    <w:rPr>
      <w:sz w:val="24"/>
    </w:rPr>
  </w:style>
  <w:style w:type="paragraph" w:customStyle="1" w:styleId="CharCharCharCharChar0">
    <w:name w:val="Char Char Char Char Char"/>
    <w:basedOn w:val="a"/>
    <w:rsid w:val="00C64C87"/>
    <w:pPr>
      <w:tabs>
        <w:tab w:val="left" w:pos="425"/>
      </w:tabs>
      <w:ind w:left="1620" w:hanging="360"/>
    </w:pPr>
    <w:rPr>
      <w:rFonts w:ascii="Tahoma" w:hAnsi="Tahoma"/>
      <w:sz w:val="24"/>
    </w:rPr>
  </w:style>
  <w:style w:type="paragraph" w:customStyle="1" w:styleId="1b">
    <w:name w:val="小标题 1"/>
    <w:basedOn w:val="a"/>
    <w:rsid w:val="00C64C87"/>
    <w:pPr>
      <w:autoSpaceDE w:val="0"/>
      <w:autoSpaceDN w:val="0"/>
      <w:adjustRightInd w:val="0"/>
      <w:spacing w:line="360" w:lineRule="atLeast"/>
    </w:pPr>
    <w:rPr>
      <w:rFonts w:ascii="文鼎粗黑" w:eastAsia="文鼎粗黑"/>
      <w:kern w:val="0"/>
      <w:sz w:val="22"/>
    </w:rPr>
  </w:style>
  <w:style w:type="paragraph" w:customStyle="1" w:styleId="xl23">
    <w:name w:val="xl23"/>
    <w:basedOn w:val="a"/>
    <w:rsid w:val="00C64C87"/>
    <w:pPr>
      <w:widowControl/>
      <w:spacing w:before="100" w:beforeAutospacing="1" w:after="100" w:afterAutospacing="1" w:line="360" w:lineRule="auto"/>
      <w:textAlignment w:val="top"/>
    </w:pPr>
    <w:rPr>
      <w:kern w:val="0"/>
      <w:sz w:val="24"/>
    </w:rPr>
  </w:style>
  <w:style w:type="paragraph" w:customStyle="1" w:styleId="CharChar1CharCharCharCharCharCharCharCharCharCharCharCharCharChar">
    <w:name w:val="Char Char1 Char Char Char Char Char Char Char Char Char Char Char Char Char Char"/>
    <w:basedOn w:val="a"/>
    <w:rsid w:val="00C64C87"/>
    <w:pPr>
      <w:widowControl/>
      <w:spacing w:after="160" w:line="240" w:lineRule="exact"/>
      <w:jc w:val="left"/>
    </w:pPr>
    <w:rPr>
      <w:rFonts w:ascii="Verdana" w:hAnsi="Verdana"/>
      <w:kern w:val="0"/>
      <w:sz w:val="20"/>
      <w:lang w:eastAsia="en-US"/>
    </w:rPr>
  </w:style>
  <w:style w:type="paragraph" w:customStyle="1" w:styleId="affff1">
    <w:name w:val="简单回函地址"/>
    <w:basedOn w:val="a"/>
    <w:rsid w:val="00C64C87"/>
    <w:pPr>
      <w:adjustRightInd w:val="0"/>
      <w:snapToGrid w:val="0"/>
      <w:spacing w:line="360" w:lineRule="auto"/>
    </w:pPr>
    <w:rPr>
      <w:sz w:val="24"/>
    </w:rPr>
  </w:style>
  <w:style w:type="paragraph" w:customStyle="1" w:styleId="affff2">
    <w:name w:val="正文 + 三号"/>
    <w:basedOn w:val="a"/>
    <w:rsid w:val="00C64C87"/>
    <w:rPr>
      <w:sz w:val="21"/>
    </w:rPr>
  </w:style>
  <w:style w:type="paragraph" w:customStyle="1" w:styleId="content">
    <w:name w:val="content"/>
    <w:basedOn w:val="a"/>
    <w:rsid w:val="00C64C8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Char1">
    <w:name w:val="Char Char Char Char Char Char Char1"/>
    <w:basedOn w:val="a"/>
    <w:rsid w:val="00C64C87"/>
    <w:rPr>
      <w:rFonts w:ascii="Tahoma" w:hAnsi="Tahoma"/>
      <w:sz w:val="24"/>
    </w:rPr>
  </w:style>
  <w:style w:type="paragraph" w:customStyle="1" w:styleId="00">
    <w:name w:val="00"/>
    <w:basedOn w:val="a"/>
    <w:rsid w:val="00C64C87"/>
    <w:pPr>
      <w:autoSpaceDE w:val="0"/>
      <w:autoSpaceDN w:val="0"/>
      <w:adjustRightInd w:val="0"/>
      <w:jc w:val="left"/>
    </w:pPr>
    <w:rPr>
      <w:rFonts w:ascii="黑体" w:eastAsia="黑体"/>
      <w:b/>
      <w:kern w:val="0"/>
      <w:sz w:val="20"/>
    </w:rPr>
  </w:style>
  <w:style w:type="paragraph" w:styleId="affff3">
    <w:name w:val="List Paragraph"/>
    <w:basedOn w:val="a"/>
    <w:uiPriority w:val="34"/>
    <w:qFormat/>
    <w:rsid w:val="00C64C87"/>
    <w:pPr>
      <w:ind w:firstLineChars="200" w:firstLine="420"/>
    </w:pPr>
  </w:style>
  <w:style w:type="paragraph" w:customStyle="1" w:styleId="16615">
    <w:name w:val="样式 标题 1 + 居中 段前: 6 磅 段后: 6 磅 行距: 1.5 倍行距"/>
    <w:basedOn w:val="1"/>
    <w:rsid w:val="00C64C87"/>
    <w:pPr>
      <w:keepLines/>
      <w:adjustRightInd w:val="0"/>
      <w:spacing w:before="120" w:after="120" w:line="360" w:lineRule="auto"/>
      <w:jc w:val="center"/>
    </w:pPr>
    <w:rPr>
      <w:rFonts w:ascii="Times New Roman"/>
      <w:b/>
      <w:kern w:val="44"/>
      <w:sz w:val="32"/>
    </w:rPr>
  </w:style>
  <w:style w:type="paragraph" w:customStyle="1" w:styleId="1xz">
    <w:name w:val="样式1xz"/>
    <w:basedOn w:val="a"/>
    <w:rsid w:val="00C64C87"/>
    <w:pPr>
      <w:tabs>
        <w:tab w:val="left" w:pos="1050"/>
        <w:tab w:val="right" w:leader="dot" w:pos="8296"/>
      </w:tabs>
    </w:pPr>
    <w:rPr>
      <w:caps/>
      <w:spacing w:val="20"/>
      <w:sz w:val="24"/>
    </w:rPr>
  </w:style>
  <w:style w:type="paragraph" w:customStyle="1" w:styleId="1c">
    <w:name w:val="表格1"/>
    <w:basedOn w:val="a"/>
    <w:next w:val="a"/>
    <w:rsid w:val="00C64C8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Heading3h3Heading3-oldLevel3HeadH3level3PIM3se">
    <w:name w:val="Style Heading 3h3Heading 3 - oldLevel 3 HeadH3level_3PIM 3se..."/>
    <w:basedOn w:val="3"/>
    <w:rsid w:val="00C64C87"/>
    <w:pPr>
      <w:tabs>
        <w:tab w:val="left" w:pos="709"/>
        <w:tab w:val="num" w:pos="1620"/>
      </w:tabs>
      <w:ind w:left="1620" w:hanging="360"/>
    </w:pPr>
  </w:style>
  <w:style w:type="paragraph" w:customStyle="1" w:styleId="ItemList">
    <w:name w:val="Item List"/>
    <w:rsid w:val="00C64C87"/>
    <w:pPr>
      <w:tabs>
        <w:tab w:val="left" w:pos="1644"/>
      </w:tabs>
      <w:spacing w:line="300" w:lineRule="auto"/>
      <w:ind w:left="1644" w:hanging="510"/>
      <w:jc w:val="both"/>
    </w:pPr>
    <w:rPr>
      <w:rFonts w:ascii="Arial" w:eastAsia="宋体" w:hAnsi="Arial" w:cs="Times New Roman"/>
      <w:kern w:val="0"/>
      <w:szCs w:val="20"/>
    </w:rPr>
  </w:style>
  <w:style w:type="paragraph" w:customStyle="1" w:styleId="221">
    <w:name w:val="样式 样式 首行缩进:  2 字符 + 首行缩进:  2 字符"/>
    <w:basedOn w:val="a"/>
    <w:rsid w:val="00C64C87"/>
    <w:pPr>
      <w:spacing w:line="360" w:lineRule="auto"/>
      <w:ind w:firstLineChars="200" w:firstLine="480"/>
    </w:pPr>
    <w:rPr>
      <w:sz w:val="24"/>
    </w:rPr>
  </w:style>
  <w:style w:type="paragraph" w:customStyle="1" w:styleId="affff4">
    <w:name w:val="二级条标题"/>
    <w:basedOn w:val="aff9"/>
    <w:next w:val="affa"/>
    <w:rsid w:val="00C64C87"/>
    <w:pPr>
      <w:ind w:left="840"/>
      <w:outlineLvl w:val="3"/>
    </w:pPr>
  </w:style>
  <w:style w:type="paragraph" w:customStyle="1" w:styleId="Char2CharCharCharCharCharChar">
    <w:name w:val="Char2 Char Char Char Char Char Char"/>
    <w:basedOn w:val="a"/>
    <w:rsid w:val="00C64C87"/>
    <w:rPr>
      <w:rFonts w:ascii="仿宋_GB2312"/>
      <w:b/>
      <w:sz w:val="30"/>
    </w:rPr>
  </w:style>
  <w:style w:type="paragraph" w:customStyle="1" w:styleId="TableHeading">
    <w:name w:val="Table Heading"/>
    <w:rsid w:val="00C64C87"/>
    <w:pPr>
      <w:keepNext/>
      <w:snapToGrid w:val="0"/>
      <w:spacing w:before="80" w:after="80"/>
      <w:jc w:val="center"/>
    </w:pPr>
    <w:rPr>
      <w:rFonts w:ascii="Arial" w:eastAsia="黑体" w:hAnsi="Arial" w:cs="Times New Roman"/>
      <w:kern w:val="0"/>
      <w:sz w:val="18"/>
      <w:szCs w:val="20"/>
    </w:rPr>
  </w:style>
  <w:style w:type="paragraph" w:customStyle="1" w:styleId="affff5">
    <w:name w:val="首行缩进"/>
    <w:basedOn w:val="a"/>
    <w:rsid w:val="00C64C87"/>
    <w:pPr>
      <w:tabs>
        <w:tab w:val="left" w:pos="540"/>
      </w:tabs>
      <w:spacing w:line="360" w:lineRule="auto"/>
      <w:ind w:left="540"/>
    </w:pPr>
    <w:rPr>
      <w:rFonts w:eastAsia="仿宋_GB2312"/>
    </w:rPr>
  </w:style>
  <w:style w:type="paragraph" w:customStyle="1" w:styleId="affff6">
    <w:name w:val="正文（首行不缩进）"/>
    <w:basedOn w:val="a"/>
    <w:rsid w:val="00C64C87"/>
    <w:pPr>
      <w:autoSpaceDE w:val="0"/>
      <w:autoSpaceDN w:val="0"/>
      <w:adjustRightInd w:val="0"/>
      <w:spacing w:line="360" w:lineRule="auto"/>
      <w:jc w:val="left"/>
    </w:pPr>
    <w:rPr>
      <w:kern w:val="0"/>
      <w:sz w:val="21"/>
    </w:rPr>
  </w:style>
  <w:style w:type="paragraph" w:customStyle="1" w:styleId="INFeature">
    <w:name w:val="IN Feature"/>
    <w:next w:val="INStep"/>
    <w:rsid w:val="00C64C87"/>
    <w:pPr>
      <w:keepNext/>
      <w:keepLines/>
      <w:spacing w:before="240" w:after="240"/>
      <w:outlineLvl w:val="7"/>
    </w:pPr>
    <w:rPr>
      <w:rFonts w:ascii="Arial" w:eastAsia="黑体" w:hAnsi="Arial" w:cs="Times New Roman"/>
      <w:kern w:val="0"/>
      <w:szCs w:val="20"/>
    </w:rPr>
  </w:style>
  <w:style w:type="paragraph" w:customStyle="1" w:styleId="PullQuote">
    <w:name w:val="Pull Quote"/>
    <w:basedOn w:val="a"/>
    <w:rsid w:val="00C64C8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7">
    <w:name w:val="可研正文"/>
    <w:basedOn w:val="afb"/>
    <w:rsid w:val="00C64C87"/>
    <w:pPr>
      <w:adjustRightInd w:val="0"/>
      <w:snapToGrid w:val="0"/>
      <w:spacing w:after="0" w:line="440" w:lineRule="exact"/>
      <w:ind w:firstLine="567"/>
    </w:pPr>
    <w:rPr>
      <w:rFonts w:ascii="仿宋_GB2312" w:eastAsia="仿宋_GB2312"/>
    </w:rPr>
  </w:style>
  <w:style w:type="paragraph" w:customStyle="1" w:styleId="1-21">
    <w:name w:val="中等深浅网格 1 - 强调文字颜色 21"/>
    <w:basedOn w:val="a"/>
    <w:uiPriority w:val="34"/>
    <w:qFormat/>
    <w:rsid w:val="00C64C87"/>
    <w:pPr>
      <w:ind w:firstLineChars="200" w:firstLine="420"/>
    </w:pPr>
    <w:rPr>
      <w:sz w:val="21"/>
      <w:szCs w:val="24"/>
    </w:rPr>
  </w:style>
  <w:style w:type="paragraph" w:customStyle="1" w:styleId="tabletext0">
    <w:name w:val="tabletext"/>
    <w:basedOn w:val="a"/>
    <w:rsid w:val="00C64C87"/>
    <w:pPr>
      <w:widowControl/>
      <w:spacing w:before="100" w:beforeAutospacing="1" w:after="100" w:afterAutospacing="1"/>
      <w:jc w:val="left"/>
    </w:pPr>
    <w:rPr>
      <w:rFonts w:ascii="宋体" w:hAnsi="宋体" w:cs="宋体"/>
      <w:kern w:val="0"/>
      <w:sz w:val="24"/>
      <w:szCs w:val="24"/>
    </w:rPr>
  </w:style>
  <w:style w:type="paragraph" w:customStyle="1" w:styleId="affff8">
    <w:name w:val="图例"/>
    <w:basedOn w:val="a"/>
    <w:rsid w:val="00C64C87"/>
    <w:pPr>
      <w:spacing w:before="120" w:after="120" w:line="360" w:lineRule="auto"/>
      <w:jc w:val="center"/>
    </w:pPr>
    <w:rPr>
      <w:rFonts w:eastAsia="仿宋_GB2312"/>
      <w:b/>
      <w:sz w:val="24"/>
    </w:rPr>
  </w:style>
  <w:style w:type="paragraph" w:styleId="affff9">
    <w:name w:val="Revision"/>
    <w:rsid w:val="00C64C87"/>
    <w:rPr>
      <w:rFonts w:ascii="Times New Roman" w:eastAsia="宋体" w:hAnsi="Times New Roman" w:cs="Times New Roman"/>
      <w:szCs w:val="20"/>
    </w:rPr>
  </w:style>
  <w:style w:type="paragraph" w:customStyle="1" w:styleId="TableTextChar1">
    <w:name w:val="Table Text Char1"/>
    <w:rsid w:val="00C64C87"/>
    <w:pPr>
      <w:snapToGrid w:val="0"/>
      <w:spacing w:before="80" w:after="80"/>
    </w:pPr>
    <w:rPr>
      <w:rFonts w:ascii="Arial" w:eastAsia="宋体" w:hAnsi="Arial" w:cs="Times New Roman"/>
      <w:sz w:val="18"/>
      <w:szCs w:val="20"/>
    </w:rPr>
  </w:style>
  <w:style w:type="paragraph" w:customStyle="1" w:styleId="xl27">
    <w:name w:val="xl27"/>
    <w:basedOn w:val="a"/>
    <w:rsid w:val="00C64C8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a">
    <w:name w:val="图标"/>
    <w:basedOn w:val="a"/>
    <w:next w:val="a"/>
    <w:rsid w:val="00C64C8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Default">
    <w:name w:val="Default"/>
    <w:rsid w:val="00C64C87"/>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38">
    <w:name w:val="样式3"/>
    <w:basedOn w:val="1"/>
    <w:next w:val="1"/>
    <w:rsid w:val="00C64C87"/>
    <w:pPr>
      <w:keepLines/>
      <w:adjustRightInd w:val="0"/>
      <w:spacing w:before="340" w:after="330" w:line="576" w:lineRule="auto"/>
    </w:pPr>
    <w:rPr>
      <w:rFonts w:ascii="Times New Roman" w:eastAsia="黑体"/>
      <w:b/>
      <w:kern w:val="44"/>
      <w:sz w:val="44"/>
    </w:rPr>
  </w:style>
  <w:style w:type="character" w:customStyle="1" w:styleId="para1">
    <w:name w:val="para1"/>
    <w:uiPriority w:val="99"/>
    <w:rsid w:val="00C64C87"/>
    <w:rPr>
      <w:rFonts w:ascii="Arial" w:hAnsi="Arial" w:cs="Arial"/>
      <w:sz w:val="18"/>
      <w:szCs w:val="18"/>
    </w:rPr>
  </w:style>
  <w:style w:type="table" w:styleId="affffb">
    <w:name w:val="Table Grid"/>
    <w:basedOn w:val="a1"/>
    <w:uiPriority w:val="39"/>
    <w:rsid w:val="00C64C8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ccgp.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4387</Words>
  <Characters>25009</Characters>
  <Application>Microsoft Office Word</Application>
  <DocSecurity>0</DocSecurity>
  <Lines>208</Lines>
  <Paragraphs>58</Paragraphs>
  <ScaleCrop>false</ScaleCrop>
  <Company>HP Inc.</Company>
  <LinksUpToDate>false</LinksUpToDate>
  <CharactersWithSpaces>29338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7</cp:revision>
  <dcterms:created xsi:type="dcterms:W3CDTF">2018-09-05T02:15:00Z</dcterms:created>
  <dcterms:modified xsi:type="dcterms:W3CDTF">2018-09-06T02:21:00Z</dcterms:modified>
</cp:coreProperties>
</file>