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5E7BE" w14:textId="77777777" w:rsidR="00AF0A21" w:rsidRDefault="00AF0A21" w:rsidP="00956DFA">
      <w:pPr>
        <w:jc w:val="center"/>
        <w:rPr>
          <w:b/>
          <w:sz w:val="28"/>
          <w:szCs w:val="28"/>
        </w:rPr>
      </w:pPr>
      <w:r w:rsidRPr="00AF0A21">
        <w:rPr>
          <w:rFonts w:hint="eastAsia"/>
          <w:b/>
          <w:sz w:val="28"/>
          <w:szCs w:val="28"/>
        </w:rPr>
        <w:t>HF2021012</w:t>
      </w:r>
      <w:r w:rsidRPr="00AF0A21">
        <w:rPr>
          <w:rFonts w:hint="eastAsia"/>
          <w:b/>
          <w:sz w:val="28"/>
          <w:szCs w:val="28"/>
        </w:rPr>
        <w:t>国际关系学院</w:t>
      </w:r>
      <w:r w:rsidRPr="00AF0A21">
        <w:rPr>
          <w:rFonts w:hint="eastAsia"/>
          <w:b/>
          <w:sz w:val="28"/>
          <w:szCs w:val="28"/>
        </w:rPr>
        <w:t>MPA</w:t>
      </w:r>
      <w:r w:rsidRPr="00AF0A21">
        <w:rPr>
          <w:rFonts w:hint="eastAsia"/>
          <w:b/>
          <w:sz w:val="28"/>
          <w:szCs w:val="28"/>
        </w:rPr>
        <w:t>公共管理案例库</w:t>
      </w:r>
      <w:bookmarkStart w:id="0" w:name="_GoBack"/>
      <w:bookmarkEnd w:id="0"/>
    </w:p>
    <w:p w14:paraId="758A34D9" w14:textId="29E1D6B0" w:rsidR="008D35D7" w:rsidRDefault="00956DFA" w:rsidP="00956DFA">
      <w:pPr>
        <w:jc w:val="center"/>
        <w:rPr>
          <w:sz w:val="15"/>
          <w:szCs w:val="15"/>
        </w:rPr>
      </w:pPr>
      <w:r w:rsidRPr="00956DFA">
        <w:rPr>
          <w:rFonts w:hint="eastAsia"/>
          <w:b/>
          <w:sz w:val="28"/>
          <w:szCs w:val="28"/>
        </w:rPr>
        <w:t>采购更正公告</w:t>
      </w:r>
      <w:r w:rsidRPr="00956DFA">
        <w:rPr>
          <w:rFonts w:hint="eastAsia"/>
          <w:b/>
          <w:sz w:val="28"/>
          <w:szCs w:val="28"/>
        </w:rPr>
        <w:t>(</w:t>
      </w:r>
      <w:r w:rsidRPr="00956DFA">
        <w:rPr>
          <w:rFonts w:hint="eastAsia"/>
          <w:b/>
          <w:sz w:val="28"/>
          <w:szCs w:val="28"/>
        </w:rPr>
        <w:t>一</w:t>
      </w:r>
      <w:r w:rsidRPr="00956DFA">
        <w:rPr>
          <w:rFonts w:hint="eastAsia"/>
          <w:b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090FE1C8" w:rsidR="008D35D7" w:rsidRDefault="00AF0A21" w:rsidP="008D35D7">
            <w:pPr>
              <w:jc w:val="center"/>
              <w:rPr>
                <w:sz w:val="24"/>
                <w:szCs w:val="24"/>
              </w:rPr>
            </w:pPr>
            <w:r w:rsidRPr="00AF0A21">
              <w:rPr>
                <w:rFonts w:hint="eastAsia"/>
                <w:sz w:val="24"/>
                <w:szCs w:val="24"/>
              </w:rPr>
              <w:t>国际关系学院</w:t>
            </w:r>
            <w:r w:rsidRPr="00AF0A21">
              <w:rPr>
                <w:rFonts w:hint="eastAsia"/>
                <w:sz w:val="24"/>
                <w:szCs w:val="24"/>
              </w:rPr>
              <w:t>MPA</w:t>
            </w:r>
            <w:r w:rsidRPr="00AF0A21">
              <w:rPr>
                <w:rFonts w:hint="eastAsia"/>
                <w:sz w:val="24"/>
                <w:szCs w:val="24"/>
              </w:rPr>
              <w:t>公共管理案例库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073460A2" w:rsidR="008D35D7" w:rsidRDefault="00AF0A21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＼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70EAB95A" w:rsidR="008D35D7" w:rsidRDefault="00AF0A21" w:rsidP="009D2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HF202101</w:t>
            </w:r>
            <w:r>
              <w:rPr>
                <w:sz w:val="24"/>
                <w:szCs w:val="24"/>
              </w:rPr>
              <w:t>2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154802C0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AF0A21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AF0A21">
              <w:rPr>
                <w:sz w:val="24"/>
                <w:szCs w:val="24"/>
              </w:rPr>
              <w:t>29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0AA9690F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AF0A21">
              <w:rPr>
                <w:sz w:val="24"/>
                <w:szCs w:val="24"/>
              </w:rPr>
              <w:t>12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AF0A21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6E8C5F2F" w:rsidR="008D35D7" w:rsidRPr="008D35D7" w:rsidRDefault="00AF0A21" w:rsidP="008D35D7">
            <w:pPr>
              <w:jc w:val="center"/>
              <w:rPr>
                <w:sz w:val="24"/>
                <w:szCs w:val="24"/>
              </w:rPr>
            </w:pPr>
            <w:r w:rsidRPr="00A725A5">
              <w:rPr>
                <w:rFonts w:hint="eastAsia"/>
                <w:sz w:val="24"/>
                <w:szCs w:val="24"/>
              </w:rPr>
              <w:t>姬喻波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3C13D4E9" w:rsidR="008D35D7" w:rsidRPr="008D35D7" w:rsidRDefault="00AF0A21" w:rsidP="008D35D7">
            <w:pPr>
              <w:jc w:val="center"/>
              <w:rPr>
                <w:sz w:val="24"/>
                <w:szCs w:val="24"/>
              </w:rPr>
            </w:pPr>
            <w:r w:rsidRPr="00A725A5">
              <w:rPr>
                <w:sz w:val="24"/>
                <w:szCs w:val="24"/>
              </w:rPr>
              <w:t>13677612275</w:t>
            </w:r>
          </w:p>
        </w:tc>
      </w:tr>
      <w:tr w:rsidR="008D35D7" w14:paraId="0BB9048D" w14:textId="77777777" w:rsidTr="0086690C">
        <w:trPr>
          <w:trHeight w:val="5927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6F41ED9A" w14:textId="2A845B61" w:rsidR="00AF0A21" w:rsidRDefault="0086690C" w:rsidP="00AF0A21">
            <w:pPr>
              <w:jc w:val="left"/>
            </w:pPr>
            <w:r>
              <w:rPr>
                <w:rFonts w:hint="eastAsia"/>
              </w:rPr>
              <w:t>一、</w:t>
            </w:r>
            <w:r w:rsidR="00AF0A21">
              <w:rPr>
                <w:rFonts w:hint="eastAsia"/>
              </w:rPr>
              <w:t>采购文件第二篇</w:t>
            </w:r>
            <w:r w:rsidR="00AF0A21">
              <w:rPr>
                <w:rFonts w:hint="eastAsia"/>
              </w:rPr>
              <w:t xml:space="preserve"> </w:t>
            </w:r>
            <w:r w:rsidR="00AF0A21">
              <w:rPr>
                <w:rFonts w:hint="eastAsia"/>
              </w:rPr>
              <w:t>技术要求中增加内容如下：</w:t>
            </w:r>
          </w:p>
          <w:p w14:paraId="1A74D6D0" w14:textId="77777777" w:rsidR="00AF0A21" w:rsidRPr="00AF0A21" w:rsidRDefault="00AF0A21" w:rsidP="00AF0A21">
            <w:pPr>
              <w:spacing w:line="276" w:lineRule="auto"/>
            </w:pPr>
            <w:r w:rsidRPr="00AF0A21">
              <w:rPr>
                <w:rFonts w:hint="eastAsia"/>
              </w:rPr>
              <w:t>MPA</w:t>
            </w:r>
            <w:r w:rsidRPr="00AF0A21">
              <w:rPr>
                <w:rFonts w:hint="eastAsia"/>
              </w:rPr>
              <w:t>科研竞争力分析报告</w:t>
            </w:r>
          </w:p>
          <w:p w14:paraId="0F61B6E4" w14:textId="77777777" w:rsidR="00AF0A21" w:rsidRPr="00AF0A21" w:rsidRDefault="00AF0A21" w:rsidP="00AF0A21">
            <w:pPr>
              <w:spacing w:line="276" w:lineRule="auto"/>
              <w:ind w:firstLineChars="200" w:firstLine="420"/>
            </w:pPr>
            <w:r w:rsidRPr="00AF0A21">
              <w:rPr>
                <w:rFonts w:hint="eastAsia"/>
              </w:rPr>
              <w:t>针对国内</w:t>
            </w:r>
            <w:r w:rsidRPr="00AF0A21">
              <w:rPr>
                <w:rFonts w:hint="eastAsia"/>
              </w:rPr>
              <w:t>MPA</w:t>
            </w:r>
            <w:r w:rsidRPr="00AF0A21">
              <w:rPr>
                <w:rFonts w:hint="eastAsia"/>
              </w:rPr>
              <w:t>学科科研实力及学科竞争力进行深入分析，聚焦学术产出、研究特色、师资队伍、科研平台、成果项目、科研奖项六大方向的学科实力及竞争态势。多维度、可视化的对四川外国语大学</w:t>
            </w:r>
            <w:r w:rsidRPr="00AF0A21">
              <w:rPr>
                <w:rFonts w:hint="eastAsia"/>
              </w:rPr>
              <w:t>MPA</w:t>
            </w:r>
            <w:r w:rsidRPr="00AF0A21">
              <w:rPr>
                <w:rFonts w:hint="eastAsia"/>
              </w:rPr>
              <w:t>学科办学提供科学依据。对</w:t>
            </w:r>
            <w:r w:rsidRPr="00AF0A21">
              <w:rPr>
                <w:rFonts w:hint="eastAsia"/>
              </w:rPr>
              <w:t>MPA</w:t>
            </w:r>
            <w:r w:rsidRPr="00AF0A21">
              <w:rPr>
                <w:rFonts w:hint="eastAsia"/>
              </w:rPr>
              <w:t>学科科研实力和竞争力进行详细盘点，给出发展建议。</w:t>
            </w:r>
          </w:p>
          <w:p w14:paraId="32B20DB0" w14:textId="77777777" w:rsidR="00AF0A21" w:rsidRPr="00AF0A21" w:rsidRDefault="00AF0A21" w:rsidP="00AF0A21">
            <w:pPr>
              <w:spacing w:line="276" w:lineRule="auto"/>
              <w:ind w:firstLineChars="200" w:firstLine="420"/>
            </w:pPr>
            <w:r w:rsidRPr="00AF0A21">
              <w:rPr>
                <w:rFonts w:hint="eastAsia"/>
              </w:rPr>
              <w:t>数据涵盖：</w:t>
            </w:r>
          </w:p>
          <w:p w14:paraId="73C3F000" w14:textId="77777777" w:rsidR="00AF0A21" w:rsidRPr="00AF0A21" w:rsidRDefault="00AF0A21" w:rsidP="00AF0A21">
            <w:pPr>
              <w:spacing w:line="276" w:lineRule="auto"/>
              <w:ind w:firstLineChars="200" w:firstLine="420"/>
            </w:pPr>
            <w:r w:rsidRPr="00AF0A21">
              <w:rPr>
                <w:rFonts w:hint="eastAsia"/>
              </w:rPr>
              <w:t>1</w:t>
            </w:r>
            <w:r w:rsidRPr="00AF0A21">
              <w:rPr>
                <w:rFonts w:hint="eastAsia"/>
              </w:rPr>
              <w:t>．中英文文献数据库：</w:t>
            </w:r>
            <w:r w:rsidRPr="00AF0A21">
              <w:rPr>
                <w:rFonts w:hint="eastAsia"/>
              </w:rPr>
              <w:t>SCI</w:t>
            </w:r>
            <w:r w:rsidRPr="00AF0A21">
              <w:rPr>
                <w:rFonts w:hint="eastAsia"/>
              </w:rPr>
              <w:t>、</w:t>
            </w:r>
            <w:r w:rsidRPr="00AF0A21">
              <w:rPr>
                <w:rFonts w:hint="eastAsia"/>
              </w:rPr>
              <w:t>SSCI</w:t>
            </w:r>
            <w:r w:rsidRPr="00AF0A21">
              <w:rPr>
                <w:rFonts w:hint="eastAsia"/>
              </w:rPr>
              <w:t>、</w:t>
            </w:r>
            <w:r w:rsidRPr="00AF0A21">
              <w:rPr>
                <w:rFonts w:hint="eastAsia"/>
              </w:rPr>
              <w:t>CNKI</w:t>
            </w:r>
            <w:r w:rsidRPr="00AF0A21">
              <w:rPr>
                <w:rFonts w:hint="eastAsia"/>
              </w:rPr>
              <w:t>、</w:t>
            </w:r>
            <w:r w:rsidRPr="00AF0A21">
              <w:rPr>
                <w:rFonts w:hint="eastAsia"/>
              </w:rPr>
              <w:t>CSSCI</w:t>
            </w:r>
            <w:r w:rsidRPr="00AF0A21">
              <w:rPr>
                <w:rFonts w:hint="eastAsia"/>
              </w:rPr>
              <w:t>、人大报刊复印资料库等。</w:t>
            </w:r>
          </w:p>
          <w:p w14:paraId="3EDB32C0" w14:textId="77777777" w:rsidR="00AF0A21" w:rsidRPr="00AF0A21" w:rsidRDefault="00AF0A21" w:rsidP="00AF0A21">
            <w:pPr>
              <w:spacing w:line="276" w:lineRule="auto"/>
              <w:ind w:firstLineChars="200" w:firstLine="420"/>
            </w:pPr>
            <w:r w:rsidRPr="00AF0A21">
              <w:rPr>
                <w:rFonts w:hint="eastAsia"/>
              </w:rPr>
              <w:t>2</w:t>
            </w:r>
            <w:r w:rsidRPr="00AF0A21">
              <w:rPr>
                <w:rFonts w:hint="eastAsia"/>
              </w:rPr>
              <w:t>．国家社会科学基金、教育部人文社科基金、省部级基金。</w:t>
            </w:r>
          </w:p>
          <w:p w14:paraId="7A36C83D" w14:textId="77777777" w:rsidR="00AF0A21" w:rsidRPr="00AF0A21" w:rsidRDefault="00AF0A21" w:rsidP="00AF0A21">
            <w:pPr>
              <w:spacing w:line="276" w:lineRule="auto"/>
              <w:ind w:firstLineChars="200" w:firstLine="420"/>
            </w:pPr>
            <w:r w:rsidRPr="00AF0A21">
              <w:rPr>
                <w:rFonts w:hint="eastAsia"/>
              </w:rPr>
              <w:t>3</w:t>
            </w:r>
            <w:r w:rsidRPr="00AF0A21">
              <w:rPr>
                <w:rFonts w:hint="eastAsia"/>
              </w:rPr>
              <w:t>．教育部高等学校科学研究优秀成果奖（人文社会科学）、省部级社会科学成果奖。</w:t>
            </w:r>
          </w:p>
          <w:p w14:paraId="67E5ADE5" w14:textId="77777777" w:rsidR="000562BA" w:rsidRDefault="00AF0A21" w:rsidP="00AF0A21">
            <w:pPr>
              <w:spacing w:line="276" w:lineRule="auto"/>
              <w:ind w:firstLineChars="200" w:firstLine="420"/>
            </w:pPr>
            <w:r w:rsidRPr="00AF0A21">
              <w:rPr>
                <w:rFonts w:hint="eastAsia"/>
              </w:rPr>
              <w:t>MPA</w:t>
            </w:r>
            <w:r w:rsidRPr="00AF0A21">
              <w:rPr>
                <w:rFonts w:hint="eastAsia"/>
              </w:rPr>
              <w:t>学科分析项：发展趋势分析、学者贡献度分析、代表性论文分析、基金项目分析、重点人才、重点平台、重点成果、重点奖项、重点论文、研究热点。</w:t>
            </w:r>
          </w:p>
          <w:p w14:paraId="07A979F9" w14:textId="47DAF480" w:rsidR="0086690C" w:rsidRPr="00B313F8" w:rsidRDefault="0086690C" w:rsidP="0086690C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二、开标时间更正为</w:t>
            </w:r>
            <w:r>
              <w:rPr>
                <w:rFonts w:hint="eastAsia"/>
              </w:rPr>
              <w:t>2</w:t>
            </w:r>
            <w:r>
              <w:t>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t>5:30(</w:t>
            </w:r>
            <w:r>
              <w:rPr>
                <w:rFonts w:hint="eastAsia"/>
              </w:rPr>
              <w:t>以最新挂网文件为准</w:t>
            </w:r>
            <w:r>
              <w:t>)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D31427" w14:textId="77777777" w:rsidR="00F477BE" w:rsidRDefault="00F477BE" w:rsidP="008D35D7">
      <w:r>
        <w:separator/>
      </w:r>
    </w:p>
  </w:endnote>
  <w:endnote w:type="continuationSeparator" w:id="0">
    <w:p w14:paraId="02F7E973" w14:textId="77777777" w:rsidR="00F477BE" w:rsidRDefault="00F477BE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53FED" w14:textId="77777777" w:rsidR="00F477BE" w:rsidRDefault="00F477BE" w:rsidP="008D35D7">
      <w:r>
        <w:separator/>
      </w:r>
    </w:p>
  </w:footnote>
  <w:footnote w:type="continuationSeparator" w:id="0">
    <w:p w14:paraId="2028CDAA" w14:textId="77777777" w:rsidR="00F477BE" w:rsidRDefault="00F477BE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F7790"/>
    <w:rsid w:val="001C41A3"/>
    <w:rsid w:val="002E1478"/>
    <w:rsid w:val="004A6B69"/>
    <w:rsid w:val="004F5F13"/>
    <w:rsid w:val="005E5DEE"/>
    <w:rsid w:val="0064171F"/>
    <w:rsid w:val="006D390A"/>
    <w:rsid w:val="00722A0E"/>
    <w:rsid w:val="00766A19"/>
    <w:rsid w:val="007D0734"/>
    <w:rsid w:val="0080311E"/>
    <w:rsid w:val="00827334"/>
    <w:rsid w:val="0086690C"/>
    <w:rsid w:val="008C3A49"/>
    <w:rsid w:val="008D35D7"/>
    <w:rsid w:val="008F18E3"/>
    <w:rsid w:val="00956DFA"/>
    <w:rsid w:val="009D21AD"/>
    <w:rsid w:val="00A00FB0"/>
    <w:rsid w:val="00A233E2"/>
    <w:rsid w:val="00A56F8C"/>
    <w:rsid w:val="00A725A5"/>
    <w:rsid w:val="00AF0A21"/>
    <w:rsid w:val="00B313F8"/>
    <w:rsid w:val="00B57709"/>
    <w:rsid w:val="00C73256"/>
    <w:rsid w:val="00C91A5C"/>
    <w:rsid w:val="00CF04B4"/>
    <w:rsid w:val="00D07F6B"/>
    <w:rsid w:val="00D94197"/>
    <w:rsid w:val="00E046CB"/>
    <w:rsid w:val="00EC72DA"/>
    <w:rsid w:val="00F477BE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28</cp:revision>
  <dcterms:created xsi:type="dcterms:W3CDTF">2020-10-22T07:31:00Z</dcterms:created>
  <dcterms:modified xsi:type="dcterms:W3CDTF">2021-12-02T03:26:00Z</dcterms:modified>
</cp:coreProperties>
</file>