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E10E3E" w:rsidRDefault="00FA150C">
      <w:pPr>
        <w:tabs>
          <w:tab w:val="left" w:pos="1410"/>
          <w:tab w:val="left" w:pos="5160"/>
        </w:tabs>
        <w:jc w:val="left"/>
        <w:rPr>
          <w:rFonts w:ascii="宋体"/>
          <w:spacing w:val="80"/>
          <w:sz w:val="100"/>
          <w:szCs w:val="100"/>
        </w:rPr>
      </w:pPr>
      <w:r w:rsidRPr="00E10E3E">
        <w:rPr>
          <w:rFonts w:ascii="宋体"/>
          <w:spacing w:val="80"/>
          <w:sz w:val="100"/>
          <w:szCs w:val="100"/>
        </w:rPr>
        <w:tab/>
      </w:r>
      <w:r w:rsidRPr="00E10E3E">
        <w:rPr>
          <w:rFonts w:ascii="宋体"/>
          <w:spacing w:val="80"/>
          <w:sz w:val="100"/>
          <w:szCs w:val="100"/>
        </w:rPr>
        <w:tab/>
      </w:r>
    </w:p>
    <w:p w:rsidR="004D7A97" w:rsidRPr="00E10E3E" w:rsidRDefault="00FA150C">
      <w:pPr>
        <w:jc w:val="center"/>
        <w:rPr>
          <w:rFonts w:ascii="华文细黑" w:eastAsia="华文细黑" w:hAnsi="华文细黑" w:cs="华文细黑"/>
          <w:spacing w:val="80"/>
          <w:sz w:val="100"/>
          <w:szCs w:val="100"/>
        </w:rPr>
      </w:pPr>
      <w:r w:rsidRPr="00E10E3E">
        <w:rPr>
          <w:rFonts w:ascii="华文细黑" w:eastAsia="华文细黑" w:hAnsi="华文细黑" w:cs="华文细黑" w:hint="eastAsia"/>
          <w:spacing w:val="80"/>
          <w:sz w:val="100"/>
          <w:szCs w:val="100"/>
        </w:rPr>
        <w:t>校内询价</w:t>
      </w:r>
    </w:p>
    <w:p w:rsidR="004D7A97" w:rsidRPr="00E10E3E" w:rsidRDefault="00FA150C">
      <w:pPr>
        <w:jc w:val="center"/>
        <w:rPr>
          <w:rFonts w:ascii="华文细黑" w:eastAsia="华文细黑" w:hAnsi="华文细黑" w:cs="华文细黑"/>
          <w:spacing w:val="80"/>
          <w:sz w:val="100"/>
          <w:szCs w:val="100"/>
        </w:rPr>
      </w:pPr>
      <w:r w:rsidRPr="00E10E3E">
        <w:rPr>
          <w:rFonts w:ascii="华文细黑" w:eastAsia="华文细黑" w:hAnsi="华文细黑" w:cs="华文细黑" w:hint="eastAsia"/>
          <w:spacing w:val="80"/>
          <w:sz w:val="100"/>
          <w:szCs w:val="100"/>
        </w:rPr>
        <w:t>采购文件</w:t>
      </w:r>
    </w:p>
    <w:p w:rsidR="004D7A97" w:rsidRPr="00E10E3E" w:rsidRDefault="004D7A97">
      <w:pPr>
        <w:spacing w:line="700" w:lineRule="exact"/>
        <w:rPr>
          <w:rFonts w:ascii="华文细黑" w:eastAsia="华文细黑" w:hAnsi="华文细黑" w:cs="华文细黑"/>
          <w:spacing w:val="80"/>
          <w:sz w:val="100"/>
          <w:szCs w:val="100"/>
        </w:rPr>
      </w:pPr>
    </w:p>
    <w:p w:rsidR="004D7A97" w:rsidRPr="00E10E3E" w:rsidRDefault="004D7A97">
      <w:pPr>
        <w:spacing w:line="700" w:lineRule="exact"/>
        <w:rPr>
          <w:rFonts w:ascii="华文细黑" w:eastAsia="华文细黑" w:hAnsi="华文细黑" w:cs="华文细黑"/>
          <w:spacing w:val="80"/>
          <w:sz w:val="100"/>
          <w:szCs w:val="100"/>
        </w:rPr>
      </w:pPr>
    </w:p>
    <w:p w:rsidR="004D7A97" w:rsidRPr="00E10E3E" w:rsidRDefault="004D7A97">
      <w:pPr>
        <w:spacing w:line="700" w:lineRule="exact"/>
        <w:rPr>
          <w:rFonts w:ascii="华文细黑" w:eastAsia="华文细黑" w:hAnsi="华文细黑" w:cs="华文细黑"/>
          <w:spacing w:val="80"/>
          <w:sz w:val="36"/>
          <w:szCs w:val="36"/>
        </w:rPr>
      </w:pPr>
    </w:p>
    <w:p w:rsidR="004D7A97" w:rsidRPr="00E10E3E" w:rsidRDefault="00FA150C">
      <w:pPr>
        <w:ind w:firstLineChars="400" w:firstLine="1281"/>
        <w:rPr>
          <w:rFonts w:ascii="华文细黑" w:eastAsia="华文细黑" w:hAnsi="华文细黑" w:cs="华文细黑"/>
          <w:b/>
          <w:bCs/>
          <w:sz w:val="32"/>
          <w:szCs w:val="32"/>
        </w:rPr>
      </w:pPr>
      <w:r w:rsidRPr="00E10E3E">
        <w:rPr>
          <w:rFonts w:ascii="华文细黑" w:eastAsia="华文细黑" w:hAnsi="华文细黑" w:cs="华文细黑" w:hint="eastAsia"/>
          <w:b/>
          <w:bCs/>
          <w:sz w:val="32"/>
          <w:szCs w:val="32"/>
        </w:rPr>
        <w:t>采购执行单号:  HH2019151</w:t>
      </w:r>
    </w:p>
    <w:p w:rsidR="004D7A97" w:rsidRPr="00E10E3E" w:rsidRDefault="004D7A97">
      <w:pPr>
        <w:rPr>
          <w:rFonts w:ascii="华文细黑" w:eastAsia="华文细黑" w:hAnsi="华文细黑" w:cs="华文细黑"/>
          <w:sz w:val="32"/>
          <w:szCs w:val="32"/>
        </w:rPr>
      </w:pPr>
    </w:p>
    <w:p w:rsidR="004D7A97" w:rsidRPr="00E10E3E" w:rsidRDefault="00FA150C">
      <w:pPr>
        <w:spacing w:line="360" w:lineRule="auto"/>
        <w:ind w:firstLineChars="400" w:firstLine="1281"/>
        <w:outlineLvl w:val="0"/>
        <w:rPr>
          <w:rFonts w:ascii="华文细黑" w:eastAsia="华文细黑" w:hAnsi="华文细黑" w:cs="华文细黑"/>
          <w:b/>
          <w:bCs/>
          <w:sz w:val="36"/>
          <w:szCs w:val="36"/>
        </w:rPr>
      </w:pPr>
      <w:r w:rsidRPr="00E10E3E">
        <w:rPr>
          <w:rFonts w:ascii="华文细黑" w:eastAsia="华文细黑" w:hAnsi="华文细黑" w:cs="华文细黑" w:hint="eastAsia"/>
          <w:b/>
          <w:bCs/>
          <w:sz w:val="32"/>
          <w:szCs w:val="32"/>
        </w:rPr>
        <w:t>项目名称: 校文创产品中心户外LED显示屏</w:t>
      </w:r>
    </w:p>
    <w:p w:rsidR="004D7A97" w:rsidRPr="00E10E3E" w:rsidRDefault="004D7A97">
      <w:pPr>
        <w:spacing w:line="700" w:lineRule="exact"/>
        <w:rPr>
          <w:rFonts w:ascii="华文细黑" w:eastAsia="华文细黑" w:hAnsi="华文细黑" w:cs="华文细黑"/>
          <w:b/>
          <w:bCs/>
          <w:sz w:val="36"/>
          <w:szCs w:val="36"/>
        </w:rPr>
      </w:pPr>
    </w:p>
    <w:p w:rsidR="004D7A97" w:rsidRPr="00E10E3E" w:rsidRDefault="004D7A97">
      <w:pPr>
        <w:spacing w:line="700" w:lineRule="exact"/>
        <w:rPr>
          <w:rFonts w:ascii="华文细黑" w:eastAsia="华文细黑" w:hAnsi="华文细黑" w:cs="华文细黑"/>
          <w:b/>
          <w:bCs/>
          <w:sz w:val="36"/>
          <w:szCs w:val="36"/>
        </w:rPr>
      </w:pPr>
    </w:p>
    <w:p w:rsidR="004D7A97" w:rsidRPr="00E10E3E" w:rsidRDefault="004D7A97">
      <w:pPr>
        <w:spacing w:line="700" w:lineRule="exact"/>
        <w:rPr>
          <w:rFonts w:ascii="华文细黑" w:eastAsia="华文细黑" w:hAnsi="华文细黑" w:cs="华文细黑"/>
          <w:b/>
          <w:bCs/>
          <w:sz w:val="36"/>
          <w:szCs w:val="36"/>
        </w:rPr>
      </w:pPr>
    </w:p>
    <w:p w:rsidR="004D7A97" w:rsidRPr="00E10E3E" w:rsidRDefault="004D7A97">
      <w:pPr>
        <w:spacing w:line="700" w:lineRule="exact"/>
        <w:rPr>
          <w:rFonts w:ascii="华文细黑" w:eastAsia="华文细黑" w:hAnsi="华文细黑" w:cs="华文细黑"/>
          <w:b/>
          <w:bCs/>
          <w:sz w:val="36"/>
          <w:szCs w:val="36"/>
        </w:rPr>
      </w:pPr>
    </w:p>
    <w:p w:rsidR="004D7A97" w:rsidRPr="00E10E3E" w:rsidRDefault="004D7A97">
      <w:pPr>
        <w:spacing w:line="700" w:lineRule="exact"/>
        <w:rPr>
          <w:rFonts w:ascii="华文细黑" w:eastAsia="华文细黑" w:hAnsi="华文细黑" w:cs="华文细黑"/>
          <w:b/>
          <w:bCs/>
          <w:sz w:val="36"/>
          <w:szCs w:val="36"/>
        </w:rPr>
      </w:pPr>
    </w:p>
    <w:p w:rsidR="004D7A97" w:rsidRPr="00E10E3E" w:rsidRDefault="00FA150C">
      <w:pPr>
        <w:spacing w:line="360" w:lineRule="auto"/>
        <w:jc w:val="center"/>
        <w:rPr>
          <w:rFonts w:ascii="华文细黑" w:eastAsia="华文细黑" w:hAnsi="华文细黑" w:cs="华文细黑"/>
          <w:b/>
          <w:bCs/>
          <w:sz w:val="32"/>
          <w:szCs w:val="32"/>
        </w:rPr>
      </w:pPr>
      <w:r w:rsidRPr="00E10E3E">
        <w:rPr>
          <w:rFonts w:ascii="华文细黑" w:eastAsia="华文细黑" w:hAnsi="华文细黑" w:cs="华文细黑" w:hint="eastAsia"/>
          <w:b/>
          <w:bCs/>
          <w:sz w:val="32"/>
          <w:szCs w:val="32"/>
        </w:rPr>
        <w:t>采购人：四川外国语大学</w:t>
      </w:r>
    </w:p>
    <w:p w:rsidR="004D7A97" w:rsidRPr="00E10E3E" w:rsidRDefault="00FA150C">
      <w:pPr>
        <w:jc w:val="center"/>
        <w:rPr>
          <w:rFonts w:ascii="华文细黑" w:eastAsia="华文细黑" w:hAnsi="华文细黑" w:cs="华文细黑"/>
          <w:b/>
          <w:bCs/>
          <w:sz w:val="32"/>
          <w:szCs w:val="32"/>
        </w:rPr>
      </w:pPr>
      <w:r w:rsidRPr="00E10E3E">
        <w:rPr>
          <w:rFonts w:ascii="华文细黑" w:eastAsia="华文细黑" w:hAnsi="华文细黑" w:cs="华文细黑" w:hint="eastAsia"/>
          <w:b/>
          <w:bCs/>
          <w:sz w:val="32"/>
          <w:szCs w:val="32"/>
        </w:rPr>
        <w:t>二〇二〇年</w:t>
      </w:r>
      <w:r w:rsidRPr="00E10E3E">
        <w:rPr>
          <w:rFonts w:ascii="华文细黑" w:eastAsia="华文细黑" w:hAnsi="华文细黑" w:cs="华文细黑" w:hint="eastAsia"/>
          <w:b/>
          <w:bCs/>
          <w:sz w:val="32"/>
          <w:szCs w:val="32"/>
          <w:lang w:val="en-AU"/>
        </w:rPr>
        <w:t>三</w:t>
      </w:r>
      <w:r w:rsidRPr="00E10E3E">
        <w:rPr>
          <w:rFonts w:ascii="华文细黑" w:eastAsia="华文细黑" w:hAnsi="华文细黑" w:cs="华文细黑" w:hint="eastAsia"/>
          <w:b/>
          <w:bCs/>
          <w:sz w:val="32"/>
          <w:szCs w:val="32"/>
        </w:rPr>
        <w:t>月</w:t>
      </w:r>
    </w:p>
    <w:p w:rsidR="004D7A97" w:rsidRPr="00E10E3E"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E10E3E" w:rsidRDefault="004D7A97">
      <w:pPr>
        <w:spacing w:line="360" w:lineRule="auto"/>
        <w:jc w:val="center"/>
        <w:outlineLvl w:val="0"/>
        <w:rPr>
          <w:rFonts w:ascii="华文细黑" w:eastAsia="华文细黑" w:hAnsi="华文细黑" w:cs="华文细黑"/>
          <w:b/>
          <w:bCs/>
          <w:sz w:val="30"/>
          <w:szCs w:val="30"/>
        </w:rPr>
      </w:pPr>
    </w:p>
    <w:p w:rsidR="004D7A97" w:rsidRPr="00E10E3E" w:rsidRDefault="00FA150C">
      <w:pPr>
        <w:spacing w:line="360" w:lineRule="auto"/>
        <w:jc w:val="center"/>
        <w:outlineLvl w:val="0"/>
        <w:rPr>
          <w:rFonts w:ascii="华文细黑" w:eastAsia="华文细黑" w:hAnsi="华文细黑" w:cs="华文细黑"/>
          <w:b/>
          <w:bCs/>
          <w:sz w:val="30"/>
          <w:szCs w:val="30"/>
        </w:rPr>
      </w:pPr>
      <w:r w:rsidRPr="00E10E3E">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E10E3E" w:rsidRDefault="00FA150C">
      <w:pPr>
        <w:snapToGrid w:val="0"/>
        <w:spacing w:line="480" w:lineRule="exact"/>
        <w:ind w:firstLineChars="200" w:firstLine="48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四川外国语大学按照采购计划，对学校文创产品中心户外LED显示屏项目进行询价采购，欢迎具有相应资质能力的供应商积极参与。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E10E3E">
        <w:trPr>
          <w:trHeight w:val="640"/>
          <w:jc w:val="center"/>
        </w:trPr>
        <w:tc>
          <w:tcPr>
            <w:tcW w:w="1047" w:type="dxa"/>
            <w:vAlign w:val="center"/>
          </w:tcPr>
          <w:p w:rsidR="004D7A97" w:rsidRPr="00E10E3E"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E10E3E">
              <w:rPr>
                <w:rStyle w:val="para1"/>
                <w:rFonts w:ascii="华文细黑" w:eastAsia="华文细黑" w:hAnsi="华文细黑" w:cs="华文细黑" w:hint="eastAsia"/>
                <w:sz w:val="24"/>
                <w:szCs w:val="24"/>
              </w:rPr>
              <w:t>分包号</w:t>
            </w:r>
          </w:p>
        </w:tc>
        <w:tc>
          <w:tcPr>
            <w:tcW w:w="2722" w:type="dxa"/>
            <w:vAlign w:val="center"/>
          </w:tcPr>
          <w:p w:rsidR="004D7A97" w:rsidRPr="00E10E3E" w:rsidRDefault="00FA150C">
            <w:pPr>
              <w:widowControl/>
              <w:spacing w:line="480" w:lineRule="exact"/>
              <w:jc w:val="center"/>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分包名称</w:t>
            </w:r>
          </w:p>
        </w:tc>
        <w:tc>
          <w:tcPr>
            <w:tcW w:w="1701" w:type="dxa"/>
            <w:vAlign w:val="center"/>
          </w:tcPr>
          <w:p w:rsidR="004D7A97" w:rsidRPr="00E10E3E" w:rsidRDefault="00FA150C">
            <w:pPr>
              <w:widowControl/>
              <w:spacing w:line="480" w:lineRule="exact"/>
              <w:ind w:firstLineChars="150" w:firstLine="36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最高限价</w:t>
            </w:r>
          </w:p>
          <w:p w:rsidR="004D7A97" w:rsidRPr="00E10E3E" w:rsidRDefault="00FA150C">
            <w:pPr>
              <w:spacing w:line="480" w:lineRule="exact"/>
              <w:jc w:val="center"/>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（万元）</w:t>
            </w:r>
          </w:p>
        </w:tc>
        <w:tc>
          <w:tcPr>
            <w:tcW w:w="1701" w:type="dxa"/>
            <w:vAlign w:val="center"/>
          </w:tcPr>
          <w:p w:rsidR="004D7A97" w:rsidRPr="00E10E3E" w:rsidRDefault="00FA150C">
            <w:pPr>
              <w:widowControl/>
              <w:spacing w:line="480" w:lineRule="exact"/>
              <w:jc w:val="center"/>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保证金</w:t>
            </w:r>
          </w:p>
          <w:p w:rsidR="004D7A97" w:rsidRPr="00E10E3E" w:rsidRDefault="00FA150C">
            <w:pPr>
              <w:spacing w:line="480" w:lineRule="exact"/>
              <w:jc w:val="center"/>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（万元）</w:t>
            </w:r>
          </w:p>
        </w:tc>
        <w:tc>
          <w:tcPr>
            <w:tcW w:w="2066" w:type="dxa"/>
            <w:vAlign w:val="center"/>
          </w:tcPr>
          <w:p w:rsidR="004D7A97" w:rsidRPr="00E10E3E" w:rsidRDefault="00FA150C">
            <w:pPr>
              <w:spacing w:line="480" w:lineRule="exact"/>
              <w:jc w:val="center"/>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备注</w:t>
            </w:r>
          </w:p>
        </w:tc>
      </w:tr>
      <w:tr w:rsidR="004D7A97" w:rsidRPr="00E10E3E">
        <w:trPr>
          <w:trHeight w:val="660"/>
          <w:jc w:val="center"/>
        </w:trPr>
        <w:tc>
          <w:tcPr>
            <w:tcW w:w="1047" w:type="dxa"/>
            <w:vAlign w:val="center"/>
          </w:tcPr>
          <w:p w:rsidR="004D7A97" w:rsidRPr="00E10E3E"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E10E3E">
              <w:rPr>
                <w:rStyle w:val="para1"/>
                <w:rFonts w:ascii="华文细黑" w:eastAsia="华文细黑" w:hAnsi="华文细黑" w:cs="华文细黑" w:hint="eastAsia"/>
                <w:sz w:val="24"/>
                <w:szCs w:val="24"/>
              </w:rPr>
              <w:t>1</w:t>
            </w:r>
          </w:p>
        </w:tc>
        <w:tc>
          <w:tcPr>
            <w:tcW w:w="2722" w:type="dxa"/>
            <w:vAlign w:val="center"/>
          </w:tcPr>
          <w:p w:rsidR="004D7A97" w:rsidRPr="00E10E3E" w:rsidRDefault="00FA150C">
            <w:pPr>
              <w:widowControl/>
              <w:spacing w:line="480" w:lineRule="exact"/>
              <w:jc w:val="center"/>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校文创产品中心户外LED显示屏</w:t>
            </w:r>
          </w:p>
        </w:tc>
        <w:tc>
          <w:tcPr>
            <w:tcW w:w="1701" w:type="dxa"/>
            <w:vAlign w:val="center"/>
          </w:tcPr>
          <w:p w:rsidR="004D7A97" w:rsidRPr="00E10E3E" w:rsidRDefault="00FA150C">
            <w:pPr>
              <w:widowControl/>
              <w:spacing w:line="480" w:lineRule="exact"/>
              <w:jc w:val="center"/>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12.81</w:t>
            </w:r>
          </w:p>
        </w:tc>
        <w:tc>
          <w:tcPr>
            <w:tcW w:w="1701" w:type="dxa"/>
            <w:vAlign w:val="center"/>
          </w:tcPr>
          <w:p w:rsidR="004D7A97" w:rsidRPr="00E10E3E" w:rsidRDefault="00FA150C">
            <w:pPr>
              <w:widowControl/>
              <w:spacing w:line="480" w:lineRule="exact"/>
              <w:jc w:val="center"/>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0.25</w:t>
            </w:r>
          </w:p>
        </w:tc>
        <w:tc>
          <w:tcPr>
            <w:tcW w:w="2066" w:type="dxa"/>
            <w:vAlign w:val="center"/>
          </w:tcPr>
          <w:p w:rsidR="004D7A97" w:rsidRPr="00E10E3E" w:rsidRDefault="004D7A97">
            <w:pPr>
              <w:spacing w:line="480" w:lineRule="exact"/>
              <w:jc w:val="center"/>
              <w:rPr>
                <w:rStyle w:val="para1"/>
                <w:rFonts w:ascii="华文细黑" w:eastAsia="华文细黑" w:hAnsi="华文细黑" w:cs="华文细黑"/>
                <w:sz w:val="24"/>
                <w:szCs w:val="24"/>
              </w:rPr>
            </w:pPr>
          </w:p>
        </w:tc>
      </w:tr>
    </w:tbl>
    <w:p w:rsidR="004D7A97" w:rsidRPr="00E10E3E"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E10E3E" w:rsidRDefault="00FA150C">
      <w:pPr>
        <w:snapToGrid w:val="0"/>
        <w:spacing w:line="480" w:lineRule="exact"/>
        <w:outlineLvl w:val="1"/>
        <w:rPr>
          <w:rFonts w:ascii="华文细黑" w:eastAsia="华文细黑" w:hAnsi="华文细黑" w:cs="华文细黑"/>
          <w:sz w:val="24"/>
          <w:szCs w:val="24"/>
        </w:rPr>
      </w:pPr>
      <w:r w:rsidRPr="00E10E3E">
        <w:rPr>
          <w:rFonts w:ascii="华文细黑" w:eastAsia="华文细黑" w:hAnsi="华文细黑" w:cs="华文细黑" w:hint="eastAsia"/>
          <w:b/>
          <w:bCs/>
        </w:rPr>
        <w:t>一、询价采购时间、地点</w:t>
      </w:r>
      <w:bookmarkEnd w:id="5"/>
      <w:bookmarkEnd w:id="6"/>
      <w:bookmarkEnd w:id="8"/>
    </w:p>
    <w:p w:rsidR="004D7A97" w:rsidRPr="00E10E3E"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E10E3E">
        <w:rPr>
          <w:rFonts w:ascii="方正仿宋_GBK" w:eastAsia="方正仿宋_GBK" w:hAnsi="宋体" w:hint="eastAsia"/>
        </w:rPr>
        <w:t>1、报名时间</w:t>
      </w:r>
      <w:r w:rsidR="00220E2C" w:rsidRPr="00E10E3E">
        <w:rPr>
          <w:rFonts w:ascii="方正仿宋_GBK" w:eastAsia="方正仿宋_GBK" w:hAnsi="宋体" w:hint="eastAsia"/>
        </w:rPr>
        <w:t>：</w:t>
      </w:r>
      <w:r w:rsidRPr="00E10E3E">
        <w:rPr>
          <w:rFonts w:ascii="方正仿宋_GBK" w:eastAsia="方正仿宋_GBK" w:hAnsi="宋体" w:hint="eastAsia"/>
        </w:rPr>
        <w:t>2020年4月7日- 4月8日北京时间09:00-11:00，15:00-17:00。</w:t>
      </w:r>
    </w:p>
    <w:p w:rsidR="004D7A97" w:rsidRPr="00E10E3E" w:rsidRDefault="00FA150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保证金及文件购买费缴纳时间</w:t>
      </w:r>
      <w:r w:rsidR="00220E2C" w:rsidRPr="00E10E3E">
        <w:rPr>
          <w:rFonts w:ascii="方正仿宋_GBK" w:eastAsia="方正仿宋_GBK" w:hAnsi="宋体" w:hint="eastAsia"/>
        </w:rPr>
        <w:t>为</w:t>
      </w:r>
      <w:r w:rsidRPr="00E10E3E">
        <w:rPr>
          <w:rFonts w:ascii="方正仿宋_GBK" w:eastAsia="方正仿宋_GBK" w:hAnsi="宋体" w:hint="eastAsia"/>
        </w:rPr>
        <w:t>2020年4月7日-4月8日。</w:t>
      </w:r>
    </w:p>
    <w:p w:rsidR="004D7A97" w:rsidRPr="00E10E3E" w:rsidRDefault="00220E2C">
      <w:pPr>
        <w:ind w:firstLineChars="200" w:firstLine="560"/>
        <w:rPr>
          <w:rFonts w:ascii="方正仿宋_GBK" w:eastAsia="方正仿宋_GBK" w:hAnsi="宋体"/>
          <w:b/>
        </w:rPr>
      </w:pPr>
      <w:r w:rsidRPr="00E10E3E">
        <w:rPr>
          <w:rFonts w:ascii="方正仿宋_GBK" w:eastAsia="方正仿宋_GBK" w:hAnsi="宋体" w:hint="eastAsia"/>
          <w:b/>
        </w:rPr>
        <w:t>2、</w:t>
      </w:r>
      <w:r w:rsidR="00FA150C" w:rsidRPr="00E10E3E">
        <w:rPr>
          <w:rFonts w:ascii="方正仿宋_GBK" w:eastAsia="方正仿宋_GBK" w:hAnsi="宋体" w:hint="eastAsia"/>
          <w:b/>
        </w:rPr>
        <w:t>报名方式：报名时间内</w:t>
      </w:r>
      <w:r w:rsidRPr="00E10E3E">
        <w:rPr>
          <w:rFonts w:ascii="方正仿宋_GBK" w:eastAsia="方正仿宋_GBK" w:hAnsi="宋体" w:hint="eastAsia"/>
          <w:b/>
        </w:rPr>
        <w:t>将</w:t>
      </w:r>
      <w:r w:rsidRPr="00401456">
        <w:rPr>
          <w:rFonts w:ascii="方正仿宋_GBK" w:eastAsia="方正仿宋_GBK" w:hAnsi="宋体" w:hint="eastAsia"/>
          <w:b/>
          <w:u w:val="single"/>
        </w:rPr>
        <w:t>报名资料扫描件</w:t>
      </w:r>
      <w:r w:rsidR="00FA150C" w:rsidRPr="00E10E3E">
        <w:rPr>
          <w:rFonts w:ascii="方正仿宋_GBK" w:eastAsia="方正仿宋_GBK" w:hAnsi="宋体" w:hint="eastAsia"/>
          <w:b/>
        </w:rPr>
        <w:t>发送邮箱（QQ:</w:t>
      </w:r>
      <w:r w:rsidR="00FA150C" w:rsidRPr="00E10E3E">
        <w:rPr>
          <w:rFonts w:ascii="方正仿宋_GBK" w:eastAsia="方正仿宋_GBK" w:hAnsi="宋体"/>
          <w:b/>
        </w:rPr>
        <w:t xml:space="preserve"> 16991353）</w:t>
      </w:r>
      <w:r w:rsidR="00FA150C" w:rsidRPr="00E10E3E">
        <w:rPr>
          <w:rFonts w:ascii="方正仿宋_GBK" w:eastAsia="方正仿宋_GBK" w:hAnsi="宋体" w:hint="eastAsia"/>
          <w:b/>
        </w:rPr>
        <w:t>。</w:t>
      </w:r>
    </w:p>
    <w:p w:rsidR="004D7A97" w:rsidRPr="00E10E3E" w:rsidRDefault="00FA150C">
      <w:pPr>
        <w:snapToGrid w:val="0"/>
        <w:spacing w:line="440" w:lineRule="exact"/>
        <w:ind w:firstLineChars="200" w:firstLine="560"/>
        <w:rPr>
          <w:rFonts w:ascii="方正仿宋_GBK" w:eastAsia="方正仿宋_GBK" w:hAnsi="宋体"/>
          <w:b/>
          <w:u w:val="single"/>
        </w:rPr>
      </w:pPr>
      <w:r w:rsidRPr="00E10E3E">
        <w:rPr>
          <w:rFonts w:ascii="方正仿宋_GBK" w:eastAsia="方正仿宋_GBK" w:hAnsi="宋体" w:hint="eastAsia"/>
          <w:b/>
          <w:u w:val="single"/>
        </w:rPr>
        <w:t>报名资料包含：</w:t>
      </w:r>
      <w:r w:rsidR="00220E2C" w:rsidRPr="00E10E3E">
        <w:rPr>
          <w:rFonts w:ascii="方正仿宋_GBK" w:eastAsia="方正仿宋_GBK" w:hAnsi="宋体" w:hint="eastAsia"/>
          <w:b/>
          <w:u w:val="single"/>
        </w:rPr>
        <w:t>(1)</w:t>
      </w:r>
      <w:r w:rsidRPr="00E10E3E">
        <w:rPr>
          <w:rFonts w:ascii="方正仿宋_GBK" w:eastAsia="方正仿宋_GBK" w:hAnsi="宋体" w:hint="eastAsia"/>
          <w:b/>
          <w:u w:val="single"/>
        </w:rPr>
        <w:t>该项目报名委托书或授权函(格式自拟)，请注明该项目编号及名称并加盖公司</w:t>
      </w:r>
      <w:r w:rsidR="0095274D" w:rsidRPr="00E10E3E">
        <w:rPr>
          <w:rFonts w:ascii="方正仿宋_GBK" w:eastAsia="方正仿宋_GBK" w:hAnsi="宋体" w:hint="eastAsia"/>
          <w:b/>
          <w:u w:val="single"/>
        </w:rPr>
        <w:t>公</w:t>
      </w:r>
      <w:r w:rsidRPr="00E10E3E">
        <w:rPr>
          <w:rFonts w:ascii="方正仿宋_GBK" w:eastAsia="方正仿宋_GBK" w:hAnsi="宋体" w:hint="eastAsia"/>
          <w:b/>
          <w:u w:val="single"/>
        </w:rPr>
        <w:t>章。</w:t>
      </w:r>
      <w:r w:rsidR="00220E2C" w:rsidRPr="00E10E3E">
        <w:rPr>
          <w:rFonts w:ascii="方正仿宋_GBK" w:eastAsia="方正仿宋_GBK" w:hAnsi="宋体" w:hint="eastAsia"/>
          <w:b/>
          <w:u w:val="single"/>
        </w:rPr>
        <w:t>(2)</w:t>
      </w:r>
      <w:r w:rsidRPr="00E10E3E">
        <w:rPr>
          <w:rFonts w:ascii="方正仿宋_GBK" w:eastAsia="方正仿宋_GBK" w:hAnsi="宋体" w:hint="eastAsia"/>
          <w:b/>
          <w:u w:val="single"/>
        </w:rPr>
        <w:t>投标报名登记表(见附表)</w:t>
      </w:r>
      <w:r w:rsidR="0095274D" w:rsidRPr="00E10E3E">
        <w:rPr>
          <w:rFonts w:ascii="方正仿宋_GBK" w:eastAsia="方正仿宋_GBK" w:hAnsi="宋体" w:hint="eastAsia"/>
          <w:b/>
          <w:u w:val="single"/>
        </w:rPr>
        <w:t>，请完善登记表内容后打印并加盖公司公</w:t>
      </w:r>
      <w:r w:rsidRPr="00E10E3E">
        <w:rPr>
          <w:rFonts w:ascii="方正仿宋_GBK" w:eastAsia="方正仿宋_GBK" w:hAnsi="宋体" w:hint="eastAsia"/>
          <w:b/>
          <w:u w:val="single"/>
        </w:rPr>
        <w:t>章。</w:t>
      </w: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pStyle w:val="a0"/>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FA150C">
      <w:pPr>
        <w:jc w:val="center"/>
        <w:rPr>
          <w:rFonts w:ascii="华文细黑" w:eastAsia="华文细黑" w:hAnsi="华文细黑"/>
          <w:bCs/>
          <w:sz w:val="44"/>
        </w:rPr>
      </w:pPr>
      <w:r w:rsidRPr="00E10E3E">
        <w:rPr>
          <w:rFonts w:ascii="华文细黑" w:eastAsia="华文细黑" w:hAnsi="华文细黑" w:hint="eastAsia"/>
          <w:bCs/>
          <w:sz w:val="44"/>
        </w:rPr>
        <w:lastRenderedPageBreak/>
        <w:t>投标报名登记表</w:t>
      </w:r>
    </w:p>
    <w:p w:rsidR="004D7A97" w:rsidRPr="00E10E3E" w:rsidRDefault="004D7A97">
      <w:pPr>
        <w:adjustRightInd w:val="0"/>
        <w:snapToGrid w:val="0"/>
        <w:rPr>
          <w:rFonts w:ascii="华文细黑" w:eastAsia="华文细黑" w:hAnsi="华文细黑"/>
        </w:rPr>
      </w:pPr>
    </w:p>
    <w:p w:rsidR="004D7A97" w:rsidRPr="00E10E3E" w:rsidRDefault="00FA150C">
      <w:pPr>
        <w:adjustRightInd w:val="0"/>
        <w:snapToGrid w:val="0"/>
        <w:rPr>
          <w:rFonts w:ascii="华文细黑" w:eastAsia="华文细黑" w:hAnsi="华文细黑"/>
          <w:sz w:val="10"/>
          <w:szCs w:val="10"/>
        </w:rPr>
      </w:pPr>
      <w:r w:rsidRPr="00E10E3E">
        <w:rPr>
          <w:rFonts w:ascii="华文细黑" w:eastAsia="华文细黑" w:hAnsi="华文细黑" w:hint="eastAsia"/>
        </w:rPr>
        <w:t>投标公司全称：</w:t>
      </w:r>
    </w:p>
    <w:p w:rsidR="004D7A97" w:rsidRPr="00E10E3E" w:rsidRDefault="004D7A97">
      <w:pPr>
        <w:adjustRightInd w:val="0"/>
        <w:snapToGrid w:val="0"/>
        <w:ind w:leftChars="200" w:left="560"/>
        <w:rPr>
          <w:rFonts w:ascii="华文细黑" w:eastAsia="华文细黑" w:hAnsi="华文细黑"/>
          <w:sz w:val="10"/>
          <w:szCs w:val="10"/>
        </w:rPr>
      </w:pPr>
    </w:p>
    <w:p w:rsidR="004D7A97" w:rsidRPr="00E10E3E" w:rsidRDefault="00FA150C">
      <w:pPr>
        <w:adjustRightInd w:val="0"/>
        <w:snapToGrid w:val="0"/>
        <w:rPr>
          <w:rFonts w:ascii="华文细黑" w:eastAsia="华文细黑" w:hAnsi="华文细黑"/>
          <w:sz w:val="10"/>
          <w:szCs w:val="10"/>
        </w:rPr>
      </w:pPr>
      <w:r w:rsidRPr="00E10E3E">
        <w:rPr>
          <w:rFonts w:ascii="华文细黑" w:eastAsia="华文细黑" w:hAnsi="华文细黑" w:hint="eastAsia"/>
        </w:rPr>
        <w:t>投标项目名称：</w:t>
      </w:r>
    </w:p>
    <w:p w:rsidR="004D7A97" w:rsidRPr="00E10E3E" w:rsidRDefault="004D7A97">
      <w:pPr>
        <w:adjustRightInd w:val="0"/>
        <w:snapToGrid w:val="0"/>
        <w:ind w:leftChars="100" w:left="280" w:firstLineChars="100" w:firstLine="100"/>
        <w:rPr>
          <w:rFonts w:ascii="华文细黑" w:eastAsia="华文细黑" w:hAnsi="华文细黑"/>
          <w:sz w:val="10"/>
          <w:szCs w:val="10"/>
        </w:rPr>
      </w:pPr>
    </w:p>
    <w:p w:rsidR="004D7A97" w:rsidRPr="00E10E3E" w:rsidRDefault="00FA150C">
      <w:pPr>
        <w:adjustRightInd w:val="0"/>
        <w:snapToGrid w:val="0"/>
        <w:rPr>
          <w:rFonts w:ascii="华文细黑" w:eastAsia="华文细黑" w:hAnsi="华文细黑"/>
          <w:sz w:val="10"/>
          <w:szCs w:val="10"/>
        </w:rPr>
      </w:pPr>
      <w:r w:rsidRPr="00E10E3E">
        <w:rPr>
          <w:rFonts w:ascii="华文细黑" w:eastAsia="华文细黑" w:hAnsi="华文细黑" w:hint="eastAsia"/>
        </w:rPr>
        <w:t>投标项目编号：</w:t>
      </w:r>
    </w:p>
    <w:p w:rsidR="004D7A97" w:rsidRPr="00E10E3E" w:rsidRDefault="004D7A97">
      <w:pPr>
        <w:adjustRightInd w:val="0"/>
        <w:snapToGrid w:val="0"/>
        <w:ind w:leftChars="100" w:left="280" w:firstLineChars="100" w:firstLine="100"/>
        <w:rPr>
          <w:rFonts w:ascii="华文细黑" w:eastAsia="华文细黑" w:hAnsi="华文细黑"/>
          <w:sz w:val="10"/>
          <w:szCs w:val="10"/>
        </w:rPr>
      </w:pPr>
    </w:p>
    <w:p w:rsidR="004D7A97" w:rsidRPr="00E10E3E" w:rsidRDefault="00FA150C">
      <w:pPr>
        <w:adjustRightInd w:val="0"/>
        <w:snapToGrid w:val="0"/>
        <w:rPr>
          <w:rFonts w:ascii="华文细黑" w:eastAsia="华文细黑" w:hAnsi="华文细黑"/>
          <w:sz w:val="10"/>
          <w:szCs w:val="10"/>
        </w:rPr>
      </w:pPr>
      <w:r w:rsidRPr="00E10E3E">
        <w:rPr>
          <w:rFonts w:ascii="华文细黑" w:eastAsia="华文细黑" w:hAnsi="华文细黑" w:hint="eastAsia"/>
        </w:rPr>
        <w:t>投标公司联系人姓名：</w:t>
      </w:r>
    </w:p>
    <w:p w:rsidR="004D7A97" w:rsidRPr="00E10E3E" w:rsidRDefault="004D7A97">
      <w:pPr>
        <w:adjustRightInd w:val="0"/>
        <w:snapToGrid w:val="0"/>
        <w:ind w:leftChars="100" w:left="280" w:firstLineChars="100" w:firstLine="100"/>
        <w:rPr>
          <w:rFonts w:ascii="华文细黑" w:eastAsia="华文细黑" w:hAnsi="华文细黑"/>
          <w:sz w:val="10"/>
          <w:szCs w:val="10"/>
        </w:rPr>
      </w:pPr>
    </w:p>
    <w:p w:rsidR="004D7A97" w:rsidRPr="00E10E3E" w:rsidRDefault="00FA150C">
      <w:pPr>
        <w:adjustRightInd w:val="0"/>
        <w:snapToGrid w:val="0"/>
        <w:rPr>
          <w:rFonts w:ascii="华文细黑" w:eastAsia="华文细黑" w:hAnsi="华文细黑"/>
          <w:sz w:val="10"/>
          <w:szCs w:val="10"/>
        </w:rPr>
      </w:pPr>
      <w:r w:rsidRPr="00E10E3E">
        <w:rPr>
          <w:rFonts w:ascii="华文细黑" w:eastAsia="华文细黑" w:hAnsi="华文细黑" w:hint="eastAsia"/>
        </w:rPr>
        <w:t>投标公司联系人电话(手机)：</w:t>
      </w:r>
    </w:p>
    <w:p w:rsidR="004D7A97" w:rsidRPr="00E10E3E" w:rsidRDefault="004D7A97">
      <w:pPr>
        <w:adjustRightInd w:val="0"/>
        <w:snapToGrid w:val="0"/>
        <w:ind w:leftChars="100" w:left="280" w:firstLineChars="100" w:firstLine="100"/>
        <w:rPr>
          <w:rFonts w:ascii="华文细黑" w:eastAsia="华文细黑" w:hAnsi="华文细黑"/>
          <w:sz w:val="10"/>
          <w:szCs w:val="10"/>
        </w:rPr>
      </w:pPr>
    </w:p>
    <w:p w:rsidR="004D7A97" w:rsidRPr="00E10E3E" w:rsidRDefault="00FA150C">
      <w:pPr>
        <w:adjustRightInd w:val="0"/>
        <w:snapToGrid w:val="0"/>
        <w:rPr>
          <w:rFonts w:ascii="华文细黑" w:eastAsia="华文细黑" w:hAnsi="华文细黑"/>
          <w:sz w:val="10"/>
          <w:szCs w:val="10"/>
        </w:rPr>
      </w:pPr>
      <w:r w:rsidRPr="00E10E3E">
        <w:rPr>
          <w:rFonts w:ascii="华文细黑" w:eastAsia="华文细黑" w:hAnsi="华文细黑" w:hint="eastAsia"/>
        </w:rPr>
        <w:t>投标公司</w:t>
      </w:r>
      <w:r w:rsidRPr="00E10E3E">
        <w:rPr>
          <w:rFonts w:ascii="华文细黑" w:eastAsia="华文细黑" w:hAnsi="华文细黑" w:hint="eastAsia"/>
          <w:b/>
          <w:u w:val="single"/>
        </w:rPr>
        <w:t>开户银行全称</w:t>
      </w:r>
      <w:r w:rsidRPr="00E10E3E">
        <w:rPr>
          <w:rFonts w:ascii="华文细黑" w:eastAsia="华文细黑" w:hAnsi="华文细黑" w:hint="eastAsia"/>
        </w:rPr>
        <w:t xml:space="preserve">： </w:t>
      </w:r>
    </w:p>
    <w:p w:rsidR="004D7A97" w:rsidRPr="00E10E3E" w:rsidRDefault="004D7A97">
      <w:pPr>
        <w:adjustRightInd w:val="0"/>
        <w:snapToGrid w:val="0"/>
        <w:ind w:leftChars="200" w:left="1360" w:hangingChars="800" w:hanging="800"/>
        <w:rPr>
          <w:rFonts w:ascii="华文细黑" w:eastAsia="华文细黑" w:hAnsi="华文细黑"/>
          <w:sz w:val="10"/>
          <w:szCs w:val="10"/>
        </w:rPr>
      </w:pPr>
    </w:p>
    <w:p w:rsidR="004D7A97" w:rsidRPr="00E10E3E" w:rsidRDefault="00FA150C">
      <w:pPr>
        <w:adjustRightInd w:val="0"/>
        <w:snapToGrid w:val="0"/>
        <w:rPr>
          <w:rFonts w:ascii="华文细黑" w:eastAsia="华文细黑" w:hAnsi="华文细黑"/>
          <w:sz w:val="10"/>
          <w:szCs w:val="10"/>
        </w:rPr>
      </w:pPr>
      <w:r w:rsidRPr="00E10E3E">
        <w:rPr>
          <w:rFonts w:ascii="华文细黑" w:eastAsia="华文细黑" w:hAnsi="华文细黑" w:hint="eastAsia"/>
        </w:rPr>
        <w:t>投标公司</w:t>
      </w:r>
      <w:r w:rsidRPr="00E10E3E">
        <w:rPr>
          <w:rFonts w:ascii="华文细黑" w:eastAsia="华文细黑" w:hAnsi="华文细黑" w:hint="eastAsia"/>
          <w:b/>
          <w:u w:val="single"/>
        </w:rPr>
        <w:t>开户银行账号</w:t>
      </w:r>
      <w:r w:rsidRPr="00E10E3E">
        <w:rPr>
          <w:rFonts w:ascii="华文细黑" w:eastAsia="华文细黑" w:hAnsi="华文细黑" w:hint="eastAsia"/>
        </w:rPr>
        <w:t>：</w:t>
      </w:r>
    </w:p>
    <w:p w:rsidR="004D7A97" w:rsidRPr="00E10E3E" w:rsidRDefault="004D7A97">
      <w:pPr>
        <w:adjustRightInd w:val="0"/>
        <w:snapToGrid w:val="0"/>
        <w:ind w:leftChars="200" w:left="1360" w:hangingChars="800" w:hanging="800"/>
        <w:rPr>
          <w:rFonts w:ascii="华文细黑" w:eastAsia="华文细黑" w:hAnsi="华文细黑"/>
          <w:sz w:val="10"/>
          <w:szCs w:val="10"/>
        </w:rPr>
      </w:pPr>
    </w:p>
    <w:p w:rsidR="004D7A97" w:rsidRPr="00E10E3E" w:rsidRDefault="00FA150C">
      <w:pPr>
        <w:adjustRightInd w:val="0"/>
        <w:snapToGrid w:val="0"/>
        <w:rPr>
          <w:rFonts w:ascii="华文细黑" w:eastAsia="华文细黑" w:hAnsi="华文细黑"/>
        </w:rPr>
      </w:pPr>
      <w:r w:rsidRPr="00E10E3E">
        <w:rPr>
          <w:rFonts w:ascii="华文细黑" w:eastAsia="华文细黑" w:hAnsi="华文细黑" w:hint="eastAsia"/>
        </w:rPr>
        <w:t>投标公司</w:t>
      </w:r>
      <w:r w:rsidRPr="00E10E3E">
        <w:rPr>
          <w:rFonts w:ascii="华文细黑" w:eastAsia="华文细黑" w:hAnsi="华文细黑" w:hint="eastAsia"/>
          <w:b/>
          <w:u w:val="single"/>
        </w:rPr>
        <w:t>开户银行行号</w:t>
      </w:r>
      <w:r w:rsidRPr="00E10E3E">
        <w:rPr>
          <w:rFonts w:ascii="华文细黑" w:eastAsia="华文细黑" w:hAnsi="华文细黑" w:hint="eastAsia"/>
        </w:rPr>
        <w:t>：</w:t>
      </w:r>
    </w:p>
    <w:p w:rsidR="004D7A97" w:rsidRPr="00E10E3E" w:rsidRDefault="004D7A97">
      <w:pPr>
        <w:adjustRightInd w:val="0"/>
        <w:snapToGrid w:val="0"/>
        <w:rPr>
          <w:rFonts w:ascii="华文细黑" w:eastAsia="华文细黑" w:hAnsi="华文细黑"/>
          <w:sz w:val="11"/>
          <w:szCs w:val="11"/>
        </w:rPr>
      </w:pPr>
    </w:p>
    <w:p w:rsidR="004D7A97" w:rsidRPr="00E10E3E" w:rsidRDefault="00FA150C">
      <w:pPr>
        <w:adjustRightInd w:val="0"/>
        <w:snapToGrid w:val="0"/>
        <w:rPr>
          <w:rFonts w:ascii="华文细黑" w:eastAsia="华文细黑" w:hAnsi="华文细黑" w:hint="eastAsia"/>
        </w:rPr>
      </w:pPr>
      <w:r w:rsidRPr="00E10E3E">
        <w:rPr>
          <w:rFonts w:ascii="华文细黑" w:eastAsia="华文细黑" w:hAnsi="华文细黑" w:hint="eastAsia"/>
        </w:rPr>
        <w:t>纳税人识别号：</w:t>
      </w:r>
    </w:p>
    <w:p w:rsidR="00CE6AB2" w:rsidRPr="00E10E3E" w:rsidRDefault="00CE6AB2" w:rsidP="00CE6AB2">
      <w:pPr>
        <w:adjustRightInd w:val="0"/>
        <w:snapToGrid w:val="0"/>
        <w:rPr>
          <w:rFonts w:ascii="华文细黑" w:eastAsia="华文细黑" w:hAnsi="华文细黑"/>
        </w:rPr>
      </w:pPr>
      <w:r w:rsidRPr="00E10E3E">
        <w:rPr>
          <w:rFonts w:ascii="华文细黑" w:eastAsia="华文细黑" w:hAnsi="华文细黑" w:hint="eastAsia"/>
        </w:rPr>
        <w:t>QQ邮箱(便于电子发票发放)：</w:t>
      </w:r>
    </w:p>
    <w:p w:rsidR="004D7A97" w:rsidRPr="00E10E3E" w:rsidRDefault="00FA150C">
      <w:pPr>
        <w:adjustRightInd w:val="0"/>
        <w:snapToGrid w:val="0"/>
        <w:ind w:firstLineChars="1400" w:firstLine="3920"/>
        <w:rPr>
          <w:rFonts w:ascii="华文细黑" w:eastAsia="华文细黑" w:hAnsi="华文细黑"/>
        </w:rPr>
      </w:pPr>
      <w:r w:rsidRPr="00E10E3E">
        <w:rPr>
          <w:rFonts w:ascii="华文细黑" w:eastAsia="华文细黑" w:hAnsi="华文细黑" w:hint="eastAsia"/>
        </w:rPr>
        <w:t>投标公司全称：   (</w:t>
      </w:r>
      <w:r w:rsidR="0095274D" w:rsidRPr="00E10E3E">
        <w:rPr>
          <w:rFonts w:ascii="华文细黑" w:eastAsia="华文细黑" w:hAnsi="华文细黑" w:hint="eastAsia"/>
        </w:rPr>
        <w:t>公</w:t>
      </w:r>
      <w:r w:rsidRPr="00E10E3E">
        <w:rPr>
          <w:rFonts w:ascii="华文细黑" w:eastAsia="华文细黑" w:hAnsi="华文细黑" w:hint="eastAsia"/>
        </w:rPr>
        <w:t>章)</w:t>
      </w:r>
    </w:p>
    <w:p w:rsidR="004D7A97" w:rsidRPr="00E10E3E" w:rsidRDefault="00FA150C">
      <w:pPr>
        <w:adjustRightInd w:val="0"/>
        <w:snapToGrid w:val="0"/>
        <w:ind w:firstLineChars="1800" w:firstLine="5040"/>
        <w:rPr>
          <w:rFonts w:ascii="华文细黑" w:eastAsia="华文细黑" w:hAnsi="华文细黑"/>
        </w:rPr>
      </w:pPr>
      <w:r w:rsidRPr="00E10E3E">
        <w:rPr>
          <w:rFonts w:ascii="华文细黑" w:eastAsia="华文细黑" w:hAnsi="华文细黑" w:hint="eastAsia"/>
        </w:rPr>
        <w:t>日期：   年   月   日</w:t>
      </w:r>
    </w:p>
    <w:p w:rsidR="004D7A97" w:rsidRPr="00E10E3E" w:rsidRDefault="00FA150C">
      <w:pPr>
        <w:rPr>
          <w:rFonts w:ascii="华文细黑" w:eastAsia="华文细黑" w:hAnsi="华文细黑"/>
        </w:rPr>
      </w:pPr>
      <w:r w:rsidRPr="00E10E3E">
        <w:rPr>
          <w:rFonts w:ascii="华文细黑" w:eastAsia="华文细黑" w:hAnsi="华文细黑" w:hint="eastAsia"/>
        </w:rPr>
        <w:t>注：</w:t>
      </w:r>
      <w:r w:rsidRPr="00E10E3E">
        <w:rPr>
          <w:rFonts w:ascii="华文细黑" w:eastAsia="华文细黑" w:hAnsi="华文细黑" w:hint="eastAsia"/>
          <w:b/>
          <w:u w:val="single"/>
        </w:rPr>
        <w:t>请贵公司用公司基本账户给学校转账</w:t>
      </w:r>
      <w:r w:rsidRPr="00E10E3E">
        <w:rPr>
          <w:rFonts w:ascii="华文细黑" w:eastAsia="华文细黑" w:hAnsi="华文细黑" w:hint="eastAsia"/>
        </w:rPr>
        <w:t>。</w:t>
      </w:r>
    </w:p>
    <w:p w:rsidR="004D7A97" w:rsidRPr="00E10E3E" w:rsidRDefault="00FA150C">
      <w:pPr>
        <w:ind w:firstLineChars="200" w:firstLine="560"/>
        <w:rPr>
          <w:rFonts w:ascii="华文细黑" w:eastAsia="华文细黑" w:hAnsi="华文细黑"/>
        </w:rPr>
      </w:pPr>
      <w:r w:rsidRPr="00E10E3E">
        <w:rPr>
          <w:rFonts w:ascii="华文细黑" w:eastAsia="华文细黑" w:hAnsi="华文细黑" w:hint="eastAsia"/>
        </w:rPr>
        <w:t>保证金及文本费，</w:t>
      </w:r>
      <w:r w:rsidRPr="00E10E3E">
        <w:rPr>
          <w:rFonts w:ascii="华文细黑" w:eastAsia="华文细黑" w:hAnsi="华文细黑" w:hint="eastAsia"/>
          <w:b/>
          <w:u w:val="single"/>
        </w:rPr>
        <w:t>请分别打款</w:t>
      </w:r>
      <w:r w:rsidRPr="00E10E3E">
        <w:rPr>
          <w:rFonts w:ascii="华文细黑" w:eastAsia="华文细黑" w:hAnsi="华文细黑" w:hint="eastAsia"/>
        </w:rPr>
        <w:t>，打款时</w:t>
      </w:r>
      <w:r w:rsidRPr="00E10E3E">
        <w:rPr>
          <w:rFonts w:ascii="华文细黑" w:eastAsia="华文细黑" w:hAnsi="华文细黑" w:hint="eastAsia"/>
          <w:b/>
          <w:u w:val="single"/>
        </w:rPr>
        <w:t>请注明项目名称(可简写)</w:t>
      </w:r>
      <w:r w:rsidRPr="00E10E3E">
        <w:rPr>
          <w:rFonts w:ascii="华文细黑" w:eastAsia="华文细黑" w:hAnsi="华文细黑" w:hint="eastAsia"/>
        </w:rPr>
        <w:t>。</w:t>
      </w:r>
    </w:p>
    <w:p w:rsidR="004D7A97" w:rsidRPr="00E10E3E" w:rsidRDefault="00FA150C" w:rsidP="00AE0F0D">
      <w:pPr>
        <w:ind w:leftChars="200" w:left="560"/>
        <w:rPr>
          <w:rFonts w:ascii="华文细黑" w:eastAsia="华文细黑" w:hAnsi="华文细黑"/>
        </w:rPr>
      </w:pPr>
      <w:r w:rsidRPr="00E10E3E">
        <w:rPr>
          <w:rFonts w:ascii="华文细黑" w:eastAsia="华文细黑" w:hAnsi="华文细黑" w:hint="eastAsia"/>
        </w:rPr>
        <w:t>请严格按照招标文件要求，</w:t>
      </w:r>
      <w:r w:rsidRPr="00E10E3E">
        <w:rPr>
          <w:rFonts w:ascii="华文细黑" w:eastAsia="华文细黑" w:hAnsi="华文细黑" w:hint="eastAsia"/>
          <w:b/>
          <w:u w:val="single"/>
        </w:rPr>
        <w:t>按时缴纳</w:t>
      </w:r>
      <w:r w:rsidRPr="00E10E3E">
        <w:rPr>
          <w:rFonts w:ascii="华文细黑" w:eastAsia="华文细黑" w:hAnsi="华文细黑" w:hint="eastAsia"/>
        </w:rPr>
        <w:t>保证金及文本费。</w:t>
      </w:r>
    </w:p>
    <w:p w:rsidR="004D7A97" w:rsidRPr="00E10E3E" w:rsidRDefault="00FA150C">
      <w:pPr>
        <w:ind w:leftChars="200" w:left="560"/>
        <w:rPr>
          <w:rFonts w:ascii="华文细黑" w:eastAsia="华文细黑" w:hAnsi="华文细黑"/>
        </w:rPr>
      </w:pPr>
      <w:r w:rsidRPr="00E10E3E">
        <w:rPr>
          <w:rFonts w:ascii="华文细黑" w:eastAsia="华文细黑" w:hAnsi="华文细黑" w:hint="eastAsia"/>
        </w:rPr>
        <w:t>保证金及文本费以到账时间为准，投标人请自行考虑汇入时间风险，如同城汇入、异地汇入、跨行汇入的时间要求。</w:t>
      </w:r>
    </w:p>
    <w:p w:rsidR="004D7A97" w:rsidRPr="00E10E3E" w:rsidRDefault="00FA150C">
      <w:pPr>
        <w:ind w:firstLineChars="300" w:firstLine="840"/>
        <w:rPr>
          <w:rFonts w:ascii="华文细黑" w:eastAsia="华文细黑" w:hAnsi="华文细黑"/>
        </w:rPr>
      </w:pPr>
      <w:r w:rsidRPr="00E10E3E">
        <w:rPr>
          <w:rFonts w:ascii="华文细黑" w:eastAsia="华文细黑" w:hAnsi="华文细黑" w:hint="eastAsia"/>
        </w:rPr>
        <w:t>（未按规定时间缴款的视为无效报名，感谢配合！）</w:t>
      </w:r>
    </w:p>
    <w:p w:rsidR="004D7A97" w:rsidRPr="00E10E3E" w:rsidRDefault="004D7A97">
      <w:pPr>
        <w:rPr>
          <w:rFonts w:ascii="华文细黑" w:eastAsia="华文细黑" w:hAnsi="华文细黑"/>
          <w:sz w:val="30"/>
          <w:szCs w:val="30"/>
        </w:rPr>
      </w:pPr>
    </w:p>
    <w:p w:rsidR="004D7A97" w:rsidRPr="00E10E3E" w:rsidRDefault="00FA150C">
      <w:pPr>
        <w:jc w:val="center"/>
        <w:rPr>
          <w:rFonts w:ascii="华文细黑" w:eastAsia="华文细黑" w:hAnsi="华文细黑"/>
        </w:rPr>
      </w:pPr>
      <w:r w:rsidRPr="00E10E3E">
        <w:rPr>
          <w:rFonts w:ascii="华文细黑" w:eastAsia="华文细黑" w:hAnsi="华文细黑" w:hint="eastAsia"/>
        </w:rPr>
        <w:t>四川外国语大学银行账户信息</w:t>
      </w:r>
    </w:p>
    <w:p w:rsidR="004D7A97" w:rsidRPr="00E10E3E" w:rsidRDefault="00FA150C">
      <w:pPr>
        <w:rPr>
          <w:rFonts w:ascii="华文细黑" w:eastAsia="华文细黑" w:hAnsi="华文细黑"/>
        </w:rPr>
      </w:pPr>
      <w:r w:rsidRPr="00E10E3E">
        <w:rPr>
          <w:rFonts w:ascii="华文细黑" w:eastAsia="华文细黑" w:hAnsi="华文细黑" w:hint="eastAsia"/>
        </w:rPr>
        <w:t>竞标人须以投标公司基本账户向指定银行缴纳保证金及文本费。</w:t>
      </w:r>
    </w:p>
    <w:p w:rsidR="004D7A97" w:rsidRPr="00E10E3E" w:rsidRDefault="00FA150C">
      <w:pPr>
        <w:rPr>
          <w:rFonts w:ascii="华文细黑" w:eastAsia="华文细黑" w:hAnsi="华文细黑"/>
        </w:rPr>
      </w:pPr>
      <w:r w:rsidRPr="00E10E3E">
        <w:rPr>
          <w:rFonts w:ascii="华文细黑" w:eastAsia="华文细黑" w:hAnsi="华文细黑" w:hint="eastAsia"/>
        </w:rPr>
        <w:t>户名：四川外国语大学</w:t>
      </w:r>
    </w:p>
    <w:p w:rsidR="004D7A97" w:rsidRPr="00E10E3E" w:rsidRDefault="00FA150C">
      <w:pPr>
        <w:rPr>
          <w:rFonts w:ascii="华文细黑" w:eastAsia="华文细黑" w:hAnsi="华文细黑"/>
        </w:rPr>
      </w:pPr>
      <w:r w:rsidRPr="00E10E3E">
        <w:rPr>
          <w:rFonts w:ascii="华文细黑" w:eastAsia="华文细黑" w:hAnsi="华文细黑" w:hint="eastAsia"/>
        </w:rPr>
        <w:t>开户行：工行重庆分行童家桥支行</w:t>
      </w:r>
    </w:p>
    <w:p w:rsidR="004D7A97" w:rsidRPr="00E10E3E" w:rsidRDefault="00FA150C">
      <w:pPr>
        <w:rPr>
          <w:rFonts w:ascii="华文细黑" w:eastAsia="华文细黑" w:hAnsi="华文细黑"/>
        </w:rPr>
      </w:pPr>
      <w:r w:rsidRPr="00E10E3E">
        <w:rPr>
          <w:rFonts w:ascii="华文细黑" w:eastAsia="华文细黑" w:hAnsi="华文细黑" w:hint="eastAsia"/>
        </w:rPr>
        <w:t>账号：3100024609026402214</w:t>
      </w:r>
    </w:p>
    <w:p w:rsidR="004D7A97" w:rsidRPr="00E10E3E" w:rsidRDefault="00FA150C">
      <w:pPr>
        <w:rPr>
          <w:rFonts w:ascii="华文细黑" w:eastAsia="华文细黑" w:hAnsi="华文细黑"/>
        </w:rPr>
      </w:pPr>
      <w:r w:rsidRPr="00E10E3E">
        <w:rPr>
          <w:rFonts w:ascii="华文细黑" w:eastAsia="华文细黑" w:hAnsi="华文细黑" w:hint="eastAsia"/>
        </w:rPr>
        <w:t>行号：102653001161</w:t>
      </w:r>
    </w:p>
    <w:p w:rsidR="004D7A97" w:rsidRPr="00E10E3E" w:rsidRDefault="00FA150C">
      <w:pPr>
        <w:rPr>
          <w:rFonts w:ascii="华文细黑" w:eastAsia="华文细黑" w:hAnsi="华文细黑"/>
        </w:rPr>
      </w:pPr>
      <w:r w:rsidRPr="00E10E3E">
        <w:rPr>
          <w:rFonts w:ascii="华文细黑" w:eastAsia="华文细黑" w:hAnsi="华文细黑" w:hint="eastAsia"/>
        </w:rPr>
        <w:t>组织机构代码：45040170-9</w:t>
      </w:r>
    </w:p>
    <w:p w:rsidR="004D7A97" w:rsidRPr="00E10E3E" w:rsidRDefault="00FA150C" w:rsidP="00CE6AB2">
      <w:pPr>
        <w:rPr>
          <w:rFonts w:ascii="华文细黑" w:eastAsia="华文细黑" w:hAnsi="华文细黑"/>
        </w:rPr>
      </w:pPr>
      <w:r w:rsidRPr="00E10E3E">
        <w:rPr>
          <w:rFonts w:ascii="华文细黑" w:eastAsia="华文细黑" w:hAnsi="华文细黑" w:hint="eastAsia"/>
        </w:rPr>
        <w:t>纳税人识别号：125000004504017097</w:t>
      </w:r>
    </w:p>
    <w:p w:rsidR="00BF54A1" w:rsidRDefault="00BF54A1" w:rsidP="00220E2C">
      <w:pPr>
        <w:rPr>
          <w:rFonts w:ascii="方正仿宋_GBK" w:eastAsia="方正仿宋_GBK" w:hAnsi="宋体" w:hint="eastAsia"/>
          <w:b/>
        </w:rPr>
      </w:pPr>
    </w:p>
    <w:p w:rsidR="004D7A97" w:rsidRPr="00E10E3E" w:rsidRDefault="00FA150C" w:rsidP="00220E2C">
      <w:pPr>
        <w:rPr>
          <w:rFonts w:ascii="方正仿宋_GBK" w:eastAsia="方正仿宋_GBK" w:hAnsi="宋体"/>
          <w:b/>
        </w:rPr>
      </w:pPr>
      <w:r w:rsidRPr="00E10E3E">
        <w:rPr>
          <w:rFonts w:ascii="方正仿宋_GBK" w:eastAsia="方正仿宋_GBK" w:hAnsi="宋体" w:hint="eastAsia"/>
          <w:b/>
        </w:rPr>
        <w:t>备注：</w:t>
      </w:r>
      <w:r w:rsidR="00BF54A1">
        <w:rPr>
          <w:rFonts w:ascii="方正仿宋_GBK" w:eastAsia="方正仿宋_GBK" w:hAnsi="宋体" w:hint="eastAsia"/>
          <w:b/>
        </w:rPr>
        <w:t>报名资料</w:t>
      </w:r>
      <w:r w:rsidRPr="00E10E3E">
        <w:rPr>
          <w:rFonts w:ascii="方正仿宋_GBK" w:eastAsia="方正仿宋_GBK" w:hAnsi="宋体" w:hint="eastAsia"/>
          <w:b/>
        </w:rPr>
        <w:t>请务必在报名时间内填写完整并发送邮箱</w:t>
      </w:r>
      <w:r w:rsidR="00BF54A1">
        <w:rPr>
          <w:rFonts w:ascii="方正仿宋_GBK" w:eastAsia="方正仿宋_GBK" w:hAnsi="宋体" w:hint="eastAsia"/>
          <w:b/>
        </w:rPr>
        <w:t>(</w:t>
      </w:r>
      <w:r w:rsidRPr="00E10E3E">
        <w:rPr>
          <w:rFonts w:ascii="方正仿宋_GBK" w:eastAsia="方正仿宋_GBK" w:hAnsi="宋体" w:hint="eastAsia"/>
          <w:b/>
        </w:rPr>
        <w:t>QQ:</w:t>
      </w:r>
      <w:r w:rsidRPr="00E10E3E">
        <w:rPr>
          <w:rFonts w:ascii="方正仿宋_GBK" w:eastAsia="方正仿宋_GBK" w:hAnsi="宋体"/>
          <w:b/>
        </w:rPr>
        <w:t>16991353</w:t>
      </w:r>
      <w:r w:rsidR="00BF54A1">
        <w:rPr>
          <w:rFonts w:ascii="方正仿宋_GBK" w:eastAsia="方正仿宋_GBK" w:hAnsi="宋体" w:hint="eastAsia"/>
          <w:b/>
        </w:rPr>
        <w:t>)</w:t>
      </w:r>
      <w:r w:rsidRPr="00E10E3E">
        <w:rPr>
          <w:rFonts w:ascii="方正仿宋_GBK" w:eastAsia="方正仿宋_GBK" w:hAnsi="宋体"/>
          <w:b/>
        </w:rPr>
        <w:t>。</w:t>
      </w:r>
    </w:p>
    <w:p w:rsidR="004D7A97" w:rsidRPr="00E10E3E" w:rsidRDefault="00220E2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lastRenderedPageBreak/>
        <w:t>3</w:t>
      </w:r>
      <w:r w:rsidR="00FA150C" w:rsidRPr="00E10E3E">
        <w:rPr>
          <w:rFonts w:ascii="方正仿宋_GBK" w:eastAsia="方正仿宋_GBK" w:hAnsi="宋体" w:hint="eastAsia"/>
        </w:rPr>
        <w:t>、文件获取方式：凡有意参加投标的供应商，请在四川外国语大学官网(www.</w:t>
      </w:r>
      <w:r w:rsidR="00FA150C" w:rsidRPr="00E10E3E">
        <w:rPr>
          <w:rFonts w:ascii="方正仿宋_GBK" w:eastAsia="方正仿宋_GBK" w:hAnsi="宋体"/>
        </w:rPr>
        <w:t xml:space="preserve"> sisu.edu.cn</w:t>
      </w:r>
      <w:r w:rsidR="00FA150C" w:rsidRPr="00E10E3E">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E10E3E" w:rsidRDefault="00220E2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4</w:t>
      </w:r>
      <w:r w:rsidR="00FA150C" w:rsidRPr="00E10E3E">
        <w:rPr>
          <w:rFonts w:ascii="方正仿宋_GBK" w:eastAsia="方正仿宋_GBK" w:hAnsi="宋体" w:hint="eastAsia"/>
        </w:rPr>
        <w:t>、采购文件售价：300元。</w:t>
      </w:r>
    </w:p>
    <w:p w:rsidR="004D7A97" w:rsidRPr="00E10E3E" w:rsidRDefault="00220E2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5</w:t>
      </w:r>
      <w:r w:rsidR="00FA150C" w:rsidRPr="00E10E3E">
        <w:rPr>
          <w:rFonts w:ascii="方正仿宋_GBK" w:eastAsia="方正仿宋_GBK" w:hAnsi="宋体" w:hint="eastAsia"/>
        </w:rPr>
        <w:t>、投标人须以投标公司名义向指定银行缴纳文本费与保证金。</w:t>
      </w:r>
    </w:p>
    <w:p w:rsidR="004D7A97" w:rsidRPr="00E10E3E" w:rsidRDefault="00FA150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户名：四川外国语大学</w:t>
      </w:r>
    </w:p>
    <w:p w:rsidR="004D7A97" w:rsidRPr="00E10E3E" w:rsidRDefault="00FA150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开户行：工行重庆分行童家桥支行</w:t>
      </w:r>
    </w:p>
    <w:p w:rsidR="004D7A97" w:rsidRPr="00E10E3E" w:rsidRDefault="00FA150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帐号：3100024609026402214</w:t>
      </w:r>
    </w:p>
    <w:p w:rsidR="004D7A97" w:rsidRPr="00E10E3E" w:rsidRDefault="00FA150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行号：102653001161</w:t>
      </w:r>
    </w:p>
    <w:p w:rsidR="004D7A97" w:rsidRPr="00E10E3E" w:rsidRDefault="00FA150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组织机构代码：45040170-9</w:t>
      </w:r>
    </w:p>
    <w:p w:rsidR="004D7A97" w:rsidRPr="00E10E3E" w:rsidRDefault="00FA150C">
      <w:pPr>
        <w:snapToGrid w:val="0"/>
        <w:spacing w:line="440" w:lineRule="exact"/>
        <w:ind w:firstLineChars="200" w:firstLine="560"/>
        <w:rPr>
          <w:rFonts w:ascii="方正仿宋_GBK" w:eastAsia="方正仿宋_GBK" w:hAnsi="宋体"/>
        </w:rPr>
      </w:pPr>
      <w:r w:rsidRPr="00E10E3E">
        <w:rPr>
          <w:rFonts w:ascii="方正仿宋_GBK" w:eastAsia="方正仿宋_GBK" w:hAnsi="宋体" w:hint="eastAsia"/>
        </w:rPr>
        <w:t>纳税人识别号：125000004504017097</w:t>
      </w:r>
    </w:p>
    <w:p w:rsidR="004D7A97" w:rsidRPr="00E10E3E" w:rsidRDefault="004D7A97">
      <w:pPr>
        <w:spacing w:line="480" w:lineRule="exact"/>
        <w:ind w:firstLineChars="200" w:firstLine="480"/>
        <w:rPr>
          <w:rStyle w:val="para1"/>
          <w:rFonts w:ascii="华文细黑" w:eastAsia="华文细黑" w:hAnsi="华文细黑" w:cs="华文细黑"/>
          <w:sz w:val="24"/>
          <w:szCs w:val="24"/>
        </w:rPr>
      </w:pPr>
    </w:p>
    <w:p w:rsidR="004D7A97" w:rsidRPr="00E10E3E" w:rsidRDefault="00FA150C">
      <w:pPr>
        <w:spacing w:line="480" w:lineRule="exact"/>
        <w:ind w:firstLineChars="200" w:firstLine="560"/>
        <w:rPr>
          <w:rFonts w:ascii="方正仿宋_GBK" w:eastAsia="方正仿宋_GBK" w:hAnsi="宋体"/>
        </w:rPr>
      </w:pPr>
      <w:r w:rsidRPr="00E10E3E">
        <w:rPr>
          <w:rFonts w:ascii="方正仿宋_GBK" w:eastAsia="方正仿宋_GBK" w:hAnsi="宋体" w:hint="eastAsia"/>
        </w:rPr>
        <w:t>文件递交起止时间：2020年4月10日北京时间09:15—09:30</w:t>
      </w:r>
    </w:p>
    <w:p w:rsidR="004D7A97" w:rsidRPr="00E10E3E" w:rsidRDefault="00FA150C">
      <w:pPr>
        <w:spacing w:line="480" w:lineRule="exact"/>
        <w:ind w:firstLineChars="200" w:firstLine="560"/>
        <w:rPr>
          <w:rFonts w:ascii="方正仿宋_GBK" w:eastAsia="方正仿宋_GBK" w:hAnsi="宋体"/>
        </w:rPr>
      </w:pPr>
      <w:r w:rsidRPr="00E10E3E">
        <w:rPr>
          <w:rFonts w:ascii="方正仿宋_GBK" w:eastAsia="方正仿宋_GBK" w:hAnsi="宋体" w:hint="eastAsia"/>
        </w:rPr>
        <w:t>开标时间：2020年4月10日北京时间09:30</w:t>
      </w:r>
    </w:p>
    <w:p w:rsidR="004D7A97" w:rsidRPr="00E10E3E" w:rsidRDefault="00FA150C">
      <w:pPr>
        <w:spacing w:line="480" w:lineRule="exact"/>
        <w:ind w:firstLineChars="200" w:firstLine="560"/>
        <w:rPr>
          <w:rFonts w:ascii="方正仿宋_GBK" w:eastAsia="方正仿宋_GBK" w:hAnsi="宋体"/>
        </w:rPr>
      </w:pPr>
      <w:r w:rsidRPr="00E10E3E">
        <w:rPr>
          <w:rFonts w:ascii="方正仿宋_GBK" w:eastAsia="方正仿宋_GBK" w:hAnsi="宋体" w:hint="eastAsia"/>
        </w:rPr>
        <w:t>文件递交及开标地址：四川外国语大学招投标会议室（资产楼3楼）</w:t>
      </w:r>
    </w:p>
    <w:p w:rsidR="004D7A97" w:rsidRPr="00E10E3E" w:rsidRDefault="004D7A97">
      <w:pPr>
        <w:snapToGrid w:val="0"/>
        <w:spacing w:line="400" w:lineRule="exact"/>
        <w:ind w:firstLineChars="200" w:firstLine="480"/>
        <w:rPr>
          <w:rFonts w:ascii="华文细黑" w:eastAsia="华文细黑" w:hAnsi="华文细黑"/>
          <w:b/>
          <w:sz w:val="24"/>
          <w:szCs w:val="24"/>
        </w:rPr>
      </w:pPr>
    </w:p>
    <w:p w:rsidR="004D7A97" w:rsidRPr="00E10E3E" w:rsidRDefault="00FA150C">
      <w:pPr>
        <w:snapToGrid w:val="0"/>
        <w:spacing w:line="400" w:lineRule="exact"/>
        <w:ind w:firstLineChars="200" w:firstLine="480"/>
        <w:rPr>
          <w:rFonts w:ascii="华文细黑" w:eastAsia="华文细黑" w:hAnsi="华文细黑"/>
          <w:b/>
          <w:sz w:val="24"/>
          <w:szCs w:val="24"/>
        </w:rPr>
      </w:pPr>
      <w:r w:rsidRPr="00E10E3E">
        <w:rPr>
          <w:rFonts w:ascii="华文细黑" w:eastAsia="华文细黑" w:hAnsi="华文细黑" w:hint="eastAsia"/>
          <w:b/>
          <w:sz w:val="24"/>
          <w:szCs w:val="24"/>
        </w:rPr>
        <w:t>（一）采购人：四川外国语大学</w:t>
      </w:r>
    </w:p>
    <w:p w:rsidR="004D7A97" w:rsidRPr="00E10E3E" w:rsidRDefault="00FA150C">
      <w:pPr>
        <w:snapToGrid w:val="0"/>
        <w:spacing w:line="400" w:lineRule="exact"/>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联系人：</w:t>
      </w:r>
      <w:r w:rsidRPr="00E10E3E">
        <w:rPr>
          <w:rFonts w:ascii="华文细黑" w:eastAsia="华文细黑" w:hAnsi="华文细黑" w:cs="华文细黑" w:hint="eastAsia"/>
          <w:sz w:val="24"/>
          <w:szCs w:val="24"/>
        </w:rPr>
        <w:t>陈果</w:t>
      </w:r>
    </w:p>
    <w:p w:rsidR="004D7A97" w:rsidRPr="00E10E3E" w:rsidRDefault="00FA150C">
      <w:pPr>
        <w:snapToGrid w:val="0"/>
        <w:spacing w:line="400" w:lineRule="exact"/>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电  话：</w:t>
      </w:r>
      <w:r w:rsidRPr="00E10E3E">
        <w:rPr>
          <w:rFonts w:ascii="方正仿宋_GBK" w:eastAsia="方正仿宋_GBK" w:hAnsi="宋体"/>
          <w:sz w:val="24"/>
          <w:szCs w:val="24"/>
        </w:rPr>
        <w:t>15213004676</w:t>
      </w:r>
    </w:p>
    <w:p w:rsidR="004D7A97" w:rsidRPr="00E10E3E" w:rsidRDefault="00FA150C">
      <w:pPr>
        <w:snapToGrid w:val="0"/>
        <w:spacing w:line="400" w:lineRule="exact"/>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地  址：重庆市沙坪坝区烈士墓壮志路33号</w:t>
      </w:r>
    </w:p>
    <w:p w:rsidR="004D7A97" w:rsidRPr="00E10E3E" w:rsidRDefault="00FA150C">
      <w:pPr>
        <w:snapToGrid w:val="0"/>
        <w:spacing w:line="400" w:lineRule="exact"/>
        <w:ind w:firstLineChars="200" w:firstLine="480"/>
        <w:rPr>
          <w:rFonts w:ascii="华文细黑" w:eastAsia="华文细黑" w:hAnsi="华文细黑"/>
          <w:b/>
          <w:sz w:val="24"/>
          <w:szCs w:val="24"/>
        </w:rPr>
      </w:pPr>
      <w:r w:rsidRPr="00E10E3E">
        <w:rPr>
          <w:rFonts w:ascii="华文细黑" w:eastAsia="华文细黑" w:hAnsi="华文细黑" w:hint="eastAsia"/>
          <w:b/>
          <w:sz w:val="24"/>
          <w:szCs w:val="24"/>
        </w:rPr>
        <w:t>（二）采购代理机构：四川外国语大学</w:t>
      </w:r>
    </w:p>
    <w:p w:rsidR="004D7A97" w:rsidRPr="00E10E3E" w:rsidRDefault="00FA150C">
      <w:pPr>
        <w:snapToGrid w:val="0"/>
        <w:spacing w:line="400" w:lineRule="exact"/>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联系人：吕</w:t>
      </w:r>
      <w:r w:rsidR="00CE6AB2" w:rsidRPr="00E10E3E">
        <w:rPr>
          <w:rFonts w:ascii="华文细黑" w:eastAsia="华文细黑" w:hAnsi="华文细黑" w:hint="eastAsia"/>
          <w:sz w:val="24"/>
          <w:szCs w:val="24"/>
        </w:rPr>
        <w:t>老师</w:t>
      </w:r>
    </w:p>
    <w:p w:rsidR="004D7A97" w:rsidRPr="00E10E3E" w:rsidRDefault="00FA150C">
      <w:pPr>
        <w:snapToGrid w:val="0"/>
        <w:spacing w:line="400" w:lineRule="exact"/>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邮  编：400031</w:t>
      </w:r>
    </w:p>
    <w:p w:rsidR="004D7A97" w:rsidRPr="00E10E3E" w:rsidRDefault="00FA150C">
      <w:pPr>
        <w:snapToGrid w:val="0"/>
        <w:spacing w:line="400" w:lineRule="exact"/>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电  话：023-65385008</w:t>
      </w:r>
    </w:p>
    <w:p w:rsidR="004D7A97" w:rsidRPr="00E10E3E" w:rsidRDefault="00FA150C">
      <w:pPr>
        <w:snapToGrid w:val="0"/>
        <w:spacing w:line="400" w:lineRule="exact"/>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地  址：重庆市沙坪坝区烈士墓壮志路33号</w:t>
      </w:r>
    </w:p>
    <w:p w:rsidR="004D7A97" w:rsidRPr="00E10E3E" w:rsidRDefault="004D7A97">
      <w:pPr>
        <w:spacing w:line="480" w:lineRule="exact"/>
        <w:ind w:firstLineChars="200" w:firstLine="560"/>
        <w:rPr>
          <w:rFonts w:ascii="方正仿宋_GBK" w:eastAsia="方正仿宋_GBK" w:hAnsi="宋体"/>
        </w:rPr>
      </w:pPr>
    </w:p>
    <w:p w:rsidR="004D7A97" w:rsidRPr="00E10E3E" w:rsidRDefault="00FA150C">
      <w:pPr>
        <w:spacing w:line="480" w:lineRule="exact"/>
        <w:ind w:firstLineChars="200" w:firstLine="560"/>
        <w:rPr>
          <w:rFonts w:ascii="方正仿宋_GBK" w:eastAsia="方正仿宋_GBK" w:hAnsi="宋体"/>
        </w:rPr>
      </w:pPr>
      <w:r w:rsidRPr="00E10E3E">
        <w:rPr>
          <w:rFonts w:ascii="方正仿宋_GBK" w:eastAsia="方正仿宋_GBK" w:hAnsi="宋体" w:hint="eastAsia"/>
        </w:rPr>
        <w:t>供应商须满足以下条件，其响应文件才被接受：</w:t>
      </w:r>
    </w:p>
    <w:p w:rsidR="004D7A97" w:rsidRPr="00E10E3E" w:rsidRDefault="00FA150C">
      <w:pPr>
        <w:spacing w:line="480" w:lineRule="exact"/>
        <w:ind w:firstLineChars="300" w:firstLine="840"/>
        <w:rPr>
          <w:rFonts w:ascii="方正仿宋_GBK" w:eastAsia="方正仿宋_GBK" w:hAnsi="宋体"/>
        </w:rPr>
      </w:pPr>
      <w:r w:rsidRPr="00E10E3E">
        <w:rPr>
          <w:rFonts w:ascii="方正仿宋_GBK" w:eastAsia="方正仿宋_GBK" w:hAnsi="宋体" w:hint="eastAsia"/>
        </w:rPr>
        <w:t>1、按时递交了响应文件；</w:t>
      </w:r>
    </w:p>
    <w:p w:rsidR="004D7A97" w:rsidRPr="00E10E3E" w:rsidRDefault="00FA150C">
      <w:pPr>
        <w:spacing w:line="480" w:lineRule="exact"/>
        <w:ind w:firstLineChars="300" w:firstLine="840"/>
        <w:rPr>
          <w:rFonts w:ascii="方正仿宋_GBK" w:eastAsia="方正仿宋_GBK" w:hAnsi="宋体"/>
        </w:rPr>
      </w:pPr>
      <w:r w:rsidRPr="00E10E3E">
        <w:rPr>
          <w:rFonts w:ascii="方正仿宋_GBK" w:eastAsia="方正仿宋_GBK" w:hAnsi="宋体" w:hint="eastAsia"/>
        </w:rPr>
        <w:t>2、按时报名、签到；</w:t>
      </w:r>
    </w:p>
    <w:p w:rsidR="004D7A97" w:rsidRPr="00E10E3E" w:rsidRDefault="00FA150C">
      <w:pPr>
        <w:spacing w:line="480" w:lineRule="exact"/>
        <w:ind w:firstLineChars="300" w:firstLine="840"/>
        <w:rPr>
          <w:rFonts w:ascii="方正仿宋_GBK" w:eastAsia="方正仿宋_GBK" w:hAnsi="宋体"/>
        </w:rPr>
      </w:pPr>
      <w:r w:rsidRPr="00E10E3E">
        <w:rPr>
          <w:rFonts w:ascii="方正仿宋_GBK" w:eastAsia="方正仿宋_GBK" w:hAnsi="宋体" w:hint="eastAsia"/>
        </w:rPr>
        <w:t>3、按时缴纳了文本费及投标保证金；</w:t>
      </w:r>
    </w:p>
    <w:p w:rsidR="004D7A97" w:rsidRPr="00E10E3E" w:rsidRDefault="004D7A97">
      <w:pPr>
        <w:spacing w:line="480" w:lineRule="exact"/>
        <w:ind w:firstLineChars="300" w:firstLine="840"/>
        <w:rPr>
          <w:rFonts w:ascii="方正仿宋_GBK" w:eastAsia="方正仿宋_GBK" w:hAnsi="宋体"/>
        </w:rPr>
      </w:pPr>
    </w:p>
    <w:p w:rsidR="004D7A97" w:rsidRPr="00E10E3E" w:rsidRDefault="00FA150C">
      <w:pPr>
        <w:snapToGrid w:val="0"/>
        <w:spacing w:line="360" w:lineRule="auto"/>
        <w:outlineLvl w:val="1"/>
        <w:rPr>
          <w:rFonts w:ascii="华文细黑" w:eastAsia="华文细黑" w:hAnsi="华文细黑" w:cs="华文细黑"/>
          <w:b/>
          <w:bCs/>
        </w:rPr>
      </w:pPr>
      <w:bookmarkStart w:id="14" w:name="_Toc1757"/>
      <w:r w:rsidRPr="00E10E3E">
        <w:rPr>
          <w:rFonts w:ascii="华文细黑" w:eastAsia="华文细黑" w:hAnsi="华文细黑" w:cs="华文细黑" w:hint="eastAsia"/>
          <w:b/>
          <w:bCs/>
        </w:rPr>
        <w:t>二、有关</w:t>
      </w:r>
      <w:bookmarkEnd w:id="9"/>
      <w:r w:rsidRPr="00E10E3E">
        <w:rPr>
          <w:rFonts w:ascii="华文细黑" w:eastAsia="华文细黑" w:hAnsi="华文细黑" w:cs="华文细黑" w:hint="eastAsia"/>
          <w:b/>
          <w:bCs/>
        </w:rPr>
        <w:t>规定</w:t>
      </w:r>
      <w:bookmarkEnd w:id="10"/>
      <w:bookmarkEnd w:id="11"/>
      <w:bookmarkEnd w:id="12"/>
      <w:bookmarkEnd w:id="13"/>
      <w:bookmarkEnd w:id="14"/>
    </w:p>
    <w:p w:rsidR="004D7A97" w:rsidRPr="00E10E3E"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（一）基本资格条件</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（1）具有独立承担民事责任的能力；</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（2）具有良好的商业信誉和健全的财务会计制度；</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（3）具有履行合同所必需的设备和专业技术能力；</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（4）有依法缴纳税收和社会保障资金的良好记录；</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（5）参加政府采购活动前三年内，在经营活动中没有重大违法记录；</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（6）法律、行政法规规定的其他条件。</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（二）特定资格条件</w:t>
      </w:r>
    </w:p>
    <w:p w:rsidR="004D7A97" w:rsidRPr="00E10E3E" w:rsidRDefault="00FA150C">
      <w:pPr>
        <w:spacing w:line="48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无。</w:t>
      </w:r>
    </w:p>
    <w:p w:rsidR="004D7A97" w:rsidRPr="00E10E3E" w:rsidRDefault="00FA150C">
      <w:pPr>
        <w:snapToGrid w:val="0"/>
        <w:spacing w:line="400" w:lineRule="exact"/>
        <w:ind w:firstLineChars="200" w:firstLine="480"/>
        <w:rPr>
          <w:rFonts w:ascii="华文细黑" w:eastAsia="华文细黑" w:hAnsi="华文细黑" w:cs="华文细黑"/>
          <w:kern w:val="0"/>
          <w:sz w:val="24"/>
          <w:szCs w:val="24"/>
        </w:rPr>
      </w:pPr>
      <w:r w:rsidRPr="00E10E3E">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E10E3E">
        <w:tc>
          <w:tcPr>
            <w:tcW w:w="676" w:type="dxa"/>
            <w:vAlign w:val="center"/>
          </w:tcPr>
          <w:p w:rsidR="004D7A97" w:rsidRPr="00E10E3E" w:rsidRDefault="00FA150C">
            <w:pPr>
              <w:spacing w:line="240" w:lineRule="exact"/>
              <w:jc w:val="center"/>
              <w:rPr>
                <w:rFonts w:ascii="方正仿宋_GBK" w:eastAsia="方正仿宋_GBK" w:hAnsi="仿宋" w:cs="宋体"/>
                <w:b/>
                <w:kern w:val="0"/>
                <w:sz w:val="21"/>
                <w:szCs w:val="21"/>
              </w:rPr>
            </w:pPr>
            <w:r w:rsidRPr="00E10E3E">
              <w:rPr>
                <w:rFonts w:ascii="方正仿宋_GBK" w:eastAsia="方正仿宋_GBK" w:hAnsi="仿宋" w:cs="宋体" w:hint="eastAsia"/>
                <w:b/>
                <w:kern w:val="0"/>
                <w:sz w:val="21"/>
                <w:szCs w:val="21"/>
              </w:rPr>
              <w:t>序号</w:t>
            </w:r>
          </w:p>
        </w:tc>
        <w:tc>
          <w:tcPr>
            <w:tcW w:w="4961" w:type="dxa"/>
            <w:gridSpan w:val="2"/>
            <w:vAlign w:val="center"/>
          </w:tcPr>
          <w:p w:rsidR="004D7A97" w:rsidRPr="00E10E3E" w:rsidRDefault="00FA150C">
            <w:pPr>
              <w:spacing w:line="240" w:lineRule="exact"/>
              <w:jc w:val="center"/>
              <w:rPr>
                <w:rFonts w:ascii="方正仿宋_GBK" w:eastAsia="方正仿宋_GBK" w:hAnsi="仿宋" w:cs="宋体"/>
                <w:b/>
                <w:kern w:val="0"/>
                <w:sz w:val="21"/>
                <w:szCs w:val="21"/>
              </w:rPr>
            </w:pPr>
            <w:r w:rsidRPr="00E10E3E">
              <w:rPr>
                <w:rFonts w:ascii="方正仿宋_GBK" w:eastAsia="方正仿宋_GBK" w:hAnsi="仿宋" w:cs="宋体" w:hint="eastAsia"/>
                <w:b/>
                <w:kern w:val="0"/>
                <w:sz w:val="21"/>
                <w:szCs w:val="21"/>
              </w:rPr>
              <w:t>检查因素</w:t>
            </w:r>
          </w:p>
        </w:tc>
        <w:tc>
          <w:tcPr>
            <w:tcW w:w="3991" w:type="dxa"/>
            <w:vAlign w:val="center"/>
          </w:tcPr>
          <w:p w:rsidR="004D7A97" w:rsidRPr="00E10E3E" w:rsidRDefault="00FA150C">
            <w:pPr>
              <w:spacing w:line="240" w:lineRule="exact"/>
              <w:jc w:val="center"/>
              <w:rPr>
                <w:rFonts w:ascii="方正仿宋_GBK" w:eastAsia="方正仿宋_GBK" w:hAnsi="仿宋" w:cs="宋体"/>
                <w:b/>
                <w:kern w:val="0"/>
                <w:sz w:val="21"/>
                <w:szCs w:val="21"/>
              </w:rPr>
            </w:pPr>
            <w:r w:rsidRPr="00E10E3E">
              <w:rPr>
                <w:rFonts w:ascii="方正仿宋_GBK" w:eastAsia="方正仿宋_GBK" w:hAnsi="仿宋" w:cs="宋体" w:hint="eastAsia"/>
                <w:b/>
                <w:kern w:val="0"/>
                <w:sz w:val="21"/>
                <w:szCs w:val="21"/>
              </w:rPr>
              <w:t>检查内容</w:t>
            </w:r>
          </w:p>
        </w:tc>
      </w:tr>
      <w:tr w:rsidR="004D7A97" w:rsidRPr="00E10E3E">
        <w:tc>
          <w:tcPr>
            <w:tcW w:w="676" w:type="dxa"/>
            <w:vMerge w:val="restart"/>
            <w:vAlign w:val="center"/>
          </w:tcPr>
          <w:p w:rsidR="004D7A97" w:rsidRPr="00E10E3E" w:rsidRDefault="00FA150C">
            <w:pPr>
              <w:spacing w:line="240" w:lineRule="exact"/>
              <w:jc w:val="center"/>
              <w:rPr>
                <w:rFonts w:ascii="方正仿宋_GBK" w:eastAsia="方正仿宋_GBK" w:hAnsi="仿宋"/>
                <w:sz w:val="21"/>
                <w:szCs w:val="21"/>
              </w:rPr>
            </w:pPr>
            <w:r w:rsidRPr="00E10E3E">
              <w:rPr>
                <w:rFonts w:ascii="方正仿宋_GBK" w:eastAsia="方正仿宋_GBK" w:hAnsi="仿宋" w:hint="eastAsia"/>
                <w:sz w:val="21"/>
                <w:szCs w:val="21"/>
              </w:rPr>
              <w:t>1</w:t>
            </w:r>
          </w:p>
        </w:tc>
        <w:tc>
          <w:tcPr>
            <w:tcW w:w="425" w:type="dxa"/>
            <w:vMerge w:val="restart"/>
            <w:vAlign w:val="center"/>
          </w:tcPr>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供</w:t>
            </w:r>
          </w:p>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应</w:t>
            </w:r>
          </w:p>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商</w:t>
            </w:r>
          </w:p>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基</w:t>
            </w:r>
          </w:p>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本</w:t>
            </w:r>
          </w:p>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资</w:t>
            </w:r>
          </w:p>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格</w:t>
            </w:r>
          </w:p>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条</w:t>
            </w:r>
          </w:p>
          <w:p w:rsidR="004D7A97" w:rsidRPr="00E10E3E" w:rsidRDefault="00FA150C">
            <w:pPr>
              <w:spacing w:line="240" w:lineRule="exact"/>
              <w:jc w:val="center"/>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件</w:t>
            </w:r>
          </w:p>
        </w:tc>
        <w:tc>
          <w:tcPr>
            <w:tcW w:w="4536"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（1）具有独立承担民事责任的能力</w:t>
            </w:r>
          </w:p>
        </w:tc>
        <w:tc>
          <w:tcPr>
            <w:tcW w:w="3991"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AF65CA" w:rsidRPr="00E10E3E">
              <w:rPr>
                <w:rFonts w:ascii="方正仿宋_GBK" w:eastAsia="方正仿宋_GBK" w:hAnsi="宋体" w:cs="宋体" w:hint="eastAsia"/>
                <w:kern w:val="0"/>
                <w:sz w:val="24"/>
                <w:szCs w:val="24"/>
              </w:rPr>
              <w:fldChar w:fldCharType="begin"/>
            </w:r>
            <w:r w:rsidRPr="00E10E3E">
              <w:rPr>
                <w:rFonts w:ascii="方正仿宋_GBK" w:eastAsia="方正仿宋_GBK" w:hAnsi="宋体" w:cs="宋体" w:hint="eastAsia"/>
                <w:kern w:val="0"/>
                <w:sz w:val="24"/>
                <w:szCs w:val="24"/>
              </w:rPr>
              <w:instrText xml:space="preserve"> eq \o\ac(○,</w:instrText>
            </w:r>
            <w:r w:rsidRPr="00E10E3E">
              <w:rPr>
                <w:rFonts w:ascii="方正仿宋_GBK" w:eastAsia="方正仿宋_GBK" w:hAnsi="宋体" w:cs="宋体" w:hint="eastAsia"/>
                <w:kern w:val="0"/>
                <w:position w:val="3"/>
                <w:sz w:val="16"/>
                <w:szCs w:val="24"/>
              </w:rPr>
              <w:instrText>1</w:instrText>
            </w:r>
            <w:r w:rsidRPr="00E10E3E">
              <w:rPr>
                <w:rFonts w:ascii="方正仿宋_GBK" w:eastAsia="方正仿宋_GBK" w:hAnsi="宋体" w:cs="宋体" w:hint="eastAsia"/>
                <w:kern w:val="0"/>
                <w:sz w:val="24"/>
                <w:szCs w:val="24"/>
              </w:rPr>
              <w:instrText>)</w:instrText>
            </w:r>
            <w:r w:rsidR="00AF65CA" w:rsidRPr="00E10E3E">
              <w:rPr>
                <w:rFonts w:ascii="方正仿宋_GBK" w:eastAsia="方正仿宋_GBK" w:hAnsi="宋体" w:cs="宋体" w:hint="eastAsia"/>
                <w:kern w:val="0"/>
                <w:sz w:val="24"/>
                <w:szCs w:val="24"/>
              </w:rPr>
              <w:fldChar w:fldCharType="end"/>
            </w:r>
            <w:r w:rsidRPr="00E10E3E">
              <w:rPr>
                <w:rFonts w:ascii="方正仿宋_GBK" w:eastAsia="方正仿宋_GBK" w:hAnsi="仿宋" w:hint="eastAsia"/>
                <w:sz w:val="21"/>
                <w:szCs w:val="21"/>
              </w:rPr>
              <w:t xml:space="preserve">）； </w:t>
            </w:r>
          </w:p>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供应商法定代表人身份证明和法定代表人授权代表委托书。</w:t>
            </w:r>
          </w:p>
        </w:tc>
      </w:tr>
      <w:tr w:rsidR="004D7A97" w:rsidRPr="00E10E3E">
        <w:tc>
          <w:tcPr>
            <w:tcW w:w="676" w:type="dxa"/>
            <w:vMerge/>
            <w:vAlign w:val="center"/>
          </w:tcPr>
          <w:p w:rsidR="004D7A97" w:rsidRPr="00E10E3E"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10E3E"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cs="仿宋_GB2312" w:hint="eastAsia"/>
                <w:sz w:val="21"/>
                <w:szCs w:val="21"/>
                <w:lang w:val="zh-CN"/>
              </w:rPr>
              <w:t>（2）</w:t>
            </w:r>
            <w:r w:rsidRPr="00E10E3E">
              <w:rPr>
                <w:rFonts w:ascii="方正仿宋_GBK" w:eastAsia="方正仿宋_GBK" w:hAnsi="仿宋" w:hint="eastAsia"/>
                <w:sz w:val="21"/>
                <w:szCs w:val="21"/>
              </w:rPr>
              <w:t>具有良好的商业信誉和健全的财务会计制度</w:t>
            </w:r>
          </w:p>
        </w:tc>
        <w:tc>
          <w:tcPr>
            <w:tcW w:w="3991"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E10E3E">
        <w:tc>
          <w:tcPr>
            <w:tcW w:w="676" w:type="dxa"/>
            <w:vMerge/>
            <w:vAlign w:val="center"/>
          </w:tcPr>
          <w:p w:rsidR="004D7A97" w:rsidRPr="00E10E3E"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10E3E"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E10E3E" w:rsidRDefault="00FA150C">
            <w:pPr>
              <w:spacing w:line="240" w:lineRule="exact"/>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供应商提供书面声明或相关证明材料（见格式文件）</w:t>
            </w:r>
          </w:p>
        </w:tc>
      </w:tr>
      <w:tr w:rsidR="004D7A97" w:rsidRPr="00E10E3E">
        <w:tc>
          <w:tcPr>
            <w:tcW w:w="676" w:type="dxa"/>
            <w:vMerge/>
            <w:vAlign w:val="center"/>
          </w:tcPr>
          <w:p w:rsidR="004D7A97" w:rsidRPr="00E10E3E"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10E3E"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E10E3E" w:rsidRDefault="00FA150C">
            <w:pPr>
              <w:spacing w:line="240" w:lineRule="exact"/>
              <w:rPr>
                <w:rFonts w:ascii="方正仿宋_GBK" w:eastAsia="方正仿宋_GBK" w:hAnsi="仿宋" w:cs="仿宋_GB2312"/>
                <w:sz w:val="21"/>
                <w:szCs w:val="21"/>
                <w:lang w:val="zh-CN"/>
              </w:rPr>
            </w:pPr>
            <w:r w:rsidRPr="00E10E3E">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1.税务登记证（副本）复印件（注</w:t>
            </w:r>
            <w:r w:rsidR="00AF65CA" w:rsidRPr="00E10E3E">
              <w:rPr>
                <w:rFonts w:ascii="方正仿宋_GBK" w:eastAsia="方正仿宋_GBK" w:hAnsi="宋体" w:cs="宋体" w:hint="eastAsia"/>
                <w:kern w:val="0"/>
                <w:sz w:val="24"/>
                <w:szCs w:val="24"/>
              </w:rPr>
              <w:fldChar w:fldCharType="begin"/>
            </w:r>
            <w:r w:rsidRPr="00E10E3E">
              <w:rPr>
                <w:rFonts w:ascii="方正仿宋_GBK" w:eastAsia="方正仿宋_GBK" w:hAnsi="宋体" w:cs="宋体" w:hint="eastAsia"/>
                <w:kern w:val="0"/>
                <w:sz w:val="24"/>
                <w:szCs w:val="24"/>
              </w:rPr>
              <w:instrText xml:space="preserve"> eq \o\ac(○,</w:instrText>
            </w:r>
            <w:r w:rsidRPr="00E10E3E">
              <w:rPr>
                <w:rFonts w:ascii="方正仿宋_GBK" w:eastAsia="方正仿宋_GBK" w:hAnsi="宋体" w:cs="宋体" w:hint="eastAsia"/>
                <w:kern w:val="0"/>
                <w:position w:val="3"/>
                <w:sz w:val="16"/>
                <w:szCs w:val="24"/>
              </w:rPr>
              <w:instrText>1</w:instrText>
            </w:r>
            <w:r w:rsidRPr="00E10E3E">
              <w:rPr>
                <w:rFonts w:ascii="方正仿宋_GBK" w:eastAsia="方正仿宋_GBK" w:hAnsi="宋体" w:cs="宋体" w:hint="eastAsia"/>
                <w:kern w:val="0"/>
                <w:sz w:val="24"/>
                <w:szCs w:val="24"/>
              </w:rPr>
              <w:instrText>)</w:instrText>
            </w:r>
            <w:r w:rsidR="00AF65CA" w:rsidRPr="00E10E3E">
              <w:rPr>
                <w:rFonts w:ascii="方正仿宋_GBK" w:eastAsia="方正仿宋_GBK" w:hAnsi="宋体" w:cs="宋体" w:hint="eastAsia"/>
                <w:kern w:val="0"/>
                <w:sz w:val="24"/>
                <w:szCs w:val="24"/>
              </w:rPr>
              <w:fldChar w:fldCharType="end"/>
            </w:r>
            <w:r w:rsidRPr="00E10E3E">
              <w:rPr>
                <w:rFonts w:ascii="方正仿宋_GBK" w:eastAsia="方正仿宋_GBK" w:hAnsi="仿宋" w:hint="eastAsia"/>
                <w:sz w:val="21"/>
                <w:szCs w:val="21"/>
              </w:rPr>
              <w:t>）</w:t>
            </w:r>
          </w:p>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2.缴纳社会保障金的证明材料复印件（缴纳社会保障金的证明材料指：社会保险登记证（注</w:t>
            </w:r>
            <w:r w:rsidR="00AF65CA" w:rsidRPr="00E10E3E">
              <w:rPr>
                <w:rFonts w:ascii="方正仿宋_GBK" w:eastAsia="方正仿宋_GBK" w:hAnsi="宋体" w:cs="宋体" w:hint="eastAsia"/>
                <w:kern w:val="0"/>
                <w:sz w:val="24"/>
                <w:szCs w:val="24"/>
              </w:rPr>
              <w:fldChar w:fldCharType="begin"/>
            </w:r>
            <w:r w:rsidRPr="00E10E3E">
              <w:rPr>
                <w:rFonts w:ascii="方正仿宋_GBK" w:eastAsia="方正仿宋_GBK" w:hAnsi="宋体" w:cs="宋体" w:hint="eastAsia"/>
                <w:kern w:val="0"/>
                <w:sz w:val="24"/>
                <w:szCs w:val="24"/>
              </w:rPr>
              <w:instrText xml:space="preserve"> eq \o\ac(○,</w:instrText>
            </w:r>
            <w:r w:rsidRPr="00E10E3E">
              <w:rPr>
                <w:rFonts w:ascii="方正仿宋_GBK" w:eastAsia="方正仿宋_GBK" w:hAnsi="宋体" w:cs="宋体" w:hint="eastAsia"/>
                <w:kern w:val="0"/>
                <w:position w:val="3"/>
                <w:sz w:val="16"/>
                <w:szCs w:val="24"/>
              </w:rPr>
              <w:instrText>1</w:instrText>
            </w:r>
            <w:r w:rsidRPr="00E10E3E">
              <w:rPr>
                <w:rFonts w:ascii="方正仿宋_GBK" w:eastAsia="方正仿宋_GBK" w:hAnsi="宋体" w:cs="宋体" w:hint="eastAsia"/>
                <w:kern w:val="0"/>
                <w:sz w:val="24"/>
                <w:szCs w:val="24"/>
              </w:rPr>
              <w:instrText>)</w:instrText>
            </w:r>
            <w:r w:rsidR="00AF65CA" w:rsidRPr="00E10E3E">
              <w:rPr>
                <w:rFonts w:ascii="方正仿宋_GBK" w:eastAsia="方正仿宋_GBK" w:hAnsi="宋体" w:cs="宋体" w:hint="eastAsia"/>
                <w:kern w:val="0"/>
                <w:sz w:val="24"/>
                <w:szCs w:val="24"/>
              </w:rPr>
              <w:fldChar w:fldCharType="end"/>
            </w:r>
            <w:r w:rsidRPr="00E10E3E">
              <w:rPr>
                <w:rFonts w:ascii="方正仿宋_GBK" w:eastAsia="方正仿宋_GBK" w:hAnsi="仿宋" w:hint="eastAsia"/>
                <w:sz w:val="21"/>
                <w:szCs w:val="21"/>
              </w:rPr>
              <w:t>）或缴纳社会保险的凭据（专用收据或社会保险缴纳清单）。</w:t>
            </w:r>
          </w:p>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3.依法免税或不需要缴纳社会保障资金的供应商，应提供相应文件证明其依法免税或不需要缴纳社会保障资金</w:t>
            </w:r>
            <w:r w:rsidRPr="00E10E3E">
              <w:rPr>
                <w:rFonts w:ascii="方正仿宋_GBK" w:eastAsia="方正仿宋_GBK" w:hAnsi="仿宋"/>
                <w:sz w:val="21"/>
                <w:szCs w:val="21"/>
              </w:rPr>
              <w:t>）</w:t>
            </w:r>
            <w:r w:rsidRPr="00E10E3E">
              <w:rPr>
                <w:rFonts w:ascii="方正仿宋_GBK" w:eastAsia="方正仿宋_GBK" w:hAnsi="仿宋" w:hint="eastAsia"/>
                <w:sz w:val="21"/>
                <w:szCs w:val="21"/>
              </w:rPr>
              <w:t>。</w:t>
            </w:r>
          </w:p>
        </w:tc>
      </w:tr>
      <w:tr w:rsidR="004D7A97" w:rsidRPr="00E10E3E">
        <w:tc>
          <w:tcPr>
            <w:tcW w:w="676" w:type="dxa"/>
            <w:vMerge/>
            <w:vAlign w:val="center"/>
          </w:tcPr>
          <w:p w:rsidR="004D7A97" w:rsidRPr="00E10E3E"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10E3E"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E10E3E" w:rsidRDefault="00FA150C">
            <w:pPr>
              <w:spacing w:line="240" w:lineRule="exact"/>
              <w:rPr>
                <w:rFonts w:ascii="方正仿宋_GBK" w:eastAsia="方正仿宋_GBK" w:hAnsi="仿宋" w:cs="仿宋_GB2312"/>
                <w:sz w:val="21"/>
                <w:szCs w:val="21"/>
                <w:lang w:val="zh-CN"/>
              </w:rPr>
            </w:pPr>
            <w:r w:rsidRPr="00E10E3E">
              <w:rPr>
                <w:rFonts w:ascii="方正仿宋_GBK" w:eastAsia="方正仿宋_GBK" w:hAnsi="仿宋" w:hint="eastAsia"/>
                <w:sz w:val="21"/>
                <w:szCs w:val="21"/>
              </w:rPr>
              <w:t>（5）参加政府采购活动前三年内，在经营活动中没有重大违法记录（注</w:t>
            </w:r>
            <w:r w:rsidR="00AF65CA" w:rsidRPr="00E10E3E">
              <w:rPr>
                <w:rFonts w:ascii="方正仿宋_GBK" w:eastAsia="方正仿宋_GBK" w:hAnsi="宋体" w:cs="宋体" w:hint="eastAsia"/>
                <w:kern w:val="0"/>
                <w:sz w:val="24"/>
                <w:szCs w:val="24"/>
              </w:rPr>
              <w:fldChar w:fldCharType="begin"/>
            </w:r>
            <w:r w:rsidRPr="00E10E3E">
              <w:rPr>
                <w:rFonts w:ascii="方正仿宋_GBK" w:eastAsia="方正仿宋_GBK" w:hAnsi="宋体" w:cs="宋体" w:hint="eastAsia"/>
                <w:kern w:val="0"/>
                <w:sz w:val="24"/>
                <w:szCs w:val="24"/>
              </w:rPr>
              <w:instrText xml:space="preserve"> eq \o\ac(○,</w:instrText>
            </w:r>
            <w:r w:rsidRPr="00E10E3E">
              <w:rPr>
                <w:rFonts w:ascii="方正仿宋_GBK" w:eastAsia="方正仿宋_GBK" w:hAnsi="宋体" w:cs="宋体" w:hint="eastAsia"/>
                <w:kern w:val="0"/>
                <w:position w:val="3"/>
                <w:sz w:val="16"/>
                <w:szCs w:val="24"/>
              </w:rPr>
              <w:instrText>2</w:instrText>
            </w:r>
            <w:r w:rsidRPr="00E10E3E">
              <w:rPr>
                <w:rFonts w:ascii="方正仿宋_GBK" w:eastAsia="方正仿宋_GBK" w:hAnsi="宋体" w:cs="宋体" w:hint="eastAsia"/>
                <w:kern w:val="0"/>
                <w:sz w:val="24"/>
                <w:szCs w:val="24"/>
              </w:rPr>
              <w:instrText>)</w:instrText>
            </w:r>
            <w:r w:rsidR="00AF65CA" w:rsidRPr="00E10E3E">
              <w:rPr>
                <w:rFonts w:ascii="方正仿宋_GBK" w:eastAsia="方正仿宋_GBK" w:hAnsi="宋体" w:cs="宋体" w:hint="eastAsia"/>
                <w:kern w:val="0"/>
                <w:sz w:val="24"/>
                <w:szCs w:val="24"/>
              </w:rPr>
              <w:fldChar w:fldCharType="end"/>
            </w:r>
            <w:r w:rsidRPr="00E10E3E">
              <w:rPr>
                <w:rFonts w:ascii="方正仿宋_GBK" w:eastAsia="方正仿宋_GBK" w:hAnsi="仿宋" w:hint="eastAsia"/>
                <w:sz w:val="21"/>
                <w:szCs w:val="21"/>
              </w:rPr>
              <w:t>）</w:t>
            </w:r>
          </w:p>
        </w:tc>
        <w:tc>
          <w:tcPr>
            <w:tcW w:w="3991" w:type="dxa"/>
            <w:vAlign w:val="center"/>
          </w:tcPr>
          <w:p w:rsidR="004D7A97" w:rsidRPr="00E10E3E" w:rsidRDefault="00FA150C">
            <w:pPr>
              <w:spacing w:line="240" w:lineRule="exact"/>
              <w:rPr>
                <w:rFonts w:ascii="方正仿宋_GBK" w:eastAsia="方正仿宋_GBK" w:hAnsi="仿宋"/>
                <w:b/>
                <w:sz w:val="21"/>
                <w:szCs w:val="21"/>
              </w:rPr>
            </w:pPr>
            <w:r w:rsidRPr="00E10E3E">
              <w:rPr>
                <w:rFonts w:ascii="方正仿宋_GBK" w:eastAsia="方正仿宋_GBK" w:hAnsi="仿宋" w:hint="eastAsia"/>
                <w:b/>
                <w:sz w:val="21"/>
                <w:szCs w:val="21"/>
              </w:rPr>
              <w:t>1.供应商提供书面声明（见格式文件）；</w:t>
            </w:r>
          </w:p>
          <w:p w:rsidR="004D7A97" w:rsidRPr="00E10E3E" w:rsidRDefault="00FA150C">
            <w:pPr>
              <w:spacing w:line="240" w:lineRule="exact"/>
              <w:rPr>
                <w:rFonts w:ascii="方正仿宋_GBK" w:eastAsia="方正仿宋_GBK" w:hAnsi="仿宋"/>
                <w:b/>
                <w:sz w:val="21"/>
                <w:szCs w:val="21"/>
              </w:rPr>
            </w:pPr>
            <w:r w:rsidRPr="00E10E3E">
              <w:rPr>
                <w:rFonts w:ascii="方正仿宋_GBK" w:eastAsia="方正仿宋_GBK" w:hAnsi="仿宋" w:hint="eastAsia"/>
                <w:b/>
                <w:sz w:val="21"/>
                <w:szCs w:val="21"/>
              </w:rPr>
              <w:t>2.采购人或采购代理机构将通过 “信用中国”网站(www.creditchina.gov.cn)、"中国</w:t>
            </w:r>
            <w:r w:rsidRPr="00E10E3E">
              <w:rPr>
                <w:rFonts w:ascii="方正仿宋_GBK" w:eastAsia="方正仿宋_GBK" w:hAnsi="仿宋" w:hint="eastAsia"/>
                <w:b/>
                <w:sz w:val="21"/>
                <w:szCs w:val="21"/>
              </w:rPr>
              <w:lastRenderedPageBreak/>
              <w:t>政府采购网"(www.ccgp.gov.cn)等渠道查询供应商信用记录，对列入失信被执行人、重大税收违法案件当事人名单、政府采购严重违法失信行为记录名单的供应商将拒绝其参与政府采购活动。</w:t>
            </w:r>
          </w:p>
        </w:tc>
      </w:tr>
      <w:tr w:rsidR="004D7A97" w:rsidRPr="00E10E3E">
        <w:trPr>
          <w:trHeight w:val="311"/>
        </w:trPr>
        <w:tc>
          <w:tcPr>
            <w:tcW w:w="676" w:type="dxa"/>
            <w:vMerge/>
            <w:vAlign w:val="center"/>
          </w:tcPr>
          <w:p w:rsidR="004D7A97" w:rsidRPr="00E10E3E"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10E3E" w:rsidRDefault="004D7A97">
            <w:pPr>
              <w:spacing w:line="240" w:lineRule="exact"/>
              <w:rPr>
                <w:rFonts w:ascii="方正仿宋_GBK" w:eastAsia="方正仿宋_GBK" w:hAnsi="仿宋" w:cs="仿宋_GB2312"/>
                <w:sz w:val="21"/>
                <w:szCs w:val="21"/>
              </w:rPr>
            </w:pPr>
          </w:p>
        </w:tc>
        <w:tc>
          <w:tcPr>
            <w:tcW w:w="4536"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（6）法律、行政法规规定的其他条件</w:t>
            </w:r>
          </w:p>
        </w:tc>
        <w:tc>
          <w:tcPr>
            <w:tcW w:w="3991" w:type="dxa"/>
            <w:vAlign w:val="center"/>
          </w:tcPr>
          <w:p w:rsidR="004D7A97" w:rsidRPr="00E10E3E" w:rsidRDefault="004D7A97">
            <w:pPr>
              <w:spacing w:line="240" w:lineRule="exact"/>
              <w:rPr>
                <w:rFonts w:ascii="方正仿宋_GBK" w:eastAsia="方正仿宋_GBK" w:hAnsi="仿宋"/>
                <w:sz w:val="21"/>
                <w:szCs w:val="21"/>
              </w:rPr>
            </w:pPr>
          </w:p>
        </w:tc>
      </w:tr>
      <w:tr w:rsidR="004D7A97" w:rsidRPr="00E10E3E">
        <w:trPr>
          <w:trHeight w:val="311"/>
        </w:trPr>
        <w:tc>
          <w:tcPr>
            <w:tcW w:w="676" w:type="dxa"/>
            <w:vAlign w:val="center"/>
          </w:tcPr>
          <w:p w:rsidR="004D7A97" w:rsidRPr="00E10E3E" w:rsidRDefault="004D7A97">
            <w:pPr>
              <w:spacing w:line="240" w:lineRule="exact"/>
              <w:jc w:val="center"/>
              <w:rPr>
                <w:rFonts w:ascii="方正仿宋_GBK" w:eastAsia="方正仿宋_GBK" w:hAnsi="仿宋"/>
                <w:sz w:val="21"/>
                <w:szCs w:val="21"/>
              </w:rPr>
            </w:pPr>
          </w:p>
        </w:tc>
        <w:tc>
          <w:tcPr>
            <w:tcW w:w="425" w:type="dxa"/>
            <w:vAlign w:val="center"/>
          </w:tcPr>
          <w:p w:rsidR="004D7A97" w:rsidRPr="00E10E3E" w:rsidRDefault="004D7A97">
            <w:pPr>
              <w:spacing w:line="240" w:lineRule="exact"/>
              <w:rPr>
                <w:rFonts w:ascii="方正仿宋_GBK" w:eastAsia="方正仿宋_GBK" w:hAnsi="仿宋" w:cs="仿宋_GB2312"/>
                <w:sz w:val="21"/>
                <w:szCs w:val="21"/>
              </w:rPr>
            </w:pPr>
          </w:p>
        </w:tc>
        <w:tc>
          <w:tcPr>
            <w:tcW w:w="4536"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（7）特定资格条件</w:t>
            </w:r>
          </w:p>
        </w:tc>
        <w:tc>
          <w:tcPr>
            <w:tcW w:w="3991"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详见“特定资格条件”部分</w:t>
            </w:r>
          </w:p>
        </w:tc>
      </w:tr>
      <w:tr w:rsidR="004D7A97" w:rsidRPr="00E10E3E">
        <w:trPr>
          <w:trHeight w:val="459"/>
        </w:trPr>
        <w:tc>
          <w:tcPr>
            <w:tcW w:w="676" w:type="dxa"/>
            <w:vAlign w:val="center"/>
          </w:tcPr>
          <w:p w:rsidR="004D7A97" w:rsidRPr="00E10E3E" w:rsidRDefault="00FA150C">
            <w:pPr>
              <w:spacing w:line="240" w:lineRule="exact"/>
              <w:jc w:val="center"/>
              <w:rPr>
                <w:rFonts w:ascii="方正仿宋_GBK" w:eastAsia="方正仿宋_GBK" w:hAnsi="仿宋"/>
                <w:sz w:val="21"/>
                <w:szCs w:val="21"/>
              </w:rPr>
            </w:pPr>
            <w:r w:rsidRPr="00E10E3E">
              <w:rPr>
                <w:rFonts w:ascii="方正仿宋_GBK" w:eastAsia="方正仿宋_GBK" w:hAnsi="仿宋" w:hint="eastAsia"/>
                <w:sz w:val="21"/>
                <w:szCs w:val="21"/>
              </w:rPr>
              <w:t>2</w:t>
            </w:r>
          </w:p>
        </w:tc>
        <w:tc>
          <w:tcPr>
            <w:tcW w:w="4961" w:type="dxa"/>
            <w:gridSpan w:val="2"/>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保证金</w:t>
            </w:r>
          </w:p>
        </w:tc>
        <w:tc>
          <w:tcPr>
            <w:tcW w:w="3991" w:type="dxa"/>
            <w:vAlign w:val="center"/>
          </w:tcPr>
          <w:p w:rsidR="004D7A97" w:rsidRPr="00E10E3E" w:rsidRDefault="00FA150C">
            <w:pPr>
              <w:spacing w:line="240" w:lineRule="exact"/>
              <w:rPr>
                <w:rFonts w:ascii="方正仿宋_GBK" w:eastAsia="方正仿宋_GBK" w:hAnsi="仿宋"/>
                <w:sz w:val="21"/>
                <w:szCs w:val="21"/>
              </w:rPr>
            </w:pPr>
            <w:r w:rsidRPr="00E10E3E">
              <w:rPr>
                <w:rFonts w:ascii="方正仿宋_GBK" w:eastAsia="方正仿宋_GBK" w:hAnsi="仿宋" w:hint="eastAsia"/>
                <w:sz w:val="21"/>
                <w:szCs w:val="21"/>
              </w:rPr>
              <w:t>按照校内询价文件的规定提交保证金</w:t>
            </w:r>
          </w:p>
        </w:tc>
      </w:tr>
    </w:tbl>
    <w:p w:rsidR="004D7A97" w:rsidRPr="00E10E3E" w:rsidRDefault="00FA150C">
      <w:pPr>
        <w:snapToGrid w:val="0"/>
        <w:spacing w:line="400" w:lineRule="exact"/>
        <w:ind w:firstLineChars="200" w:firstLine="480"/>
        <w:rPr>
          <w:rFonts w:ascii="方正仿宋_GBK" w:eastAsia="方正仿宋_GBK" w:hAnsi="宋体" w:cs="宋体"/>
          <w:kern w:val="0"/>
          <w:sz w:val="24"/>
          <w:szCs w:val="24"/>
        </w:rPr>
      </w:pPr>
      <w:r w:rsidRPr="00E10E3E">
        <w:rPr>
          <w:rFonts w:ascii="方正仿宋_GBK" w:eastAsia="方正仿宋_GBK" w:hAnsi="宋体" w:cs="宋体" w:hint="eastAsia"/>
          <w:kern w:val="0"/>
          <w:sz w:val="24"/>
          <w:szCs w:val="24"/>
        </w:rPr>
        <w:t>注：</w:t>
      </w:r>
    </w:p>
    <w:p w:rsidR="004D7A97" w:rsidRPr="00E10E3E" w:rsidRDefault="00AF65CA">
      <w:pPr>
        <w:snapToGrid w:val="0"/>
        <w:spacing w:line="400" w:lineRule="exact"/>
        <w:ind w:firstLineChars="200" w:firstLine="480"/>
        <w:rPr>
          <w:rFonts w:ascii="方正仿宋_GBK" w:eastAsia="方正仿宋_GBK" w:hAnsi="宋体" w:cs="宋体"/>
          <w:kern w:val="0"/>
          <w:sz w:val="24"/>
          <w:szCs w:val="24"/>
        </w:rPr>
      </w:pPr>
      <w:r w:rsidRPr="00E10E3E">
        <w:rPr>
          <w:rFonts w:ascii="方正仿宋_GBK" w:eastAsia="方正仿宋_GBK" w:hAnsi="宋体" w:cs="宋体" w:hint="eastAsia"/>
          <w:kern w:val="0"/>
          <w:sz w:val="24"/>
          <w:szCs w:val="24"/>
        </w:rPr>
        <w:fldChar w:fldCharType="begin"/>
      </w:r>
      <w:r w:rsidR="00FA150C" w:rsidRPr="00E10E3E">
        <w:rPr>
          <w:rFonts w:ascii="方正仿宋_GBK" w:eastAsia="方正仿宋_GBK" w:hAnsi="宋体" w:cs="宋体" w:hint="eastAsia"/>
          <w:kern w:val="0"/>
          <w:sz w:val="24"/>
          <w:szCs w:val="24"/>
        </w:rPr>
        <w:instrText xml:space="preserve"> eq \o\ac(○,</w:instrText>
      </w:r>
      <w:r w:rsidR="00FA150C" w:rsidRPr="00E10E3E">
        <w:rPr>
          <w:rFonts w:ascii="方正仿宋_GBK" w:eastAsia="方正仿宋_GBK" w:hAnsi="宋体" w:cs="宋体" w:hint="eastAsia"/>
          <w:kern w:val="0"/>
          <w:position w:val="3"/>
          <w:sz w:val="16"/>
          <w:szCs w:val="24"/>
        </w:rPr>
        <w:instrText>1</w:instrText>
      </w:r>
      <w:r w:rsidR="00FA150C" w:rsidRPr="00E10E3E">
        <w:rPr>
          <w:rFonts w:ascii="方正仿宋_GBK" w:eastAsia="方正仿宋_GBK" w:hAnsi="宋体" w:cs="宋体" w:hint="eastAsia"/>
          <w:kern w:val="0"/>
          <w:sz w:val="24"/>
          <w:szCs w:val="24"/>
        </w:rPr>
        <w:instrText>)</w:instrText>
      </w:r>
      <w:r w:rsidRPr="00E10E3E">
        <w:rPr>
          <w:rFonts w:ascii="方正仿宋_GBK" w:eastAsia="方正仿宋_GBK" w:hAnsi="宋体" w:cs="宋体" w:hint="eastAsia"/>
          <w:kern w:val="0"/>
          <w:sz w:val="24"/>
          <w:szCs w:val="24"/>
        </w:rPr>
        <w:fldChar w:fldCharType="end"/>
      </w:r>
      <w:r w:rsidR="00FA150C" w:rsidRPr="00E10E3E">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E10E3E" w:rsidRDefault="00AF65CA">
      <w:pPr>
        <w:snapToGrid w:val="0"/>
        <w:spacing w:line="400" w:lineRule="exact"/>
        <w:ind w:firstLineChars="200" w:firstLine="480"/>
        <w:rPr>
          <w:rFonts w:ascii="方正仿宋_GBK" w:eastAsia="方正仿宋_GBK" w:hAnsi="宋体" w:cs="宋体"/>
          <w:kern w:val="0"/>
          <w:sz w:val="24"/>
          <w:szCs w:val="24"/>
        </w:rPr>
      </w:pPr>
      <w:r w:rsidRPr="00E10E3E">
        <w:rPr>
          <w:rFonts w:ascii="方正仿宋_GBK" w:eastAsia="方正仿宋_GBK" w:hAnsi="宋体" w:cs="宋体" w:hint="eastAsia"/>
          <w:kern w:val="0"/>
          <w:sz w:val="24"/>
          <w:szCs w:val="24"/>
        </w:rPr>
        <w:fldChar w:fldCharType="begin"/>
      </w:r>
      <w:r w:rsidR="00FA150C" w:rsidRPr="00E10E3E">
        <w:rPr>
          <w:rFonts w:ascii="方正仿宋_GBK" w:eastAsia="方正仿宋_GBK" w:hAnsi="宋体" w:cs="宋体" w:hint="eastAsia"/>
          <w:kern w:val="0"/>
          <w:sz w:val="24"/>
          <w:szCs w:val="24"/>
        </w:rPr>
        <w:instrText xml:space="preserve"> eq \o\ac(○,</w:instrText>
      </w:r>
      <w:r w:rsidR="00FA150C" w:rsidRPr="00E10E3E">
        <w:rPr>
          <w:rFonts w:ascii="方正仿宋_GBK" w:eastAsia="方正仿宋_GBK" w:hAnsi="宋体" w:cs="宋体" w:hint="eastAsia"/>
          <w:kern w:val="0"/>
          <w:position w:val="3"/>
          <w:sz w:val="16"/>
          <w:szCs w:val="24"/>
        </w:rPr>
        <w:instrText>2</w:instrText>
      </w:r>
      <w:r w:rsidR="00FA150C" w:rsidRPr="00E10E3E">
        <w:rPr>
          <w:rFonts w:ascii="方正仿宋_GBK" w:eastAsia="方正仿宋_GBK" w:hAnsi="宋体" w:cs="宋体" w:hint="eastAsia"/>
          <w:kern w:val="0"/>
          <w:sz w:val="24"/>
          <w:szCs w:val="24"/>
        </w:rPr>
        <w:instrText>)</w:instrText>
      </w:r>
      <w:r w:rsidRPr="00E10E3E">
        <w:rPr>
          <w:rFonts w:ascii="方正仿宋_GBK" w:eastAsia="方正仿宋_GBK" w:hAnsi="宋体" w:cs="宋体" w:hint="eastAsia"/>
          <w:kern w:val="0"/>
          <w:sz w:val="24"/>
          <w:szCs w:val="24"/>
        </w:rPr>
        <w:fldChar w:fldCharType="end"/>
      </w:r>
      <w:r w:rsidR="00FA150C" w:rsidRPr="00E10E3E">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E10E3E" w:rsidRDefault="00FA150C">
      <w:pPr>
        <w:snapToGrid w:val="0"/>
        <w:spacing w:line="400" w:lineRule="exact"/>
        <w:ind w:firstLineChars="200" w:firstLine="480"/>
        <w:rPr>
          <w:rFonts w:ascii="华文细黑" w:eastAsia="华文细黑" w:hAnsi="华文细黑" w:cs="华文细黑"/>
          <w:kern w:val="0"/>
          <w:sz w:val="24"/>
          <w:szCs w:val="24"/>
        </w:rPr>
      </w:pPr>
      <w:r w:rsidRPr="00E10E3E">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E10E3E">
        <w:trPr>
          <w:trHeight w:val="94"/>
        </w:trPr>
        <w:tc>
          <w:tcPr>
            <w:tcW w:w="674" w:type="dxa"/>
            <w:vAlign w:val="center"/>
          </w:tcPr>
          <w:p w:rsidR="004D7A97" w:rsidRPr="00E10E3E" w:rsidRDefault="00FA150C">
            <w:pPr>
              <w:spacing w:line="240" w:lineRule="exact"/>
              <w:jc w:val="center"/>
              <w:rPr>
                <w:rFonts w:ascii="方正仿宋_GBK" w:eastAsia="方正仿宋_GBK" w:hAnsi="宋体" w:cs="宋体"/>
                <w:b/>
                <w:kern w:val="0"/>
                <w:sz w:val="21"/>
                <w:szCs w:val="21"/>
              </w:rPr>
            </w:pPr>
            <w:r w:rsidRPr="00E10E3E">
              <w:rPr>
                <w:rFonts w:ascii="方正仿宋_GBK" w:eastAsia="方正仿宋_GBK" w:hAnsi="宋体" w:cs="宋体" w:hint="eastAsia"/>
                <w:b/>
                <w:kern w:val="0"/>
                <w:sz w:val="21"/>
                <w:szCs w:val="21"/>
              </w:rPr>
              <w:t>序号</w:t>
            </w:r>
          </w:p>
        </w:tc>
        <w:tc>
          <w:tcPr>
            <w:tcW w:w="3539" w:type="dxa"/>
            <w:gridSpan w:val="2"/>
            <w:vAlign w:val="center"/>
          </w:tcPr>
          <w:p w:rsidR="004D7A97" w:rsidRPr="00E10E3E" w:rsidRDefault="00FA150C">
            <w:pPr>
              <w:spacing w:line="240" w:lineRule="exact"/>
              <w:jc w:val="center"/>
              <w:rPr>
                <w:rFonts w:ascii="方正仿宋_GBK" w:eastAsia="方正仿宋_GBK" w:hAnsi="宋体" w:cs="宋体"/>
                <w:b/>
                <w:kern w:val="0"/>
                <w:sz w:val="21"/>
                <w:szCs w:val="21"/>
              </w:rPr>
            </w:pPr>
            <w:r w:rsidRPr="00E10E3E">
              <w:rPr>
                <w:rFonts w:ascii="方正仿宋_GBK" w:eastAsia="方正仿宋_GBK" w:hAnsi="宋体" w:cs="宋体" w:hint="eastAsia"/>
                <w:b/>
                <w:kern w:val="0"/>
                <w:sz w:val="21"/>
                <w:szCs w:val="21"/>
              </w:rPr>
              <w:t>评审因素</w:t>
            </w:r>
          </w:p>
        </w:tc>
        <w:tc>
          <w:tcPr>
            <w:tcW w:w="5401" w:type="dxa"/>
            <w:vAlign w:val="center"/>
          </w:tcPr>
          <w:p w:rsidR="004D7A97" w:rsidRPr="00E10E3E" w:rsidRDefault="00FA150C">
            <w:pPr>
              <w:spacing w:line="240" w:lineRule="exact"/>
              <w:jc w:val="center"/>
              <w:rPr>
                <w:rFonts w:ascii="方正仿宋_GBK" w:eastAsia="方正仿宋_GBK" w:hAnsi="宋体" w:cs="宋体"/>
                <w:b/>
                <w:kern w:val="0"/>
                <w:sz w:val="21"/>
                <w:szCs w:val="21"/>
              </w:rPr>
            </w:pPr>
            <w:r w:rsidRPr="00E10E3E">
              <w:rPr>
                <w:rFonts w:ascii="方正仿宋_GBK" w:eastAsia="方正仿宋_GBK" w:hAnsi="宋体" w:cs="宋体" w:hint="eastAsia"/>
                <w:b/>
                <w:kern w:val="0"/>
                <w:sz w:val="21"/>
                <w:szCs w:val="21"/>
              </w:rPr>
              <w:t>评审标准</w:t>
            </w:r>
          </w:p>
        </w:tc>
      </w:tr>
      <w:tr w:rsidR="004D7A97" w:rsidRPr="00E10E3E">
        <w:trPr>
          <w:trHeight w:val="113"/>
        </w:trPr>
        <w:tc>
          <w:tcPr>
            <w:tcW w:w="674" w:type="dxa"/>
            <w:vMerge w:val="restart"/>
            <w:vAlign w:val="center"/>
          </w:tcPr>
          <w:p w:rsidR="004D7A97" w:rsidRPr="00E10E3E" w:rsidRDefault="00FA150C">
            <w:pPr>
              <w:spacing w:line="240" w:lineRule="exact"/>
              <w:jc w:val="center"/>
              <w:rPr>
                <w:rFonts w:ascii="方正仿宋_GBK" w:eastAsia="方正仿宋_GBK" w:hAnsi="宋体" w:cs="宋体"/>
                <w:kern w:val="0"/>
                <w:sz w:val="21"/>
                <w:szCs w:val="21"/>
              </w:rPr>
            </w:pPr>
            <w:r w:rsidRPr="00E10E3E">
              <w:rPr>
                <w:rFonts w:ascii="方正仿宋_GBK" w:eastAsia="方正仿宋_GBK" w:hAnsi="宋体" w:cs="宋体" w:hint="eastAsia"/>
                <w:kern w:val="0"/>
                <w:sz w:val="21"/>
                <w:szCs w:val="21"/>
              </w:rPr>
              <w:t>1</w:t>
            </w:r>
          </w:p>
        </w:tc>
        <w:tc>
          <w:tcPr>
            <w:tcW w:w="1558" w:type="dxa"/>
            <w:vMerge w:val="restart"/>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cs="宋体" w:hint="eastAsia"/>
                <w:kern w:val="0"/>
                <w:sz w:val="21"/>
                <w:szCs w:val="21"/>
              </w:rPr>
              <w:t>有效性审查</w:t>
            </w:r>
          </w:p>
        </w:tc>
        <w:tc>
          <w:tcPr>
            <w:tcW w:w="198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hint="eastAsia"/>
                <w:sz w:val="21"/>
                <w:szCs w:val="21"/>
              </w:rPr>
              <w:t>响应文件签署</w:t>
            </w:r>
          </w:p>
        </w:tc>
        <w:tc>
          <w:tcPr>
            <w:tcW w:w="540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hint="eastAsia"/>
                <w:sz w:val="21"/>
                <w:szCs w:val="21"/>
              </w:rPr>
              <w:t>响应文件上法定代表人或其授权代表人的签字齐全。</w:t>
            </w:r>
          </w:p>
        </w:tc>
      </w:tr>
      <w:tr w:rsidR="004D7A97" w:rsidRPr="00E10E3E">
        <w:trPr>
          <w:trHeight w:val="114"/>
        </w:trPr>
        <w:tc>
          <w:tcPr>
            <w:tcW w:w="674" w:type="dxa"/>
            <w:vMerge/>
            <w:vAlign w:val="center"/>
          </w:tcPr>
          <w:p w:rsidR="004D7A97" w:rsidRPr="00E10E3E"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E10E3E"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E10E3E" w:rsidRDefault="00FA150C">
            <w:pPr>
              <w:spacing w:line="240" w:lineRule="exact"/>
              <w:rPr>
                <w:rFonts w:ascii="方正仿宋_GBK" w:eastAsia="方正仿宋_GBK" w:hAnsi="宋体"/>
                <w:sz w:val="21"/>
                <w:szCs w:val="21"/>
              </w:rPr>
            </w:pPr>
            <w:r w:rsidRPr="00E10E3E">
              <w:rPr>
                <w:rFonts w:ascii="方正仿宋_GBK" w:eastAsia="方正仿宋_GBK" w:hAnsi="宋体" w:hint="eastAsia"/>
                <w:sz w:val="21"/>
                <w:szCs w:val="21"/>
              </w:rPr>
              <w:t>法定代表人身份证明及授权委托书</w:t>
            </w:r>
          </w:p>
        </w:tc>
        <w:tc>
          <w:tcPr>
            <w:tcW w:w="5401" w:type="dxa"/>
            <w:vAlign w:val="center"/>
          </w:tcPr>
          <w:p w:rsidR="004D7A97" w:rsidRPr="00E10E3E" w:rsidRDefault="00FA150C">
            <w:pPr>
              <w:spacing w:line="240" w:lineRule="exact"/>
              <w:rPr>
                <w:rFonts w:ascii="方正仿宋_GBK" w:eastAsia="方正仿宋_GBK" w:hAnsi="宋体"/>
                <w:sz w:val="21"/>
                <w:szCs w:val="21"/>
              </w:rPr>
            </w:pPr>
            <w:r w:rsidRPr="00E10E3E">
              <w:rPr>
                <w:rFonts w:ascii="方正仿宋_GBK" w:eastAsia="方正仿宋_GBK" w:hAnsi="宋体" w:hint="eastAsia"/>
                <w:sz w:val="21"/>
                <w:szCs w:val="21"/>
              </w:rPr>
              <w:t>法定代表人身份证明及授权委托书有效，符合校内询价文件规定的格式，签字或盖章齐全。</w:t>
            </w:r>
          </w:p>
        </w:tc>
      </w:tr>
      <w:tr w:rsidR="004D7A97" w:rsidRPr="00E10E3E">
        <w:trPr>
          <w:trHeight w:val="114"/>
        </w:trPr>
        <w:tc>
          <w:tcPr>
            <w:tcW w:w="674" w:type="dxa"/>
            <w:vMerge/>
            <w:vAlign w:val="center"/>
          </w:tcPr>
          <w:p w:rsidR="004D7A97" w:rsidRPr="00E10E3E"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E10E3E"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E10E3E" w:rsidRDefault="00FA150C">
            <w:pPr>
              <w:spacing w:line="240" w:lineRule="exact"/>
              <w:rPr>
                <w:rFonts w:ascii="方正仿宋_GBK" w:eastAsia="方正仿宋_GBK" w:hAnsi="宋体" w:cs="仿宋_GB2312"/>
                <w:sz w:val="21"/>
                <w:szCs w:val="21"/>
                <w:lang w:val="zh-CN"/>
              </w:rPr>
            </w:pPr>
            <w:r w:rsidRPr="00E10E3E">
              <w:rPr>
                <w:rFonts w:ascii="方正仿宋_GBK" w:eastAsia="方正仿宋_GBK" w:hAnsi="宋体" w:cs="仿宋_GB2312" w:hint="eastAsia"/>
                <w:sz w:val="21"/>
                <w:szCs w:val="21"/>
              </w:rPr>
              <w:t>响应</w:t>
            </w:r>
            <w:r w:rsidRPr="00E10E3E">
              <w:rPr>
                <w:rFonts w:ascii="方正仿宋_GBK" w:eastAsia="方正仿宋_GBK" w:hAnsi="宋体" w:cs="仿宋_GB2312" w:hint="eastAsia"/>
                <w:sz w:val="21"/>
                <w:szCs w:val="21"/>
                <w:lang w:val="zh-CN"/>
              </w:rPr>
              <w:t>方案</w:t>
            </w:r>
          </w:p>
        </w:tc>
        <w:tc>
          <w:tcPr>
            <w:tcW w:w="540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cs="仿宋_GB2312" w:hint="eastAsia"/>
                <w:sz w:val="21"/>
                <w:szCs w:val="21"/>
                <w:lang w:val="zh-CN"/>
              </w:rPr>
              <w:t>只能有一个</w:t>
            </w:r>
            <w:r w:rsidRPr="00E10E3E">
              <w:rPr>
                <w:rFonts w:ascii="方正仿宋_GBK" w:eastAsia="方正仿宋_GBK" w:hAnsi="宋体" w:cs="仿宋_GB2312" w:hint="eastAsia"/>
                <w:sz w:val="21"/>
                <w:szCs w:val="21"/>
              </w:rPr>
              <w:t>响应</w:t>
            </w:r>
            <w:r w:rsidRPr="00E10E3E">
              <w:rPr>
                <w:rFonts w:ascii="方正仿宋_GBK" w:eastAsia="方正仿宋_GBK" w:hAnsi="宋体" w:cs="仿宋_GB2312" w:hint="eastAsia"/>
                <w:sz w:val="21"/>
                <w:szCs w:val="21"/>
                <w:lang w:val="zh-CN"/>
              </w:rPr>
              <w:t>方案。</w:t>
            </w:r>
          </w:p>
        </w:tc>
      </w:tr>
      <w:tr w:rsidR="004D7A97" w:rsidRPr="00E10E3E">
        <w:trPr>
          <w:trHeight w:val="133"/>
        </w:trPr>
        <w:tc>
          <w:tcPr>
            <w:tcW w:w="674" w:type="dxa"/>
            <w:vMerge/>
            <w:vAlign w:val="center"/>
          </w:tcPr>
          <w:p w:rsidR="004D7A97" w:rsidRPr="00E10E3E"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E10E3E"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E10E3E" w:rsidRDefault="00FA150C">
            <w:pPr>
              <w:spacing w:line="240" w:lineRule="exact"/>
              <w:rPr>
                <w:rFonts w:ascii="方正仿宋_GBK" w:eastAsia="方正仿宋_GBK" w:hAnsi="宋体" w:cs="仿宋_GB2312"/>
                <w:sz w:val="21"/>
                <w:szCs w:val="21"/>
                <w:lang w:val="zh-CN"/>
              </w:rPr>
            </w:pPr>
            <w:r w:rsidRPr="00E10E3E">
              <w:rPr>
                <w:rFonts w:ascii="方正仿宋_GBK" w:eastAsia="方正仿宋_GBK" w:hAnsi="宋体" w:hint="eastAsia"/>
                <w:sz w:val="21"/>
                <w:szCs w:val="21"/>
              </w:rPr>
              <w:t>报价唯一</w:t>
            </w:r>
          </w:p>
        </w:tc>
        <w:tc>
          <w:tcPr>
            <w:tcW w:w="540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hint="eastAsia"/>
                <w:sz w:val="21"/>
                <w:szCs w:val="21"/>
              </w:rPr>
              <w:t>只能有一个有效报价，不得提交选择性报价。</w:t>
            </w:r>
          </w:p>
        </w:tc>
      </w:tr>
      <w:tr w:rsidR="004D7A97" w:rsidRPr="00E10E3E">
        <w:trPr>
          <w:trHeight w:val="143"/>
        </w:trPr>
        <w:tc>
          <w:tcPr>
            <w:tcW w:w="674" w:type="dxa"/>
            <w:vAlign w:val="center"/>
          </w:tcPr>
          <w:p w:rsidR="004D7A97" w:rsidRPr="00E10E3E" w:rsidRDefault="00FA150C">
            <w:pPr>
              <w:spacing w:line="240" w:lineRule="exact"/>
              <w:jc w:val="center"/>
              <w:rPr>
                <w:rFonts w:ascii="方正仿宋_GBK" w:eastAsia="方正仿宋_GBK" w:hAnsi="宋体" w:cs="宋体"/>
                <w:kern w:val="0"/>
                <w:sz w:val="21"/>
                <w:szCs w:val="21"/>
              </w:rPr>
            </w:pPr>
            <w:r w:rsidRPr="00E10E3E">
              <w:rPr>
                <w:rFonts w:ascii="方正仿宋_GBK" w:eastAsia="方正仿宋_GBK" w:hAnsi="宋体" w:cs="宋体" w:hint="eastAsia"/>
                <w:kern w:val="0"/>
                <w:sz w:val="21"/>
                <w:szCs w:val="21"/>
              </w:rPr>
              <w:t>2</w:t>
            </w:r>
          </w:p>
        </w:tc>
        <w:tc>
          <w:tcPr>
            <w:tcW w:w="1558"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cs="宋体" w:hint="eastAsia"/>
                <w:kern w:val="0"/>
                <w:sz w:val="21"/>
                <w:szCs w:val="21"/>
              </w:rPr>
              <w:t>完整性审查</w:t>
            </w:r>
          </w:p>
        </w:tc>
        <w:tc>
          <w:tcPr>
            <w:tcW w:w="198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cs="仿宋_GB2312" w:hint="eastAsia"/>
                <w:sz w:val="21"/>
                <w:szCs w:val="21"/>
              </w:rPr>
              <w:t>响应</w:t>
            </w:r>
            <w:r w:rsidRPr="00E10E3E">
              <w:rPr>
                <w:rFonts w:ascii="方正仿宋_GBK" w:eastAsia="方正仿宋_GBK" w:hAnsi="宋体" w:cs="仿宋_GB2312" w:hint="eastAsia"/>
                <w:sz w:val="21"/>
                <w:szCs w:val="21"/>
                <w:lang w:val="zh-CN"/>
              </w:rPr>
              <w:t>文件份数</w:t>
            </w:r>
          </w:p>
        </w:tc>
        <w:tc>
          <w:tcPr>
            <w:tcW w:w="540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cs="仿宋_GB2312" w:hint="eastAsia"/>
                <w:sz w:val="21"/>
                <w:szCs w:val="21"/>
              </w:rPr>
              <w:t>响应</w:t>
            </w:r>
            <w:r w:rsidRPr="00E10E3E">
              <w:rPr>
                <w:rFonts w:ascii="方正仿宋_GBK" w:eastAsia="方正仿宋_GBK" w:hAnsi="宋体" w:cs="仿宋_GB2312" w:hint="eastAsia"/>
                <w:sz w:val="21"/>
                <w:szCs w:val="21"/>
                <w:lang w:val="zh-CN"/>
              </w:rPr>
              <w:t>文件正、副本数量符合</w:t>
            </w:r>
            <w:r w:rsidRPr="00E10E3E">
              <w:rPr>
                <w:rFonts w:ascii="方正仿宋_GBK" w:eastAsia="方正仿宋_GBK" w:hAnsi="宋体" w:cs="仿宋_GB2312" w:hint="eastAsia"/>
                <w:sz w:val="21"/>
                <w:szCs w:val="21"/>
              </w:rPr>
              <w:t>校内询价</w:t>
            </w:r>
            <w:r w:rsidRPr="00E10E3E">
              <w:rPr>
                <w:rFonts w:ascii="方正仿宋_GBK" w:eastAsia="方正仿宋_GBK" w:hAnsi="宋体" w:cs="仿宋_GB2312" w:hint="eastAsia"/>
                <w:sz w:val="21"/>
                <w:szCs w:val="21"/>
                <w:lang w:val="zh-CN"/>
              </w:rPr>
              <w:t>文件要求。</w:t>
            </w:r>
          </w:p>
        </w:tc>
      </w:tr>
      <w:tr w:rsidR="004D7A97" w:rsidRPr="00E10E3E">
        <w:trPr>
          <w:trHeight w:val="119"/>
        </w:trPr>
        <w:tc>
          <w:tcPr>
            <w:tcW w:w="674" w:type="dxa"/>
            <w:vMerge w:val="restart"/>
            <w:vAlign w:val="center"/>
          </w:tcPr>
          <w:p w:rsidR="004D7A97" w:rsidRPr="00E10E3E" w:rsidRDefault="00FA150C">
            <w:pPr>
              <w:spacing w:line="240" w:lineRule="exact"/>
              <w:jc w:val="center"/>
              <w:rPr>
                <w:rFonts w:ascii="方正仿宋_GBK" w:eastAsia="方正仿宋_GBK" w:hAnsi="宋体" w:cs="宋体"/>
                <w:kern w:val="0"/>
                <w:sz w:val="21"/>
                <w:szCs w:val="21"/>
              </w:rPr>
            </w:pPr>
            <w:r w:rsidRPr="00E10E3E">
              <w:rPr>
                <w:rFonts w:ascii="方正仿宋_GBK" w:eastAsia="方正仿宋_GBK" w:hAnsi="宋体" w:cs="宋体" w:hint="eastAsia"/>
                <w:kern w:val="0"/>
                <w:sz w:val="21"/>
                <w:szCs w:val="21"/>
              </w:rPr>
              <w:t>3</w:t>
            </w:r>
          </w:p>
        </w:tc>
        <w:tc>
          <w:tcPr>
            <w:tcW w:w="1558" w:type="dxa"/>
            <w:vMerge w:val="restart"/>
            <w:vAlign w:val="center"/>
          </w:tcPr>
          <w:p w:rsidR="004D7A97" w:rsidRPr="00E10E3E" w:rsidRDefault="00FA150C">
            <w:pPr>
              <w:spacing w:line="240" w:lineRule="exact"/>
              <w:rPr>
                <w:rFonts w:ascii="方正仿宋_GBK" w:eastAsia="方正仿宋_GBK" w:hAnsi="宋体" w:cs="仿宋_GB2312"/>
                <w:sz w:val="21"/>
                <w:szCs w:val="21"/>
                <w:lang w:val="zh-CN"/>
              </w:rPr>
            </w:pPr>
            <w:r w:rsidRPr="00E10E3E">
              <w:rPr>
                <w:rFonts w:ascii="方正仿宋_GBK" w:eastAsia="方正仿宋_GBK" w:hAnsi="宋体" w:cs="宋体" w:hint="eastAsia"/>
                <w:kern w:val="0"/>
                <w:sz w:val="21"/>
                <w:szCs w:val="21"/>
              </w:rPr>
              <w:t>校内询价文件的响应程度审查</w:t>
            </w:r>
          </w:p>
        </w:tc>
        <w:tc>
          <w:tcPr>
            <w:tcW w:w="198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cs="宋体" w:hint="eastAsia"/>
                <w:kern w:val="0"/>
                <w:sz w:val="21"/>
                <w:szCs w:val="21"/>
              </w:rPr>
              <w:t>响应文件内容</w:t>
            </w:r>
          </w:p>
        </w:tc>
        <w:tc>
          <w:tcPr>
            <w:tcW w:w="5401" w:type="dxa"/>
            <w:vAlign w:val="center"/>
          </w:tcPr>
          <w:p w:rsidR="004D7A97" w:rsidRPr="00E10E3E" w:rsidRDefault="00FA150C">
            <w:pPr>
              <w:pStyle w:val="a9"/>
              <w:spacing w:line="240" w:lineRule="exact"/>
              <w:rPr>
                <w:rFonts w:ascii="方正仿宋_GBK" w:eastAsia="方正仿宋_GBK" w:hAnsi="宋体" w:cs="宋体"/>
                <w:sz w:val="21"/>
                <w:szCs w:val="21"/>
                <w:lang w:bidi="ar-SA"/>
              </w:rPr>
            </w:pPr>
            <w:r w:rsidRPr="00E10E3E">
              <w:rPr>
                <w:rFonts w:ascii="方正仿宋_GBK" w:eastAsia="方正仿宋_GBK" w:hAnsi="宋体" w:cs="宋体" w:hint="eastAsia"/>
                <w:sz w:val="21"/>
                <w:szCs w:val="21"/>
                <w:lang w:bidi="ar-SA"/>
              </w:rPr>
              <w:t>对校内询价文件第三篇规定的询价内容进行响应。</w:t>
            </w:r>
          </w:p>
        </w:tc>
      </w:tr>
      <w:tr w:rsidR="004D7A97" w:rsidRPr="00E10E3E">
        <w:trPr>
          <w:trHeight w:val="88"/>
        </w:trPr>
        <w:tc>
          <w:tcPr>
            <w:tcW w:w="674" w:type="dxa"/>
            <w:vMerge/>
            <w:vAlign w:val="center"/>
          </w:tcPr>
          <w:p w:rsidR="004D7A97" w:rsidRPr="00E10E3E"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E10E3E"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cs="宋体" w:hint="eastAsia"/>
                <w:kern w:val="0"/>
                <w:sz w:val="21"/>
                <w:szCs w:val="21"/>
              </w:rPr>
              <w:t>询价有效期</w:t>
            </w:r>
          </w:p>
        </w:tc>
        <w:tc>
          <w:tcPr>
            <w:tcW w:w="5401" w:type="dxa"/>
            <w:vAlign w:val="center"/>
          </w:tcPr>
          <w:p w:rsidR="004D7A97" w:rsidRPr="00E10E3E" w:rsidRDefault="00FA150C">
            <w:pPr>
              <w:spacing w:line="240" w:lineRule="exact"/>
              <w:rPr>
                <w:rFonts w:ascii="方正仿宋_GBK" w:eastAsia="方正仿宋_GBK" w:hAnsi="宋体" w:cs="宋体"/>
                <w:kern w:val="0"/>
                <w:sz w:val="21"/>
                <w:szCs w:val="21"/>
              </w:rPr>
            </w:pPr>
            <w:r w:rsidRPr="00E10E3E">
              <w:rPr>
                <w:rFonts w:ascii="方正仿宋_GBK" w:eastAsia="方正仿宋_GBK" w:hAnsi="宋体" w:cs="宋体" w:hint="eastAsia"/>
                <w:kern w:val="0"/>
                <w:sz w:val="21"/>
                <w:szCs w:val="21"/>
              </w:rPr>
              <w:t>满足校内询价文件</w:t>
            </w:r>
            <w:r w:rsidRPr="00E10E3E">
              <w:rPr>
                <w:rFonts w:ascii="方正仿宋_GBK" w:eastAsia="方正仿宋_GBK" w:hAnsi="宋体" w:cs="仿宋_GB2312" w:hint="eastAsia"/>
                <w:sz w:val="21"/>
                <w:szCs w:val="21"/>
                <w:lang w:val="zh-CN"/>
              </w:rPr>
              <w:t>规定。</w:t>
            </w:r>
          </w:p>
        </w:tc>
      </w:tr>
    </w:tbl>
    <w:p w:rsidR="004D7A97" w:rsidRPr="00E10E3E" w:rsidRDefault="00FA150C">
      <w:pPr>
        <w:spacing w:line="360" w:lineRule="auto"/>
        <w:ind w:firstLineChars="200" w:firstLine="48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E10E3E" w:rsidRDefault="00FA150C">
      <w:pPr>
        <w:spacing w:line="360" w:lineRule="auto"/>
        <w:ind w:firstLineChars="200" w:firstLine="48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E10E3E" w:rsidRDefault="00FA150C">
      <w:pPr>
        <w:snapToGrid w:val="0"/>
        <w:spacing w:line="360" w:lineRule="auto"/>
        <w:ind w:firstLineChars="200" w:firstLine="48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E10E3E" w:rsidRDefault="00FA150C">
      <w:pPr>
        <w:snapToGrid w:val="0"/>
        <w:spacing w:line="360" w:lineRule="auto"/>
        <w:ind w:firstLineChars="200" w:firstLine="48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E10E3E" w:rsidRDefault="00FA150C">
      <w:pPr>
        <w:snapToGrid w:val="0"/>
        <w:spacing w:line="360" w:lineRule="auto"/>
        <w:ind w:firstLineChars="200" w:firstLine="48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t>8. 询价有效期：响应文件及有关承诺文件有效期为询价开始时间起90天。</w:t>
      </w:r>
    </w:p>
    <w:p w:rsidR="004D7A97" w:rsidRPr="00E10E3E" w:rsidRDefault="00FA150C">
      <w:pPr>
        <w:snapToGrid w:val="0"/>
        <w:spacing w:line="360" w:lineRule="auto"/>
        <w:ind w:firstLineChars="200" w:firstLine="480"/>
        <w:rPr>
          <w:rStyle w:val="para1"/>
          <w:rFonts w:ascii="华文细黑" w:eastAsia="华文细黑" w:hAnsi="华文细黑" w:cs="华文细黑"/>
          <w:sz w:val="24"/>
          <w:szCs w:val="24"/>
        </w:rPr>
      </w:pPr>
      <w:r w:rsidRPr="00E10E3E">
        <w:rPr>
          <w:rStyle w:val="para1"/>
          <w:rFonts w:ascii="华文细黑" w:eastAsia="华文细黑" w:hAnsi="华文细黑" w:cs="华文细黑" w:hint="eastAsia"/>
          <w:sz w:val="24"/>
          <w:szCs w:val="24"/>
        </w:rPr>
        <w:lastRenderedPageBreak/>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4D7A97" w:rsidRPr="00E10E3E" w:rsidRDefault="004D7A97">
      <w:pPr>
        <w:pStyle w:val="a0"/>
        <w:ind w:firstLineChars="150" w:firstLine="360"/>
        <w:rPr>
          <w:rStyle w:val="para1"/>
          <w:rFonts w:ascii="华文细黑" w:eastAsia="华文细黑" w:hAnsi="华文细黑" w:cs="华文细黑"/>
          <w:b/>
          <w:bCs w:val="0"/>
          <w:sz w:val="24"/>
          <w:szCs w:val="24"/>
        </w:rPr>
      </w:pPr>
    </w:p>
    <w:p w:rsidR="004D7A97" w:rsidRPr="00E10E3E" w:rsidRDefault="00FA150C">
      <w:pPr>
        <w:pStyle w:val="a0"/>
        <w:spacing w:line="276" w:lineRule="auto"/>
        <w:ind w:firstLineChars="150" w:firstLine="420"/>
        <w:rPr>
          <w:rStyle w:val="para1"/>
          <w:rFonts w:ascii="华文细黑" w:eastAsia="华文细黑" w:hAnsi="华文细黑" w:cs="华文细黑"/>
          <w:b/>
          <w:bCs w:val="0"/>
          <w:sz w:val="28"/>
          <w:szCs w:val="28"/>
        </w:rPr>
      </w:pPr>
      <w:r w:rsidRPr="00E10E3E">
        <w:rPr>
          <w:rStyle w:val="para1"/>
          <w:rFonts w:ascii="华文细黑" w:eastAsia="华文细黑" w:hAnsi="华文细黑" w:cs="华文细黑"/>
          <w:b/>
          <w:bCs w:val="0"/>
          <w:sz w:val="28"/>
          <w:szCs w:val="28"/>
        </w:rPr>
        <w:t>10.</w:t>
      </w:r>
      <w:r w:rsidRPr="00E10E3E">
        <w:rPr>
          <w:rStyle w:val="para1"/>
          <w:rFonts w:ascii="华文细黑" w:eastAsia="华文细黑" w:hAnsi="华文细黑" w:cs="华文细黑" w:hint="eastAsia"/>
          <w:b/>
          <w:bCs w:val="0"/>
          <w:sz w:val="28"/>
          <w:szCs w:val="28"/>
        </w:rPr>
        <w:t>疫情防控期间学校招投标现场要求：</w:t>
      </w:r>
    </w:p>
    <w:p w:rsidR="004D7A97" w:rsidRPr="00E10E3E" w:rsidRDefault="00FA150C">
      <w:pPr>
        <w:pStyle w:val="a0"/>
        <w:spacing w:line="276" w:lineRule="auto"/>
        <w:ind w:firstLineChars="100" w:firstLine="280"/>
        <w:rPr>
          <w:rStyle w:val="para1"/>
          <w:rFonts w:ascii="华文细黑" w:eastAsia="华文细黑" w:hAnsi="华文细黑" w:cs="华文细黑"/>
          <w:b/>
          <w:sz w:val="28"/>
          <w:szCs w:val="28"/>
        </w:rPr>
      </w:pPr>
      <w:r w:rsidRPr="00E10E3E">
        <w:rPr>
          <w:rStyle w:val="para1"/>
          <w:rFonts w:ascii="华文细黑" w:eastAsia="华文细黑" w:hAnsi="华文细黑" w:cs="华文细黑" w:hint="eastAsia"/>
          <w:b/>
          <w:sz w:val="28"/>
          <w:szCs w:val="28"/>
        </w:rPr>
        <w:t xml:space="preserve">（1）参与项目现场采购活动各方，进入我校时需提前扫描注册渝康码，并出示社区开具的健康证明； </w:t>
      </w:r>
    </w:p>
    <w:p w:rsidR="004D7A97" w:rsidRPr="00E10E3E" w:rsidRDefault="00FA150C">
      <w:pPr>
        <w:pStyle w:val="a0"/>
        <w:spacing w:line="276" w:lineRule="auto"/>
        <w:ind w:firstLineChars="100" w:firstLine="280"/>
        <w:rPr>
          <w:rStyle w:val="para1"/>
          <w:rFonts w:ascii="华文细黑" w:eastAsia="华文细黑" w:hAnsi="华文细黑" w:cs="华文细黑"/>
          <w:b/>
          <w:sz w:val="28"/>
          <w:szCs w:val="28"/>
        </w:rPr>
      </w:pPr>
      <w:r w:rsidRPr="00E10E3E">
        <w:rPr>
          <w:rStyle w:val="para1"/>
          <w:rFonts w:ascii="华文细黑" w:eastAsia="华文细黑" w:hAnsi="华文细黑" w:cs="华文细黑" w:hint="eastAsia"/>
          <w:b/>
          <w:sz w:val="28"/>
          <w:szCs w:val="28"/>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4D7A97" w:rsidRPr="00E10E3E" w:rsidRDefault="00FA150C">
      <w:pPr>
        <w:spacing w:line="276" w:lineRule="auto"/>
        <w:ind w:firstLineChars="100" w:firstLine="280"/>
        <w:rPr>
          <w:rStyle w:val="para1"/>
          <w:rFonts w:ascii="华文细黑" w:eastAsia="华文细黑" w:hAnsi="华文细黑" w:cs="华文细黑"/>
          <w:b/>
          <w:bCs/>
          <w:sz w:val="28"/>
          <w:szCs w:val="28"/>
        </w:rPr>
      </w:pPr>
      <w:r w:rsidRPr="00E10E3E">
        <w:rPr>
          <w:rStyle w:val="para1"/>
          <w:rFonts w:ascii="华文细黑" w:eastAsia="华文细黑" w:hAnsi="华文细黑" w:cs="华文细黑" w:hint="eastAsia"/>
          <w:b/>
          <w:bCs/>
          <w:sz w:val="28"/>
          <w:szCs w:val="28"/>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4D7A97" w:rsidRPr="00E10E3E" w:rsidRDefault="00FA150C">
      <w:pPr>
        <w:widowControl/>
        <w:spacing w:line="276" w:lineRule="auto"/>
        <w:ind w:firstLineChars="100" w:firstLine="280"/>
        <w:jc w:val="left"/>
        <w:rPr>
          <w:rStyle w:val="para1"/>
          <w:rFonts w:ascii="华文细黑" w:eastAsia="华文细黑" w:hAnsi="华文细黑" w:cs="华文细黑"/>
          <w:b/>
          <w:bCs/>
          <w:sz w:val="28"/>
          <w:szCs w:val="28"/>
        </w:rPr>
      </w:pPr>
      <w:r w:rsidRPr="00E10E3E">
        <w:rPr>
          <w:rStyle w:val="para1"/>
          <w:rFonts w:ascii="华文细黑" w:eastAsia="华文细黑" w:hAnsi="华文细黑" w:cs="华文细黑" w:hint="eastAsia"/>
          <w:b/>
          <w:bCs/>
          <w:sz w:val="28"/>
          <w:szCs w:val="28"/>
        </w:rPr>
        <w:t>（4）疫情防控承诺书需提前填写，单独保存，进校后统一交至开标室工作人员处。</w:t>
      </w:r>
    </w:p>
    <w:p w:rsidR="004D7A97" w:rsidRPr="00E10E3E" w:rsidRDefault="00FA150C">
      <w:pPr>
        <w:pStyle w:val="a0"/>
        <w:spacing w:line="276" w:lineRule="auto"/>
        <w:rPr>
          <w:rStyle w:val="para1"/>
          <w:rFonts w:ascii="华文细黑" w:eastAsia="华文细黑" w:hAnsi="华文细黑" w:cs="华文细黑"/>
          <w:sz w:val="28"/>
          <w:szCs w:val="28"/>
        </w:rPr>
      </w:pPr>
      <w:r w:rsidRPr="00E10E3E">
        <w:rPr>
          <w:rStyle w:val="para1"/>
          <w:rFonts w:ascii="华文细黑" w:eastAsia="华文细黑" w:hAnsi="华文细黑" w:cs="华文细黑" w:hint="eastAsia"/>
          <w:b/>
          <w:sz w:val="28"/>
          <w:szCs w:val="28"/>
        </w:rPr>
        <w:t>（5）其他未尽事宜按现场要求执行。</w:t>
      </w: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FA150C">
      <w:pPr>
        <w:widowControl/>
        <w:tabs>
          <w:tab w:val="left" w:pos="2160"/>
          <w:tab w:val="center" w:pos="4153"/>
        </w:tabs>
        <w:jc w:val="center"/>
        <w:rPr>
          <w:rFonts w:ascii="黑体" w:eastAsia="黑体" w:hAnsi="黑体" w:cs="宋体"/>
          <w:bCs/>
          <w:kern w:val="0"/>
          <w:sz w:val="36"/>
          <w:szCs w:val="36"/>
        </w:rPr>
      </w:pPr>
      <w:r w:rsidRPr="00E10E3E">
        <w:rPr>
          <w:rFonts w:ascii="黑体" w:eastAsia="黑体" w:hAnsi="黑体" w:cs="宋体" w:hint="eastAsia"/>
          <w:bCs/>
          <w:kern w:val="0"/>
          <w:sz w:val="36"/>
          <w:szCs w:val="36"/>
        </w:rPr>
        <w:lastRenderedPageBreak/>
        <w:t>投标（竞买）人承诺书</w:t>
      </w:r>
    </w:p>
    <w:p w:rsidR="004D7A97" w:rsidRPr="00E10E3E" w:rsidRDefault="004D7A97">
      <w:pPr>
        <w:widowControl/>
        <w:jc w:val="center"/>
        <w:rPr>
          <w:rFonts w:ascii="黑体" w:eastAsia="黑体" w:hAnsi="黑体" w:cs="宋体"/>
          <w:bCs/>
          <w:kern w:val="0"/>
          <w:sz w:val="36"/>
          <w:szCs w:val="36"/>
        </w:rPr>
      </w:pPr>
    </w:p>
    <w:p w:rsidR="004D7A97" w:rsidRPr="00E10E3E" w:rsidRDefault="00FA150C">
      <w:pPr>
        <w:snapToGrid w:val="0"/>
        <w:spacing w:line="500" w:lineRule="exact"/>
        <w:ind w:firstLineChars="200" w:firstLine="600"/>
        <w:rPr>
          <w:rFonts w:ascii="仿宋" w:eastAsia="仿宋" w:hAnsi="仿宋" w:cs="宋体"/>
          <w:kern w:val="0"/>
          <w:sz w:val="30"/>
          <w:szCs w:val="30"/>
        </w:rPr>
      </w:pPr>
      <w:r w:rsidRPr="00E10E3E">
        <w:rPr>
          <w:rFonts w:ascii="仿宋" w:eastAsia="仿宋" w:hAnsi="仿宋" w:cs="宋体" w:hint="eastAsia"/>
          <w:kern w:val="0"/>
          <w:sz w:val="30"/>
          <w:szCs w:val="30"/>
        </w:rPr>
        <w:t>本单位</w:t>
      </w:r>
      <w:r w:rsidRPr="00E10E3E">
        <w:rPr>
          <w:rFonts w:ascii="仿宋" w:eastAsia="仿宋" w:hAnsi="仿宋" w:cs="宋体"/>
          <w:kern w:val="0"/>
          <w:sz w:val="30"/>
          <w:szCs w:val="30"/>
        </w:rPr>
        <w:t>____________________</w:t>
      </w:r>
      <w:r w:rsidRPr="00E10E3E">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E10E3E">
        <w:rPr>
          <w:rFonts w:ascii="宋体" w:eastAsia="仿宋" w:hAnsi="宋体" w:cs="宋体"/>
          <w:kern w:val="0"/>
          <w:sz w:val="30"/>
          <w:szCs w:val="30"/>
          <w:u w:val="single"/>
        </w:rPr>
        <w:t>  </w:t>
      </w:r>
      <w:r w:rsidRPr="00E10E3E">
        <w:rPr>
          <w:rFonts w:ascii="仿宋" w:eastAsia="仿宋" w:hAnsi="仿宋" w:cs="宋体" w:hint="eastAsia"/>
          <w:kern w:val="0"/>
          <w:sz w:val="30"/>
          <w:szCs w:val="30"/>
        </w:rPr>
        <w:t>年</w:t>
      </w:r>
      <w:r w:rsidRPr="00E10E3E">
        <w:rPr>
          <w:rFonts w:ascii="宋体" w:eastAsia="仿宋" w:hAnsi="宋体" w:cs="宋体"/>
          <w:kern w:val="0"/>
          <w:sz w:val="30"/>
          <w:szCs w:val="30"/>
          <w:u w:val="single"/>
        </w:rPr>
        <w:t>  </w:t>
      </w:r>
      <w:r w:rsidRPr="00E10E3E">
        <w:rPr>
          <w:rFonts w:ascii="仿宋" w:eastAsia="仿宋" w:hAnsi="仿宋" w:cs="宋体" w:hint="eastAsia"/>
          <w:kern w:val="0"/>
          <w:sz w:val="30"/>
          <w:szCs w:val="30"/>
        </w:rPr>
        <w:t>月</w:t>
      </w:r>
      <w:r w:rsidRPr="00E10E3E">
        <w:rPr>
          <w:rFonts w:ascii="宋体" w:eastAsia="仿宋" w:hAnsi="宋体" w:cs="宋体"/>
          <w:kern w:val="0"/>
          <w:sz w:val="30"/>
          <w:szCs w:val="30"/>
          <w:u w:val="single"/>
        </w:rPr>
        <w:t>  </w:t>
      </w:r>
      <w:r w:rsidRPr="00E10E3E">
        <w:rPr>
          <w:rFonts w:ascii="仿宋" w:eastAsia="仿宋" w:hAnsi="仿宋" w:cs="宋体" w:hint="eastAsia"/>
          <w:kern w:val="0"/>
          <w:sz w:val="30"/>
          <w:szCs w:val="30"/>
        </w:rPr>
        <w:t>日参加</w:t>
      </w:r>
      <w:r w:rsidRPr="00E10E3E">
        <w:rPr>
          <w:rFonts w:ascii="仿宋" w:eastAsia="仿宋" w:hAnsi="仿宋" w:cs="宋体"/>
          <w:kern w:val="0"/>
          <w:sz w:val="30"/>
          <w:szCs w:val="30"/>
        </w:rPr>
        <w:t xml:space="preserve">_________________ </w:t>
      </w:r>
      <w:r w:rsidRPr="00E10E3E">
        <w:rPr>
          <w:rFonts w:ascii="仿宋" w:eastAsia="仿宋" w:hAnsi="仿宋" w:cs="宋体" w:hint="eastAsia"/>
          <w:kern w:val="0"/>
          <w:sz w:val="30"/>
          <w:szCs w:val="30"/>
        </w:rPr>
        <w:t>项目的开标（拍卖）活动。本单位承诺在开标（拍卖）过程中做到以下几点：</w:t>
      </w:r>
    </w:p>
    <w:p w:rsidR="004D7A97" w:rsidRPr="00E10E3E" w:rsidRDefault="00FA150C">
      <w:pPr>
        <w:snapToGrid w:val="0"/>
        <w:spacing w:line="500" w:lineRule="exact"/>
        <w:ind w:firstLineChars="200" w:firstLine="600"/>
        <w:rPr>
          <w:rFonts w:ascii="仿宋" w:eastAsia="仿宋" w:hAnsi="仿宋" w:cs="宋体"/>
          <w:kern w:val="0"/>
          <w:sz w:val="30"/>
          <w:szCs w:val="30"/>
        </w:rPr>
      </w:pPr>
      <w:r w:rsidRPr="00E10E3E">
        <w:rPr>
          <w:rFonts w:ascii="仿宋" w:eastAsia="仿宋" w:hAnsi="仿宋" w:cs="宋体"/>
          <w:kern w:val="0"/>
          <w:sz w:val="30"/>
          <w:szCs w:val="30"/>
        </w:rPr>
        <w:t>1</w:t>
      </w:r>
      <w:r w:rsidRPr="00E10E3E">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4D7A97" w:rsidRPr="00E10E3E" w:rsidRDefault="00FA150C">
      <w:pPr>
        <w:snapToGrid w:val="0"/>
        <w:spacing w:line="500" w:lineRule="exact"/>
        <w:ind w:firstLineChars="200" w:firstLine="600"/>
        <w:rPr>
          <w:rFonts w:ascii="仿宋" w:eastAsia="仿宋" w:hAnsi="仿宋" w:cs="宋体"/>
          <w:kern w:val="0"/>
          <w:sz w:val="30"/>
          <w:szCs w:val="30"/>
        </w:rPr>
      </w:pPr>
      <w:r w:rsidRPr="00E10E3E">
        <w:rPr>
          <w:rFonts w:ascii="仿宋" w:eastAsia="仿宋" w:hAnsi="仿宋" w:cs="宋体"/>
          <w:kern w:val="0"/>
          <w:sz w:val="30"/>
          <w:szCs w:val="30"/>
        </w:rPr>
        <w:t>2</w:t>
      </w:r>
      <w:r w:rsidRPr="00E10E3E">
        <w:rPr>
          <w:rFonts w:ascii="仿宋" w:eastAsia="仿宋" w:hAnsi="仿宋" w:cs="宋体" w:hint="eastAsia"/>
          <w:kern w:val="0"/>
          <w:sz w:val="30"/>
          <w:szCs w:val="30"/>
        </w:rPr>
        <w:t>．参加投标（竞买）人员自觉做好个人防护，全程佩戴口罩，听从交易场所工作人员的引导。</w:t>
      </w:r>
    </w:p>
    <w:p w:rsidR="004D7A97" w:rsidRPr="00E10E3E" w:rsidRDefault="00FA150C">
      <w:pPr>
        <w:snapToGrid w:val="0"/>
        <w:spacing w:line="500" w:lineRule="exact"/>
        <w:ind w:firstLineChars="200" w:firstLine="600"/>
        <w:rPr>
          <w:rFonts w:ascii="仿宋" w:eastAsia="仿宋" w:hAnsi="仿宋" w:cs="宋体"/>
          <w:kern w:val="0"/>
          <w:sz w:val="30"/>
          <w:szCs w:val="30"/>
        </w:rPr>
      </w:pPr>
      <w:r w:rsidRPr="00E10E3E">
        <w:rPr>
          <w:rFonts w:ascii="仿宋" w:eastAsia="仿宋" w:hAnsi="仿宋" w:cs="宋体"/>
          <w:kern w:val="0"/>
          <w:sz w:val="30"/>
          <w:szCs w:val="30"/>
        </w:rPr>
        <w:t>3</w:t>
      </w:r>
      <w:r w:rsidRPr="00E10E3E">
        <w:rPr>
          <w:rFonts w:ascii="仿宋" w:eastAsia="仿宋" w:hAnsi="仿宋" w:cs="宋体" w:hint="eastAsia"/>
          <w:kern w:val="0"/>
          <w:sz w:val="30"/>
          <w:szCs w:val="30"/>
        </w:rPr>
        <w:t>．本单位所派投标（竞买）人员（姓名），（身份证号码），（联系电话），在</w:t>
      </w:r>
      <w:r w:rsidRPr="00E10E3E">
        <w:rPr>
          <w:rFonts w:ascii="宋体" w:eastAsia="仿宋" w:hAnsi="宋体" w:cs="宋体"/>
          <w:kern w:val="0"/>
          <w:sz w:val="30"/>
          <w:szCs w:val="30"/>
          <w:u w:val="single"/>
        </w:rPr>
        <w:t>        </w:t>
      </w:r>
      <w:r w:rsidRPr="00E10E3E">
        <w:rPr>
          <w:rFonts w:ascii="仿宋" w:eastAsia="仿宋" w:hAnsi="仿宋" w:cs="宋体" w:hint="eastAsia"/>
          <w:kern w:val="0"/>
          <w:sz w:val="30"/>
          <w:szCs w:val="30"/>
        </w:rPr>
        <w:t>（省、市）居住，</w:t>
      </w:r>
      <w:r w:rsidRPr="00E10E3E">
        <w:rPr>
          <w:rFonts w:ascii="仿宋" w:eastAsia="仿宋" w:hAnsi="仿宋" w:hint="eastAsia"/>
          <w:spacing w:val="23"/>
          <w:sz w:val="32"/>
          <w:szCs w:val="32"/>
          <w:shd w:val="clear" w:color="auto" w:fill="FFFFFF"/>
        </w:rPr>
        <w:t>无疫情接触史、</w:t>
      </w:r>
      <w:r w:rsidRPr="00E10E3E">
        <w:rPr>
          <w:rFonts w:ascii="仿宋" w:eastAsia="仿宋" w:hAnsi="仿宋" w:cs="宋体" w:hint="eastAsia"/>
          <w:kern w:val="0"/>
          <w:sz w:val="30"/>
          <w:szCs w:val="30"/>
        </w:rPr>
        <w:t>身体健康。</w:t>
      </w:r>
    </w:p>
    <w:p w:rsidR="004D7A97" w:rsidRPr="00E10E3E" w:rsidRDefault="00FA150C">
      <w:pPr>
        <w:snapToGrid w:val="0"/>
        <w:spacing w:line="500" w:lineRule="exact"/>
        <w:ind w:firstLineChars="200" w:firstLine="600"/>
        <w:rPr>
          <w:rFonts w:ascii="仿宋" w:eastAsia="仿宋" w:hAnsi="仿宋" w:cs="宋体"/>
          <w:kern w:val="0"/>
          <w:sz w:val="30"/>
          <w:szCs w:val="30"/>
        </w:rPr>
      </w:pPr>
      <w:r w:rsidRPr="00E10E3E">
        <w:rPr>
          <w:rFonts w:ascii="仿宋" w:eastAsia="仿宋" w:hAnsi="仿宋" w:cs="宋体"/>
          <w:kern w:val="0"/>
          <w:sz w:val="30"/>
          <w:szCs w:val="30"/>
        </w:rPr>
        <w:t>4</w:t>
      </w:r>
      <w:r w:rsidRPr="00E10E3E">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4D7A97" w:rsidRPr="00E10E3E" w:rsidRDefault="00FA150C">
      <w:pPr>
        <w:snapToGrid w:val="0"/>
        <w:spacing w:line="500" w:lineRule="exact"/>
        <w:ind w:firstLineChars="200" w:firstLine="600"/>
        <w:rPr>
          <w:rFonts w:ascii="仿宋" w:eastAsia="仿宋" w:hAnsi="仿宋" w:cs="宋体"/>
          <w:kern w:val="0"/>
          <w:sz w:val="30"/>
          <w:szCs w:val="30"/>
        </w:rPr>
      </w:pPr>
      <w:r w:rsidRPr="00E10E3E">
        <w:rPr>
          <w:rFonts w:ascii="仿宋" w:eastAsia="仿宋" w:hAnsi="仿宋" w:cs="宋体"/>
          <w:kern w:val="0"/>
          <w:sz w:val="30"/>
          <w:szCs w:val="30"/>
        </w:rPr>
        <w:t>5</w:t>
      </w:r>
      <w:r w:rsidRPr="00E10E3E">
        <w:rPr>
          <w:rFonts w:ascii="仿宋" w:eastAsia="仿宋" w:hAnsi="仿宋" w:cs="宋体" w:hint="eastAsia"/>
          <w:kern w:val="0"/>
          <w:sz w:val="30"/>
          <w:szCs w:val="30"/>
        </w:rPr>
        <w:t>．开标（竞买）活动结束后，本单位人员迅速离场，不在公共区域内停留。</w:t>
      </w:r>
    </w:p>
    <w:p w:rsidR="004D7A97" w:rsidRPr="00E10E3E" w:rsidRDefault="00FA150C">
      <w:pPr>
        <w:snapToGrid w:val="0"/>
        <w:spacing w:line="500" w:lineRule="exact"/>
        <w:ind w:firstLineChars="200" w:firstLine="600"/>
        <w:rPr>
          <w:rFonts w:ascii="仿宋" w:eastAsia="仿宋" w:hAnsi="仿宋" w:cs="宋体"/>
          <w:kern w:val="0"/>
          <w:sz w:val="30"/>
          <w:szCs w:val="30"/>
        </w:rPr>
      </w:pPr>
      <w:r w:rsidRPr="00E10E3E">
        <w:rPr>
          <w:rFonts w:ascii="仿宋" w:eastAsia="仿宋" w:hAnsi="仿宋" w:cs="宋体"/>
          <w:kern w:val="0"/>
          <w:sz w:val="30"/>
          <w:szCs w:val="30"/>
        </w:rPr>
        <w:t>6.</w:t>
      </w:r>
      <w:r w:rsidRPr="00E10E3E">
        <w:rPr>
          <w:rFonts w:ascii="仿宋" w:eastAsia="仿宋" w:hAnsi="仿宋" w:cs="仿宋" w:hint="eastAsia"/>
          <w:sz w:val="32"/>
          <w:szCs w:val="32"/>
        </w:rPr>
        <w:t>如果所派人员出现疫情防控要求需留观、隔离的，由投标人自行负责，视为放弃派员参加</w:t>
      </w:r>
      <w:r w:rsidRPr="00E10E3E">
        <w:rPr>
          <w:rFonts w:ascii="仿宋" w:eastAsia="仿宋" w:hAnsi="仿宋" w:cs="宋体" w:hint="eastAsia"/>
          <w:kern w:val="0"/>
          <w:sz w:val="30"/>
          <w:szCs w:val="30"/>
        </w:rPr>
        <w:t>。</w:t>
      </w:r>
    </w:p>
    <w:p w:rsidR="004D7A97" w:rsidRPr="00E10E3E" w:rsidRDefault="00FA150C">
      <w:pPr>
        <w:snapToGrid w:val="0"/>
        <w:spacing w:line="500" w:lineRule="exact"/>
        <w:ind w:firstLineChars="1900" w:firstLine="5700"/>
        <w:rPr>
          <w:rFonts w:ascii="仿宋" w:eastAsia="仿宋" w:hAnsi="仿宋" w:cs="宋体"/>
          <w:kern w:val="0"/>
          <w:sz w:val="30"/>
          <w:szCs w:val="30"/>
        </w:rPr>
      </w:pPr>
      <w:r w:rsidRPr="00E10E3E">
        <w:rPr>
          <w:rFonts w:ascii="仿宋" w:eastAsia="仿宋" w:hAnsi="仿宋" w:cs="宋体" w:hint="eastAsia"/>
          <w:kern w:val="0"/>
          <w:sz w:val="30"/>
          <w:szCs w:val="30"/>
        </w:rPr>
        <w:t>承诺人（公章）：</w:t>
      </w:r>
      <w:r w:rsidRPr="00E10E3E">
        <w:rPr>
          <w:rFonts w:ascii="仿宋" w:eastAsia="仿宋" w:hAnsi="仿宋" w:cs="宋体"/>
          <w:kern w:val="0"/>
          <w:sz w:val="30"/>
          <w:szCs w:val="30"/>
        </w:rPr>
        <w:br/>
      </w:r>
      <w:r w:rsidRPr="00E10E3E">
        <w:rPr>
          <w:rFonts w:ascii="宋体" w:eastAsia="仿宋" w:hAnsi="宋体" w:cs="宋体"/>
          <w:kern w:val="0"/>
          <w:sz w:val="30"/>
          <w:szCs w:val="30"/>
        </w:rPr>
        <w:t>                                    </w:t>
      </w:r>
      <w:r w:rsidRPr="00E10E3E">
        <w:rPr>
          <w:rFonts w:ascii="仿宋" w:eastAsia="仿宋" w:hAnsi="仿宋" w:cs="宋体" w:hint="eastAsia"/>
          <w:kern w:val="0"/>
          <w:sz w:val="30"/>
          <w:szCs w:val="30"/>
        </w:rPr>
        <w:t>年</w:t>
      </w:r>
      <w:r w:rsidRPr="00E10E3E">
        <w:rPr>
          <w:rFonts w:ascii="宋体" w:eastAsia="仿宋" w:hAnsi="宋体" w:cs="宋体"/>
          <w:kern w:val="0"/>
          <w:sz w:val="30"/>
          <w:szCs w:val="30"/>
        </w:rPr>
        <w:t>  </w:t>
      </w:r>
      <w:r w:rsidRPr="00E10E3E">
        <w:rPr>
          <w:rFonts w:ascii="仿宋" w:eastAsia="仿宋" w:hAnsi="仿宋" w:cs="宋体" w:hint="eastAsia"/>
          <w:kern w:val="0"/>
          <w:sz w:val="30"/>
          <w:szCs w:val="30"/>
        </w:rPr>
        <w:t>月</w:t>
      </w:r>
      <w:r w:rsidRPr="00E10E3E">
        <w:rPr>
          <w:rFonts w:ascii="宋体" w:eastAsia="仿宋" w:hAnsi="宋体" w:cs="宋体"/>
          <w:kern w:val="0"/>
          <w:sz w:val="30"/>
          <w:szCs w:val="30"/>
        </w:rPr>
        <w:t>  </w:t>
      </w:r>
      <w:r w:rsidRPr="00E10E3E">
        <w:rPr>
          <w:rFonts w:ascii="仿宋" w:eastAsia="仿宋" w:hAnsi="仿宋" w:cs="宋体" w:hint="eastAsia"/>
          <w:kern w:val="0"/>
          <w:sz w:val="30"/>
          <w:szCs w:val="30"/>
        </w:rPr>
        <w:t>日</w:t>
      </w:r>
    </w:p>
    <w:p w:rsidR="004D7A97" w:rsidRPr="00E10E3E" w:rsidRDefault="004D7A97">
      <w:pPr>
        <w:spacing w:line="360" w:lineRule="auto"/>
        <w:ind w:firstLineChars="200" w:firstLine="480"/>
        <w:rPr>
          <w:sz w:val="24"/>
          <w:szCs w:val="24"/>
        </w:rPr>
      </w:pP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FA150C">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r w:rsidRPr="00E10E3E">
        <w:rPr>
          <w:rFonts w:ascii="华文细黑" w:eastAsia="华文细黑" w:hAnsi="华文细黑" w:cs="华文细黑" w:hint="eastAsia"/>
          <w:b/>
          <w:bCs/>
        </w:rPr>
        <w:t>三、</w:t>
      </w:r>
      <w:bookmarkEnd w:id="15"/>
      <w:bookmarkEnd w:id="16"/>
      <w:bookmarkEnd w:id="17"/>
      <w:bookmarkEnd w:id="18"/>
      <w:bookmarkEnd w:id="19"/>
      <w:r w:rsidRPr="00E10E3E">
        <w:rPr>
          <w:rFonts w:ascii="华文细黑" w:eastAsia="华文细黑" w:hAnsi="华文细黑" w:cs="华文细黑" w:hint="eastAsia"/>
          <w:b/>
          <w:bCs/>
        </w:rPr>
        <w:t>采购文件文本费及保证金缴退说明</w:t>
      </w:r>
      <w:bookmarkEnd w:id="20"/>
    </w:p>
    <w:p w:rsidR="004D7A97" w:rsidRPr="00E10E3E" w:rsidRDefault="00FA150C">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E10E3E">
        <w:rPr>
          <w:rFonts w:ascii="华文细黑" w:eastAsia="华文细黑" w:hAnsi="华文细黑" w:cs="华文细黑" w:hint="eastAsia"/>
          <w:sz w:val="24"/>
          <w:szCs w:val="24"/>
        </w:rPr>
        <w:lastRenderedPageBreak/>
        <w:t>1．投标人须在招标办现场登记并领取“缴款通知”。</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2．投标人须以投标公司基本账户向指定银行缴纳文本费与保证金。</w:t>
      </w:r>
    </w:p>
    <w:p w:rsidR="004D7A97" w:rsidRPr="00E10E3E"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E10E3E">
        <w:rPr>
          <w:rFonts w:ascii="华文细黑" w:eastAsia="华文细黑" w:hAnsi="华文细黑" w:cs="华文细黑" w:hint="eastAsia"/>
          <w:sz w:val="24"/>
          <w:szCs w:val="24"/>
        </w:rPr>
        <w:t>户名：四川外国语大学</w:t>
      </w:r>
      <w:bookmarkEnd w:id="26"/>
      <w:bookmarkEnd w:id="27"/>
      <w:bookmarkEnd w:id="28"/>
    </w:p>
    <w:p w:rsidR="004D7A97" w:rsidRPr="00E10E3E"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E10E3E">
        <w:rPr>
          <w:rFonts w:ascii="华文细黑" w:eastAsia="华文细黑" w:hAnsi="华文细黑" w:cs="华文细黑" w:hint="eastAsia"/>
          <w:sz w:val="24"/>
          <w:szCs w:val="24"/>
        </w:rPr>
        <w:t>开户行：工行重庆分行童家桥支行</w:t>
      </w:r>
      <w:bookmarkEnd w:id="29"/>
      <w:bookmarkEnd w:id="30"/>
      <w:bookmarkEnd w:id="31"/>
    </w:p>
    <w:p w:rsidR="004D7A97" w:rsidRPr="00E10E3E"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E10E3E">
        <w:rPr>
          <w:rFonts w:ascii="华文细黑" w:eastAsia="华文细黑" w:hAnsi="华文细黑" w:cs="华文细黑" w:hint="eastAsia"/>
          <w:sz w:val="24"/>
          <w:szCs w:val="24"/>
        </w:rPr>
        <w:t>帐号：3100024609026402214</w:t>
      </w:r>
      <w:bookmarkEnd w:id="32"/>
      <w:bookmarkEnd w:id="33"/>
      <w:bookmarkEnd w:id="34"/>
    </w:p>
    <w:p w:rsidR="004D7A97" w:rsidRPr="00E10E3E"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E10E3E">
        <w:rPr>
          <w:rFonts w:ascii="华文细黑" w:eastAsia="华文细黑" w:hAnsi="华文细黑" w:cs="华文细黑" w:hint="eastAsia"/>
          <w:sz w:val="24"/>
          <w:szCs w:val="24"/>
        </w:rPr>
        <w:t>行号：102653001161</w:t>
      </w:r>
      <w:bookmarkEnd w:id="35"/>
      <w:bookmarkEnd w:id="36"/>
      <w:bookmarkEnd w:id="37"/>
    </w:p>
    <w:p w:rsidR="004D7A97" w:rsidRPr="00E10E3E"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E10E3E">
        <w:rPr>
          <w:rFonts w:ascii="华文细黑" w:eastAsia="华文细黑" w:hAnsi="华文细黑" w:cs="华文细黑" w:hint="eastAsia"/>
          <w:sz w:val="24"/>
          <w:szCs w:val="24"/>
        </w:rPr>
        <w:t>组织机构代码：45040170-9</w:t>
      </w:r>
      <w:bookmarkEnd w:id="38"/>
      <w:bookmarkEnd w:id="39"/>
      <w:bookmarkEnd w:id="40"/>
    </w:p>
    <w:p w:rsidR="004D7A97" w:rsidRPr="00E10E3E"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E10E3E">
        <w:rPr>
          <w:rFonts w:ascii="华文细黑" w:eastAsia="华文细黑" w:hAnsi="华文细黑" w:cs="华文细黑" w:hint="eastAsia"/>
          <w:sz w:val="24"/>
          <w:szCs w:val="24"/>
        </w:rPr>
        <w:t>纳税人识别号：125000004504017097</w:t>
      </w:r>
      <w:bookmarkEnd w:id="41"/>
      <w:bookmarkEnd w:id="42"/>
      <w:bookmarkEnd w:id="43"/>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3．投标人须严格按采购文件要求，按时缴纳文本费与保证金。</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4．投标人须按“缴款通知”要求缴纳文本费与保证金并分别注明详细信息。</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5．招标办在采购项目报名截止后，以OA方式向计财处提交“报名情况表”。并电话通知计财处。</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8．中标人的投标保证金收据由计财处于合同签订后开具，可在招标办领取。</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A、投标人在投标截止日期后，确定中标人以前撤回其投标；</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B、投标人在投标截止日期后，对投标文件作实质性修改；</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C、投标人提供了虚假文件后被核实的；</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D、投标书不按要求封装的；</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4D7A97" w:rsidRPr="00E10E3E" w:rsidRDefault="00FA150C">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r w:rsidRPr="00E10E3E">
        <w:rPr>
          <w:rFonts w:ascii="华文细黑" w:eastAsia="华文细黑" w:hAnsi="华文细黑" w:cs="华文细黑" w:hint="eastAsia"/>
          <w:b/>
          <w:bCs/>
        </w:rPr>
        <w:t>四、关于无效投标</w:t>
      </w:r>
      <w:bookmarkEnd w:id="44"/>
      <w:bookmarkEnd w:id="45"/>
      <w:bookmarkEnd w:id="46"/>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A、报价人法定代表人或法人授权代表未按时参加开标会；</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lastRenderedPageBreak/>
        <w:t>B、未提供法定代表人授权委托书；</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C、未按《校内询价文件》要求提供必要有效证明文件或提供了虚假文件的；</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E、投标文件没有按照校内询价文件要求制作、装订或盖章；</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F、报价文件未按规定格式和要求填写，内容不全或字迹模糊，辨认不清而影响评标定标；</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4D7A97" w:rsidRPr="00E10E3E" w:rsidRDefault="00FA150C">
      <w:pPr>
        <w:spacing w:line="360" w:lineRule="auto"/>
        <w:outlineLvl w:val="1"/>
        <w:rPr>
          <w:rFonts w:ascii="华文细黑" w:eastAsia="华文细黑" w:hAnsi="华文细黑" w:cs="华文细黑"/>
          <w:b/>
          <w:bCs/>
        </w:rPr>
      </w:pPr>
      <w:bookmarkStart w:id="50" w:name="_Toc329690779"/>
      <w:bookmarkStart w:id="51" w:name="_Toc24925"/>
      <w:r w:rsidRPr="00E10E3E">
        <w:rPr>
          <w:rFonts w:ascii="华文细黑" w:eastAsia="华文细黑" w:hAnsi="华文细黑" w:cs="华文细黑" w:hint="eastAsia"/>
          <w:b/>
          <w:bCs/>
        </w:rPr>
        <w:t>五、关于废标</w:t>
      </w:r>
      <w:bookmarkEnd w:id="50"/>
      <w:bookmarkEnd w:id="51"/>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1．出现影响采购公正的违法、违规行为的；</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2．因不可抗力导致重大变故，采购任务取消的；</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3．所有有效报价均超出采购方预算而不能支付或者明显高于市场平均价的；</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4．报价人提交的响应文件不能完全满足询价文件要求的；</w:t>
      </w:r>
    </w:p>
    <w:p w:rsidR="004D7A97" w:rsidRPr="00E10E3E" w:rsidRDefault="00FA150C">
      <w:pPr>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5．其它符合废标条件的。</w:t>
      </w:r>
    </w:p>
    <w:p w:rsidR="004D7A97" w:rsidRPr="00E10E3E" w:rsidRDefault="004D7A97">
      <w:pPr>
        <w:snapToGrid w:val="0"/>
        <w:spacing w:line="360" w:lineRule="auto"/>
        <w:ind w:firstLineChars="200" w:firstLine="480"/>
        <w:rPr>
          <w:rFonts w:ascii="华文细黑" w:eastAsia="华文细黑" w:hAnsi="华文细黑" w:cs="华文细黑"/>
          <w:sz w:val="24"/>
          <w:szCs w:val="24"/>
        </w:rPr>
        <w:sectPr w:rsidR="004D7A97" w:rsidRPr="00E10E3E">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E10E3E"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E10E3E">
        <w:rPr>
          <w:rFonts w:ascii="华文细黑" w:eastAsia="华文细黑" w:hAnsi="华文细黑" w:cs="华文细黑" w:hint="eastAsia"/>
          <w:b/>
          <w:bCs/>
          <w:sz w:val="30"/>
          <w:szCs w:val="30"/>
        </w:rPr>
        <w:lastRenderedPageBreak/>
        <w:t>第二篇　技术要求</w:t>
      </w:r>
      <w:bookmarkEnd w:id="58"/>
    </w:p>
    <w:p w:rsidR="004D7A97" w:rsidRPr="00E10E3E" w:rsidRDefault="00FA150C">
      <w:pPr>
        <w:spacing w:line="360" w:lineRule="auto"/>
        <w:outlineLvl w:val="1"/>
        <w:rPr>
          <w:rFonts w:ascii="华文细黑" w:eastAsia="华文细黑" w:hAnsi="华文细黑" w:cs="华文细黑"/>
          <w:b/>
          <w:bCs/>
        </w:rPr>
      </w:pPr>
      <w:r w:rsidRPr="00E10E3E">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4394"/>
        <w:gridCol w:w="3402"/>
        <w:gridCol w:w="1276"/>
      </w:tblGrid>
      <w:tr w:rsidR="004D7A97" w:rsidRPr="00E10E3E">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E10E3E" w:rsidRDefault="00FA150C">
            <w:pPr>
              <w:widowControl/>
              <w:jc w:val="center"/>
              <w:rPr>
                <w:rFonts w:ascii="华文细黑" w:eastAsia="华文细黑" w:hAnsi="华文细黑" w:cs="宋体"/>
                <w:b/>
                <w:bCs/>
                <w:kern w:val="0"/>
                <w:sz w:val="24"/>
                <w:szCs w:val="24"/>
              </w:rPr>
            </w:pPr>
            <w:r w:rsidRPr="00E10E3E">
              <w:rPr>
                <w:rFonts w:ascii="华文细黑" w:eastAsia="华文细黑" w:hAnsi="华文细黑" w:cs="宋体" w:hint="eastAsia"/>
                <w:b/>
                <w:bCs/>
                <w:kern w:val="0"/>
                <w:sz w:val="24"/>
                <w:szCs w:val="24"/>
              </w:rPr>
              <w:t>序号</w:t>
            </w:r>
          </w:p>
        </w:tc>
        <w:tc>
          <w:tcPr>
            <w:tcW w:w="4394" w:type="dxa"/>
            <w:tcBorders>
              <w:top w:val="single" w:sz="4" w:space="0" w:color="auto"/>
              <w:left w:val="nil"/>
              <w:bottom w:val="single" w:sz="4" w:space="0" w:color="auto"/>
              <w:right w:val="single" w:sz="4" w:space="0" w:color="auto"/>
            </w:tcBorders>
            <w:noWrap/>
            <w:vAlign w:val="center"/>
          </w:tcPr>
          <w:p w:rsidR="004D7A97" w:rsidRPr="00E10E3E" w:rsidRDefault="00FA150C">
            <w:pPr>
              <w:widowControl/>
              <w:jc w:val="center"/>
              <w:rPr>
                <w:rFonts w:ascii="华文细黑" w:eastAsia="华文细黑" w:hAnsi="华文细黑" w:cs="宋体"/>
                <w:b/>
                <w:bCs/>
                <w:kern w:val="0"/>
                <w:sz w:val="24"/>
                <w:szCs w:val="24"/>
              </w:rPr>
            </w:pPr>
            <w:r w:rsidRPr="00E10E3E">
              <w:rPr>
                <w:rFonts w:ascii="华文细黑" w:eastAsia="华文细黑" w:hAnsi="华文细黑" w:cs="宋体" w:hint="eastAsia"/>
                <w:b/>
                <w:bCs/>
                <w:kern w:val="0"/>
                <w:sz w:val="24"/>
                <w:szCs w:val="24"/>
              </w:rPr>
              <w:t>品名</w:t>
            </w:r>
          </w:p>
        </w:tc>
        <w:tc>
          <w:tcPr>
            <w:tcW w:w="3402" w:type="dxa"/>
            <w:tcBorders>
              <w:top w:val="single" w:sz="4" w:space="0" w:color="auto"/>
              <w:left w:val="nil"/>
              <w:bottom w:val="single" w:sz="4" w:space="0" w:color="auto"/>
              <w:right w:val="single" w:sz="4" w:space="0" w:color="auto"/>
            </w:tcBorders>
            <w:vAlign w:val="center"/>
          </w:tcPr>
          <w:p w:rsidR="004D7A97" w:rsidRPr="00E10E3E" w:rsidRDefault="00FA150C">
            <w:pPr>
              <w:jc w:val="center"/>
              <w:rPr>
                <w:rFonts w:ascii="华文细黑" w:eastAsia="华文细黑" w:hAnsi="华文细黑" w:cs="宋体"/>
                <w:b/>
                <w:bCs/>
                <w:kern w:val="0"/>
                <w:sz w:val="24"/>
                <w:szCs w:val="24"/>
              </w:rPr>
            </w:pPr>
            <w:r w:rsidRPr="00E10E3E">
              <w:rPr>
                <w:rFonts w:ascii="华文细黑" w:eastAsia="华文细黑" w:hAnsi="华文细黑" w:cs="宋体" w:hint="eastAsia"/>
                <w:b/>
                <w:bCs/>
                <w:kern w:val="0"/>
                <w:sz w:val="24"/>
                <w:szCs w:val="24"/>
              </w:rPr>
              <w:t>详细参数</w:t>
            </w:r>
          </w:p>
        </w:tc>
        <w:tc>
          <w:tcPr>
            <w:tcW w:w="1276" w:type="dxa"/>
            <w:tcBorders>
              <w:top w:val="single" w:sz="4" w:space="0" w:color="auto"/>
              <w:left w:val="nil"/>
              <w:bottom w:val="single" w:sz="4" w:space="0" w:color="auto"/>
              <w:right w:val="single" w:sz="4" w:space="0" w:color="auto"/>
            </w:tcBorders>
            <w:noWrap/>
            <w:vAlign w:val="center"/>
          </w:tcPr>
          <w:p w:rsidR="004D7A97" w:rsidRPr="00E10E3E" w:rsidRDefault="00FA150C">
            <w:pPr>
              <w:widowControl/>
              <w:jc w:val="center"/>
              <w:rPr>
                <w:rFonts w:ascii="华文细黑" w:eastAsia="华文细黑" w:hAnsi="华文细黑" w:cs="宋体"/>
                <w:b/>
                <w:bCs/>
                <w:kern w:val="0"/>
                <w:sz w:val="24"/>
                <w:szCs w:val="24"/>
              </w:rPr>
            </w:pPr>
            <w:r w:rsidRPr="00E10E3E">
              <w:rPr>
                <w:rFonts w:ascii="华文细黑" w:eastAsia="华文细黑" w:hAnsi="华文细黑" w:cs="宋体" w:hint="eastAsia"/>
                <w:b/>
                <w:bCs/>
                <w:kern w:val="0"/>
                <w:sz w:val="24"/>
                <w:szCs w:val="24"/>
              </w:rPr>
              <w:t>数量</w:t>
            </w:r>
          </w:p>
        </w:tc>
      </w:tr>
      <w:tr w:rsidR="004D7A97" w:rsidRPr="00E10E3E">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w:t>
            </w:r>
          </w:p>
        </w:tc>
        <w:tc>
          <w:tcPr>
            <w:tcW w:w="4394" w:type="dxa"/>
            <w:tcBorders>
              <w:top w:val="single" w:sz="4" w:space="0" w:color="auto"/>
              <w:left w:val="nil"/>
              <w:bottom w:val="single" w:sz="4" w:space="0" w:color="auto"/>
              <w:right w:val="single" w:sz="4" w:space="0" w:color="auto"/>
            </w:tcBorders>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校文创产品中心户外LED显示屏</w:t>
            </w:r>
          </w:p>
        </w:tc>
        <w:tc>
          <w:tcPr>
            <w:tcW w:w="3402" w:type="dxa"/>
            <w:tcBorders>
              <w:top w:val="single" w:sz="4" w:space="0" w:color="auto"/>
              <w:left w:val="nil"/>
              <w:bottom w:val="single" w:sz="4" w:space="0" w:color="auto"/>
              <w:right w:val="single" w:sz="4" w:space="0" w:color="auto"/>
            </w:tcBorders>
            <w:vAlign w:val="center"/>
          </w:tcPr>
          <w:p w:rsidR="004D7A97" w:rsidRPr="00E10E3E" w:rsidRDefault="00FA150C">
            <w:pPr>
              <w:tabs>
                <w:tab w:val="left" w:pos="6300"/>
              </w:tabs>
              <w:snapToGrid w:val="0"/>
              <w:spacing w:line="276" w:lineRule="auto"/>
              <w:outlineLvl w:val="0"/>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详见具体要求</w:t>
            </w:r>
          </w:p>
        </w:tc>
        <w:tc>
          <w:tcPr>
            <w:tcW w:w="1276" w:type="dxa"/>
            <w:tcBorders>
              <w:top w:val="single" w:sz="4" w:space="0" w:color="auto"/>
              <w:left w:val="nil"/>
              <w:bottom w:val="single" w:sz="4" w:space="0" w:color="auto"/>
              <w:right w:val="single" w:sz="4" w:space="0" w:color="auto"/>
            </w:tcBorders>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1批</w:t>
            </w:r>
          </w:p>
        </w:tc>
      </w:tr>
    </w:tbl>
    <w:p w:rsidR="004D7A97" w:rsidRPr="00E10E3E" w:rsidRDefault="004D7A97">
      <w:pPr>
        <w:spacing w:line="360" w:lineRule="auto"/>
        <w:outlineLvl w:val="1"/>
        <w:rPr>
          <w:rFonts w:ascii="华文细黑" w:eastAsia="华文细黑" w:hAnsi="华文细黑" w:cs="华文细黑"/>
          <w:b/>
          <w:bCs/>
        </w:rPr>
      </w:pPr>
    </w:p>
    <w:p w:rsidR="004D7A97" w:rsidRPr="00E10E3E" w:rsidRDefault="00FA150C">
      <w:pPr>
        <w:tabs>
          <w:tab w:val="left" w:pos="6300"/>
        </w:tabs>
        <w:snapToGrid w:val="0"/>
        <w:spacing w:line="276" w:lineRule="auto"/>
        <w:outlineLvl w:val="0"/>
        <w:rPr>
          <w:rFonts w:ascii="华文细黑" w:eastAsia="华文细黑" w:hAnsi="华文细黑" w:cs="华文细黑"/>
          <w:b/>
          <w:bCs/>
        </w:rPr>
      </w:pPr>
      <w:r w:rsidRPr="00E10E3E">
        <w:rPr>
          <w:rFonts w:ascii="华文细黑" w:eastAsia="华文细黑" w:hAnsi="华文细黑" w:cs="华文细黑" w:hint="eastAsia"/>
          <w:b/>
          <w:bCs/>
        </w:rPr>
        <w:t>二、具体要求</w:t>
      </w:r>
    </w:p>
    <w:tbl>
      <w:tblPr>
        <w:tblW w:w="10309" w:type="dxa"/>
        <w:tblInd w:w="-176" w:type="dxa"/>
        <w:tblLook w:val="04A0"/>
      </w:tblPr>
      <w:tblGrid>
        <w:gridCol w:w="753"/>
        <w:gridCol w:w="1232"/>
        <w:gridCol w:w="6379"/>
        <w:gridCol w:w="811"/>
        <w:gridCol w:w="1134"/>
      </w:tblGrid>
      <w:tr w:rsidR="004D7A97" w:rsidRPr="00E10E3E">
        <w:trPr>
          <w:trHeight w:val="70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序号</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名称</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规格</w:t>
            </w:r>
          </w:p>
        </w:tc>
        <w:tc>
          <w:tcPr>
            <w:tcW w:w="811" w:type="dxa"/>
            <w:tcBorders>
              <w:top w:val="single" w:sz="4" w:space="0" w:color="auto"/>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数量</w:t>
            </w:r>
          </w:p>
        </w:tc>
      </w:tr>
      <w:tr w:rsidR="004D7A97" w:rsidRPr="00E10E3E">
        <w:trPr>
          <w:trHeight w:val="1699"/>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P5户外LED全彩屏</w:t>
            </w:r>
          </w:p>
        </w:tc>
        <w:tc>
          <w:tcPr>
            <w:tcW w:w="6379" w:type="dxa"/>
            <w:tcBorders>
              <w:top w:val="nil"/>
              <w:left w:val="nil"/>
              <w:bottom w:val="nil"/>
              <w:right w:val="single" w:sz="4" w:space="0" w:color="auto"/>
            </w:tcBorders>
            <w:shd w:val="clear" w:color="auto" w:fill="auto"/>
            <w:vAlign w:val="center"/>
          </w:tcPr>
          <w:p w:rsidR="004D7A97" w:rsidRPr="00E10E3E" w:rsidRDefault="00FA150C">
            <w:pPr>
              <w:widowControl/>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★1、屏体尺寸：3.84m(宽)X2.88m(高)=11.06㎡，LED封装:SMD2727(提供LED灯珠的CNAS认可的第三方检验报告</w:t>
            </w:r>
            <w:r w:rsidR="0095274D" w:rsidRPr="00E10E3E">
              <w:rPr>
                <w:rFonts w:ascii="华文细黑" w:eastAsia="华文细黑" w:hAnsi="华文细黑" w:cs="宋体" w:hint="eastAsia"/>
                <w:bCs/>
                <w:kern w:val="0"/>
                <w:sz w:val="24"/>
                <w:szCs w:val="24"/>
              </w:rPr>
              <w:t>（</w:t>
            </w:r>
            <w:r w:rsidR="0095274D" w:rsidRPr="00E10E3E">
              <w:rPr>
                <w:rFonts w:ascii="华文细黑" w:eastAsia="华文细黑" w:hAnsi="华文细黑" w:cs="宋体"/>
                <w:bCs/>
                <w:kern w:val="0"/>
                <w:sz w:val="24"/>
                <w:szCs w:val="24"/>
              </w:rPr>
              <w:t>提供复印件并加盖原厂</w:t>
            </w:r>
            <w:r w:rsidR="0095274D" w:rsidRPr="00E10E3E">
              <w:rPr>
                <w:rFonts w:ascii="华文细黑" w:eastAsia="华文细黑" w:hAnsi="华文细黑" w:cs="宋体" w:hint="eastAsia"/>
                <w:bCs/>
                <w:kern w:val="0"/>
                <w:sz w:val="24"/>
                <w:szCs w:val="24"/>
              </w:rPr>
              <w:t>公</w:t>
            </w:r>
            <w:r w:rsidR="0095274D" w:rsidRPr="00E10E3E">
              <w:rPr>
                <w:rFonts w:ascii="华文细黑" w:eastAsia="华文细黑" w:hAnsi="华文细黑" w:cs="宋体"/>
                <w:bCs/>
                <w:kern w:val="0"/>
                <w:sz w:val="24"/>
                <w:szCs w:val="24"/>
              </w:rPr>
              <w:t>章）</w:t>
            </w:r>
            <w:r w:rsidRPr="00E10E3E">
              <w:rPr>
                <w:rFonts w:ascii="华文细黑" w:eastAsia="华文细黑" w:hAnsi="华文细黑" w:cs="宋体" w:hint="eastAsia"/>
                <w:bCs/>
                <w:kern w:val="0"/>
                <w:sz w:val="24"/>
                <w:szCs w:val="24"/>
              </w:rPr>
              <w:t>；</w:t>
            </w:r>
          </w:p>
          <w:p w:rsidR="004D7A97" w:rsidRPr="00E10E3E" w:rsidRDefault="00FA150C">
            <w:pPr>
              <w:widowControl/>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★2.像素点间距：≤ 5mm；</w:t>
            </w:r>
            <w:r w:rsidRPr="00E10E3E">
              <w:rPr>
                <w:rFonts w:ascii="华文细黑" w:eastAsia="华文细黑" w:hAnsi="华文细黑" w:cs="宋体" w:hint="eastAsia"/>
                <w:bCs/>
                <w:kern w:val="0"/>
                <w:sz w:val="24"/>
                <w:szCs w:val="24"/>
              </w:rPr>
              <w:br/>
              <w:t>3.模组分辨率： 64点×32点；</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4.模组尺寸：320mm*160mm；</w:t>
            </w:r>
            <w:r w:rsidRPr="00E10E3E">
              <w:rPr>
                <w:rFonts w:ascii="华文细黑" w:eastAsia="华文细黑" w:hAnsi="华文细黑" w:cs="宋体" w:hint="eastAsia"/>
                <w:bCs/>
                <w:kern w:val="0"/>
                <w:sz w:val="24"/>
                <w:szCs w:val="24"/>
              </w:rPr>
              <w:br/>
              <w:t>5.像素密度：≥40000（DOTS/m2）；</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6.LED平均无故障工作时间：&gt;10000小时，LED使用寿命≥100000小时；</w:t>
            </w:r>
            <w:r w:rsidRPr="00E10E3E">
              <w:rPr>
                <w:rFonts w:ascii="华文细黑" w:eastAsia="华文细黑" w:hAnsi="华文细黑" w:cs="宋体" w:hint="eastAsia"/>
                <w:bCs/>
                <w:kern w:val="0"/>
                <w:sz w:val="24"/>
                <w:szCs w:val="24"/>
              </w:rPr>
              <w:br/>
              <w:t>7.最佳视距 ≥5m；</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★8.可视角度 水平视角≥120度，垂直视角≥120度，提供生产厂商经具有CNAS认可的权威第三方检测机构出具的检测报告（</w:t>
            </w:r>
            <w:r w:rsidR="0095274D" w:rsidRPr="00E10E3E">
              <w:rPr>
                <w:rFonts w:ascii="华文细黑" w:eastAsia="华文细黑" w:hAnsi="华文细黑" w:cs="宋体"/>
                <w:bCs/>
                <w:kern w:val="0"/>
                <w:sz w:val="24"/>
                <w:szCs w:val="24"/>
              </w:rPr>
              <w:t>提供复印件并加盖原厂</w:t>
            </w:r>
            <w:r w:rsidR="0095274D" w:rsidRPr="00E10E3E">
              <w:rPr>
                <w:rFonts w:ascii="华文细黑" w:eastAsia="华文细黑" w:hAnsi="华文细黑" w:cs="宋体" w:hint="eastAsia"/>
                <w:bCs/>
                <w:kern w:val="0"/>
                <w:sz w:val="24"/>
                <w:szCs w:val="24"/>
              </w:rPr>
              <w:t>公</w:t>
            </w:r>
            <w:r w:rsidR="0095274D" w:rsidRPr="00E10E3E">
              <w:rPr>
                <w:rFonts w:ascii="华文细黑" w:eastAsia="华文细黑" w:hAnsi="华文细黑" w:cs="宋体"/>
                <w:bCs/>
                <w:kern w:val="0"/>
                <w:sz w:val="24"/>
                <w:szCs w:val="24"/>
              </w:rPr>
              <w:t>章</w:t>
            </w:r>
            <w:r w:rsidRPr="00E10E3E">
              <w:rPr>
                <w:rFonts w:ascii="华文细黑" w:eastAsia="华文细黑" w:hAnsi="华文细黑" w:cs="宋体" w:hint="eastAsia"/>
                <w:bCs/>
                <w:kern w:val="0"/>
                <w:sz w:val="24"/>
                <w:szCs w:val="24"/>
              </w:rPr>
              <w:t>）；</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9.器件驱动 1/32动态恒流驱动；</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10.换帧频率 ≥60 Hz；</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★11、亮度≥5500cd/m²，提供第三方检测机构出具的检测报告（</w:t>
            </w:r>
            <w:r w:rsidR="0095274D" w:rsidRPr="00E10E3E">
              <w:rPr>
                <w:rFonts w:ascii="华文细黑" w:eastAsia="华文细黑" w:hAnsi="华文细黑" w:cs="宋体"/>
                <w:bCs/>
                <w:kern w:val="0"/>
                <w:sz w:val="24"/>
                <w:szCs w:val="24"/>
              </w:rPr>
              <w:t>提供复印件并加盖原厂</w:t>
            </w:r>
            <w:r w:rsidR="0095274D" w:rsidRPr="00E10E3E">
              <w:rPr>
                <w:rFonts w:ascii="华文细黑" w:eastAsia="华文细黑" w:hAnsi="华文细黑" w:cs="宋体" w:hint="eastAsia"/>
                <w:bCs/>
                <w:kern w:val="0"/>
                <w:sz w:val="24"/>
                <w:szCs w:val="24"/>
              </w:rPr>
              <w:t>公</w:t>
            </w:r>
            <w:r w:rsidR="0095274D" w:rsidRPr="00E10E3E">
              <w:rPr>
                <w:rFonts w:ascii="华文细黑" w:eastAsia="华文细黑" w:hAnsi="华文细黑" w:cs="宋体"/>
                <w:bCs/>
                <w:kern w:val="0"/>
                <w:sz w:val="24"/>
                <w:szCs w:val="24"/>
              </w:rPr>
              <w:t>章</w:t>
            </w:r>
            <w:r w:rsidRPr="00E10E3E">
              <w:rPr>
                <w:rFonts w:ascii="华文细黑" w:eastAsia="华文细黑" w:hAnsi="华文细黑" w:cs="宋体" w:hint="eastAsia"/>
                <w:bCs/>
                <w:kern w:val="0"/>
                <w:sz w:val="24"/>
                <w:szCs w:val="24"/>
              </w:rPr>
              <w:t>）；</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★12.刷新频率 ≥1920Hz提供权威第三方检测机构出具的检测报告（</w:t>
            </w:r>
            <w:r w:rsidR="0095274D" w:rsidRPr="00E10E3E">
              <w:rPr>
                <w:rFonts w:ascii="华文细黑" w:eastAsia="华文细黑" w:hAnsi="华文细黑" w:cs="宋体"/>
                <w:bCs/>
                <w:kern w:val="0"/>
                <w:sz w:val="24"/>
                <w:szCs w:val="24"/>
              </w:rPr>
              <w:t>提供复印件并加盖原厂</w:t>
            </w:r>
            <w:r w:rsidR="0095274D" w:rsidRPr="00E10E3E">
              <w:rPr>
                <w:rFonts w:ascii="华文细黑" w:eastAsia="华文细黑" w:hAnsi="华文细黑" w:cs="宋体" w:hint="eastAsia"/>
                <w:bCs/>
                <w:kern w:val="0"/>
                <w:sz w:val="24"/>
                <w:szCs w:val="24"/>
              </w:rPr>
              <w:t>公</w:t>
            </w:r>
            <w:r w:rsidR="0095274D" w:rsidRPr="00E10E3E">
              <w:rPr>
                <w:rFonts w:ascii="华文细黑" w:eastAsia="华文细黑" w:hAnsi="华文细黑" w:cs="宋体"/>
                <w:bCs/>
                <w:kern w:val="0"/>
                <w:sz w:val="24"/>
                <w:szCs w:val="24"/>
              </w:rPr>
              <w:t>章</w:t>
            </w:r>
            <w:r w:rsidRPr="00E10E3E">
              <w:rPr>
                <w:rFonts w:ascii="华文细黑" w:eastAsia="华文细黑" w:hAnsi="华文细黑" w:cs="宋体" w:hint="eastAsia"/>
                <w:bCs/>
                <w:kern w:val="0"/>
                <w:sz w:val="24"/>
                <w:szCs w:val="24"/>
              </w:rPr>
              <w:t>）；</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★13.LED显示屏模组厂家有“中国节能产品认证证书”，“中国环保产品(II型)认证证书”；</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★14.生产厂家或本集团有中国合格评定国家认可委员会颁发的实验室认可证书；</w:t>
            </w:r>
            <w:bookmarkStart w:id="68" w:name="_GoBack"/>
            <w:bookmarkEnd w:id="68"/>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15.为保证产品质量，需提供LED生产厂家的ISO9001质量管理体系、ISO14001环境管理体系认证、GBT27922-2011售后五星级服务认证证书；所供货产品必须通过CCC认证；</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★16.提供LED显示屏制造厂商针对本项目的售后服务承诺函原件加盖厂商</w:t>
            </w:r>
            <w:r w:rsidR="0095274D" w:rsidRPr="00E10E3E">
              <w:rPr>
                <w:rFonts w:ascii="华文细黑" w:eastAsia="华文细黑" w:hAnsi="华文细黑" w:cs="宋体" w:hint="eastAsia"/>
                <w:bCs/>
                <w:kern w:val="0"/>
                <w:sz w:val="24"/>
                <w:szCs w:val="24"/>
              </w:rPr>
              <w:t>公</w:t>
            </w:r>
            <w:r w:rsidRPr="00E10E3E">
              <w:rPr>
                <w:rFonts w:ascii="华文细黑" w:eastAsia="华文细黑" w:hAnsi="华文细黑" w:cs="宋体" w:hint="eastAsia"/>
                <w:bCs/>
                <w:kern w:val="0"/>
                <w:sz w:val="24"/>
                <w:szCs w:val="24"/>
              </w:rPr>
              <w:t>章，承诺函需注明项目名称、项目编号、投标人名称；</w:t>
            </w:r>
          </w:p>
          <w:p w:rsidR="004D7A97" w:rsidRPr="00E10E3E" w:rsidRDefault="00FA150C">
            <w:pPr>
              <w:widowControl/>
              <w:spacing w:line="276" w:lineRule="auto"/>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17.提供所投产品国家广电局出具的第三方检验报告；</w:t>
            </w:r>
          </w:p>
          <w:p w:rsidR="004D7A97" w:rsidRPr="00E10E3E" w:rsidRDefault="00FA150C">
            <w:pPr>
              <w:widowControl/>
              <w:spacing w:line="276" w:lineRule="auto"/>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18.提供生产厂家2018年的年度审计报告；</w:t>
            </w:r>
          </w:p>
          <w:p w:rsidR="004D7A97" w:rsidRPr="00E10E3E" w:rsidRDefault="00FA150C">
            <w:pPr>
              <w:spacing w:line="276" w:lineRule="auto"/>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19.投标LED显示屏厂家是国家发改委2019年产业转型升级示范区中央投资项目或者LED显示屏厂家为省级技术中心，并提供证明文件（出具生产厂家证明原件并加盖公章）；</w:t>
            </w:r>
          </w:p>
          <w:p w:rsidR="004D7A97" w:rsidRPr="00E10E3E" w:rsidRDefault="00FA150C">
            <w:pPr>
              <w:spacing w:line="276" w:lineRule="auto"/>
              <w:rPr>
                <w:rFonts w:ascii="华文细黑" w:eastAsia="华文细黑" w:hAnsi="华文细黑" w:cs="华文细黑"/>
                <w:sz w:val="24"/>
                <w:szCs w:val="24"/>
              </w:rPr>
            </w:pPr>
            <w:r w:rsidRPr="00E10E3E">
              <w:rPr>
                <w:rFonts w:ascii="华文细黑" w:eastAsia="华文细黑" w:hAnsi="华文细黑" w:cs="宋体" w:hint="eastAsia"/>
                <w:bCs/>
                <w:kern w:val="0"/>
                <w:sz w:val="24"/>
                <w:szCs w:val="24"/>
              </w:rPr>
              <w:t>19.所投LED显示屏制造厂商具有招投标企业信用等级证书（AAA），并提供证明文件。</w:t>
            </w:r>
          </w:p>
        </w:tc>
        <w:tc>
          <w:tcPr>
            <w:tcW w:w="811" w:type="dxa"/>
            <w:tcBorders>
              <w:top w:val="nil"/>
              <w:left w:val="nil"/>
              <w:bottom w:val="nil"/>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m²</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11.06</w:t>
            </w:r>
          </w:p>
        </w:tc>
      </w:tr>
      <w:tr w:rsidR="004D7A97" w:rsidRPr="00E10E3E">
        <w:trPr>
          <w:trHeight w:val="1699"/>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2</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全彩控制系统（接收卡）</w:t>
            </w:r>
          </w:p>
        </w:tc>
        <w:tc>
          <w:tcPr>
            <w:tcW w:w="6379" w:type="dxa"/>
            <w:tcBorders>
              <w:top w:val="single" w:sz="4" w:space="0" w:color="auto"/>
              <w:left w:val="nil"/>
              <w:bottom w:val="single" w:sz="4" w:space="0" w:color="auto"/>
              <w:right w:val="single" w:sz="4" w:space="0" w:color="auto"/>
            </w:tcBorders>
            <w:shd w:val="clear" w:color="auto" w:fill="auto"/>
            <w:vAlign w:val="center"/>
          </w:tcPr>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1.集成8个HUB75E接口；</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2.单卡可带载256X256像素点；</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3.常规芯片高刷新、高亮度、高灰度；</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4.支持接收卡参数回读；</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5.具有网线热备份功能；</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6.支持亮度、色度校正；</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7.支持任意抽点，90度倍数旋转；</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8.支持异形箱体构造；</w:t>
            </w:r>
          </w:p>
          <w:p w:rsidR="004D7A97" w:rsidRPr="00E10E3E" w:rsidRDefault="00FA150C">
            <w:pPr>
              <w:widowControl/>
              <w:jc w:val="left"/>
              <w:textAlignment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9.支持所有接收卡参数监控功能；</w:t>
            </w:r>
          </w:p>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★10、控制系统与视频处理器为同一品牌。</w:t>
            </w:r>
          </w:p>
        </w:tc>
        <w:tc>
          <w:tcPr>
            <w:tcW w:w="811" w:type="dxa"/>
            <w:tcBorders>
              <w:top w:val="single" w:sz="4" w:space="0" w:color="auto"/>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张</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24.00 </w:t>
            </w:r>
          </w:p>
        </w:tc>
      </w:tr>
      <w:tr w:rsidR="004D7A97" w:rsidRPr="00E10E3E">
        <w:trPr>
          <w:trHeight w:val="702"/>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3</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全彩控制系统软件</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1、可在WIN98、WIN2000、WINXP、WIN7等操作系统下运行；</w:t>
            </w:r>
            <w:r w:rsidRPr="00E10E3E">
              <w:rPr>
                <w:rFonts w:ascii="华文细黑" w:eastAsia="华文细黑" w:hAnsi="华文细黑" w:cs="宋体" w:hint="eastAsia"/>
                <w:bCs/>
                <w:kern w:val="0"/>
                <w:sz w:val="24"/>
                <w:szCs w:val="24"/>
              </w:rPr>
              <w:br/>
              <w:t>2、多显示屏支持；</w:t>
            </w:r>
            <w:r w:rsidRPr="00E10E3E">
              <w:rPr>
                <w:rFonts w:ascii="华文细黑" w:eastAsia="华文细黑" w:hAnsi="华文细黑" w:cs="宋体" w:hint="eastAsia"/>
                <w:bCs/>
                <w:kern w:val="0"/>
                <w:sz w:val="24"/>
                <w:szCs w:val="24"/>
              </w:rPr>
              <w:br/>
              <w:t>3、多屏独立编辑；</w:t>
            </w:r>
            <w:r w:rsidRPr="00E10E3E">
              <w:rPr>
                <w:rFonts w:ascii="华文细黑" w:eastAsia="华文细黑" w:hAnsi="华文细黑" w:cs="宋体" w:hint="eastAsia"/>
                <w:bCs/>
                <w:kern w:val="0"/>
                <w:sz w:val="24"/>
                <w:szCs w:val="24"/>
              </w:rPr>
              <w:br/>
              <w:t>4、数据库显示；</w:t>
            </w:r>
            <w:r w:rsidRPr="00E10E3E">
              <w:rPr>
                <w:rFonts w:ascii="华文细黑" w:eastAsia="华文细黑" w:hAnsi="华文细黑" w:cs="宋体" w:hint="eastAsia"/>
                <w:bCs/>
                <w:kern w:val="0"/>
                <w:sz w:val="24"/>
                <w:szCs w:val="24"/>
              </w:rPr>
              <w:br/>
              <w:t>5、表格输入；</w:t>
            </w:r>
            <w:r w:rsidRPr="00E10E3E">
              <w:rPr>
                <w:rFonts w:ascii="华文细黑" w:eastAsia="华文细黑" w:hAnsi="华文细黑" w:cs="宋体" w:hint="eastAsia"/>
                <w:bCs/>
                <w:kern w:val="0"/>
                <w:sz w:val="24"/>
                <w:szCs w:val="24"/>
              </w:rPr>
              <w:br/>
              <w:t>6、网络功能；</w:t>
            </w:r>
            <w:r w:rsidRPr="00E10E3E">
              <w:rPr>
                <w:rFonts w:ascii="华文细黑" w:eastAsia="华文细黑" w:hAnsi="华文细黑" w:cs="宋体" w:hint="eastAsia"/>
                <w:bCs/>
                <w:kern w:val="0"/>
                <w:sz w:val="24"/>
                <w:szCs w:val="24"/>
              </w:rPr>
              <w:br/>
              <w:t>7、后台播放，定时播放，多窗口多任务同时播放，文本支持Word，Excel，可为节目窗叠加背景音乐；</w:t>
            </w:r>
            <w:r w:rsidRPr="00E10E3E">
              <w:rPr>
                <w:rFonts w:ascii="华文细黑" w:eastAsia="华文细黑" w:hAnsi="华文细黑" w:cs="宋体" w:hint="eastAsia"/>
                <w:bCs/>
                <w:kern w:val="0"/>
                <w:sz w:val="24"/>
                <w:szCs w:val="24"/>
              </w:rPr>
              <w:br/>
              <w:t>8、支持所有的动画文件（MPG ／MPEG／MPV／MPA／AVI／VCD／SWF／RM／RA／RMJ／ASF．．．）；</w:t>
            </w:r>
            <w:r w:rsidRPr="00E10E3E">
              <w:rPr>
                <w:rFonts w:ascii="华文细黑" w:eastAsia="华文细黑" w:hAnsi="华文细黑" w:cs="宋体" w:hint="eastAsia"/>
                <w:bCs/>
                <w:kern w:val="0"/>
                <w:sz w:val="24"/>
                <w:szCs w:val="24"/>
              </w:rPr>
              <w:br/>
              <w:t>9、丰富的图片浏览方式；</w:t>
            </w:r>
            <w:r w:rsidRPr="00E10E3E">
              <w:rPr>
                <w:rFonts w:ascii="华文细黑" w:eastAsia="华文细黑" w:hAnsi="华文细黑" w:cs="宋体" w:hint="eastAsia"/>
                <w:bCs/>
                <w:kern w:val="0"/>
                <w:sz w:val="24"/>
                <w:szCs w:val="24"/>
              </w:rPr>
              <w:br/>
              <w:t>10、日期、时间、日期+时间、模拟时钟等各种正负计时功能，日历可透明显示；</w:t>
            </w:r>
            <w:r w:rsidRPr="00E10E3E">
              <w:rPr>
                <w:rFonts w:ascii="华文细黑" w:eastAsia="华文细黑" w:hAnsi="华文细黑" w:cs="宋体" w:hint="eastAsia"/>
                <w:bCs/>
                <w:kern w:val="0"/>
                <w:sz w:val="24"/>
                <w:szCs w:val="24"/>
              </w:rPr>
              <w:br/>
              <w:t>11、可自动播放多个任务（*.LSP）；</w:t>
            </w:r>
            <w:r w:rsidRPr="00E10E3E">
              <w:rPr>
                <w:rFonts w:ascii="华文细黑" w:eastAsia="华文细黑" w:hAnsi="华文细黑" w:cs="宋体" w:hint="eastAsia"/>
                <w:bCs/>
                <w:kern w:val="0"/>
                <w:sz w:val="24"/>
                <w:szCs w:val="24"/>
              </w:rPr>
              <w:br/>
              <w:t>12，提供外部程序接口,13、视频源色度、饱和度、亮度、对比度软件调节。</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套</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r w:rsidR="004D7A97" w:rsidRPr="00E10E3E">
        <w:trPr>
          <w:trHeight w:val="702"/>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4</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电源</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1.输出功率200W的单电压输入的电源模块；</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2.输入单电压: 185Vac--264Vac；</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3.保护功能: 短路保护(SCP) ，过流保护(OCP)；</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4.工作温度范围:-30'C to +60*C；</w:t>
            </w:r>
          </w:p>
          <w:p w:rsidR="004D7A97" w:rsidRPr="00E10E3E" w:rsidRDefault="00FA150C">
            <w:pPr>
              <w:spacing w:before="8" w:after="1"/>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5.存储温度：-40'C to +80*C；</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台</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58.00 </w:t>
            </w:r>
          </w:p>
        </w:tc>
      </w:tr>
      <w:tr w:rsidR="004D7A97" w:rsidRPr="00E10E3E">
        <w:trPr>
          <w:trHeight w:val="702"/>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5</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控制电脑</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DIY兼容机，I5，独立显卡带高清接口，1T机械硬盘，240G固态硬盘。</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r w:rsidR="004D7A97" w:rsidRPr="00E10E3E">
        <w:trPr>
          <w:trHeight w:val="702"/>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6</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功放音响</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音响2台尺寸：612×150×105；</w:t>
            </w:r>
            <w:r w:rsidRPr="00E10E3E">
              <w:rPr>
                <w:rFonts w:ascii="华文细黑" w:eastAsia="华文细黑" w:hAnsi="华文细黑" w:cs="宋体" w:hint="eastAsia"/>
                <w:bCs/>
                <w:kern w:val="0"/>
                <w:sz w:val="24"/>
                <w:szCs w:val="24"/>
              </w:rPr>
              <w:br/>
              <w:t>额定电压：70V/100V；</w:t>
            </w:r>
            <w:r w:rsidRPr="00E10E3E">
              <w:rPr>
                <w:rFonts w:ascii="华文细黑" w:eastAsia="华文细黑" w:hAnsi="华文细黑" w:cs="宋体" w:hint="eastAsia"/>
                <w:bCs/>
                <w:kern w:val="0"/>
                <w:sz w:val="24"/>
                <w:szCs w:val="24"/>
              </w:rPr>
              <w:br/>
              <w:t>材质：铝合金；</w:t>
            </w:r>
            <w:r w:rsidRPr="00E10E3E">
              <w:rPr>
                <w:rFonts w:ascii="华文细黑" w:eastAsia="华文细黑" w:hAnsi="华文细黑" w:cs="宋体" w:hint="eastAsia"/>
                <w:bCs/>
                <w:kern w:val="0"/>
                <w:sz w:val="24"/>
                <w:szCs w:val="24"/>
              </w:rPr>
              <w:br/>
              <w:t>重量：5.1KG；</w:t>
            </w:r>
            <w:r w:rsidRPr="00E10E3E">
              <w:rPr>
                <w:rFonts w:ascii="华文细黑" w:eastAsia="华文细黑" w:hAnsi="华文细黑" w:cs="宋体" w:hint="eastAsia"/>
                <w:bCs/>
                <w:kern w:val="0"/>
                <w:sz w:val="24"/>
                <w:szCs w:val="24"/>
              </w:rPr>
              <w:br/>
              <w:t>额定功率：60W；</w:t>
            </w:r>
            <w:r w:rsidRPr="00E10E3E">
              <w:rPr>
                <w:rFonts w:ascii="华文细黑" w:eastAsia="华文细黑" w:hAnsi="华文细黑" w:cs="宋体" w:hint="eastAsia"/>
                <w:bCs/>
                <w:kern w:val="0"/>
                <w:sz w:val="24"/>
                <w:szCs w:val="24"/>
              </w:rPr>
              <w:br/>
              <w:t>灵敏度：91dB；</w:t>
            </w:r>
            <w:r w:rsidRPr="00E10E3E">
              <w:rPr>
                <w:rFonts w:ascii="华文细黑" w:eastAsia="华文细黑" w:hAnsi="华文细黑" w:cs="宋体" w:hint="eastAsia"/>
                <w:bCs/>
                <w:kern w:val="0"/>
                <w:sz w:val="24"/>
                <w:szCs w:val="24"/>
              </w:rPr>
              <w:br/>
              <w:t>扬声器：高音Φ25.4mm，低音Φ120mm×4      功放1台：两路话筒输入，两路线路输入，一路线路输出，其中话筒一有默音优先功能，有高低音调节功能，免失真，信号自动压限控制，6分区独立音量调控输出，带有USB接口/FM，支持MP3格式，自带显屏，便于紧急广播，功率输出短路保护警告、自带提示音报警；</w:t>
            </w:r>
            <w:r w:rsidRPr="00E10E3E">
              <w:rPr>
                <w:rFonts w:ascii="华文细黑" w:eastAsia="华文细黑" w:hAnsi="华文细黑" w:cs="宋体" w:hint="eastAsia"/>
                <w:bCs/>
                <w:kern w:val="0"/>
                <w:sz w:val="24"/>
                <w:szCs w:val="24"/>
              </w:rPr>
              <w:br/>
              <w:t>额定功率：180W；</w:t>
            </w:r>
            <w:r w:rsidRPr="00E10E3E">
              <w:rPr>
                <w:rFonts w:ascii="华文细黑" w:eastAsia="华文细黑" w:hAnsi="华文细黑" w:cs="宋体" w:hint="eastAsia"/>
                <w:bCs/>
                <w:kern w:val="0"/>
                <w:sz w:val="24"/>
                <w:szCs w:val="24"/>
              </w:rPr>
              <w:br/>
              <w:t>输出形式1.定压70v/120v  2.定阻4-16欧姆；</w:t>
            </w:r>
            <w:r w:rsidRPr="00E10E3E">
              <w:rPr>
                <w:rFonts w:ascii="华文细黑" w:eastAsia="华文细黑" w:hAnsi="华文细黑" w:cs="宋体" w:hint="eastAsia"/>
                <w:bCs/>
                <w:kern w:val="0"/>
                <w:sz w:val="24"/>
                <w:szCs w:val="24"/>
              </w:rPr>
              <w:br/>
              <w:t>频率响应：40hz-18KHZ±0.5dB；</w:t>
            </w:r>
            <w:r w:rsidRPr="00E10E3E">
              <w:rPr>
                <w:rFonts w:ascii="华文细黑" w:eastAsia="华文细黑" w:hAnsi="华文细黑" w:cs="宋体" w:hint="eastAsia"/>
                <w:bCs/>
                <w:kern w:val="0"/>
                <w:sz w:val="24"/>
                <w:szCs w:val="24"/>
              </w:rPr>
              <w:br/>
              <w:t>电源：AC220。</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套</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r w:rsidR="004D7A97" w:rsidRPr="00E10E3E">
        <w:trPr>
          <w:trHeight w:val="1699"/>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7</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视频处理器</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1.集成发送卡与视频处理器功能；</w:t>
            </w:r>
            <w:r w:rsidRPr="00E10E3E">
              <w:rPr>
                <w:rFonts w:ascii="华文细黑" w:eastAsia="华文细黑" w:hAnsi="华文细黑" w:cs="宋体" w:hint="eastAsia"/>
                <w:bCs/>
                <w:kern w:val="0"/>
                <w:sz w:val="24"/>
                <w:szCs w:val="24"/>
              </w:rPr>
              <w:br/>
              <w:t>2.具有多路视频输入接1.集成发送卡与视频处理器功能；</w:t>
            </w:r>
            <w:r w:rsidRPr="00E10E3E">
              <w:rPr>
                <w:rFonts w:ascii="华文细黑" w:eastAsia="华文细黑" w:hAnsi="华文细黑" w:cs="宋体" w:hint="eastAsia"/>
                <w:bCs/>
                <w:kern w:val="0"/>
                <w:sz w:val="24"/>
                <w:szCs w:val="24"/>
              </w:rPr>
              <w:br/>
              <w:t>2.具有多路视频输入接口，包括1路HDMI，1路DVI，1路VGA，1路AV，1路音频输入；</w:t>
            </w:r>
          </w:p>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3.支持根据显示屏分辨率对输入图像进行逐点缩放； </w:t>
            </w:r>
            <w:r w:rsidRPr="00E10E3E">
              <w:rPr>
                <w:rFonts w:ascii="华文细黑" w:eastAsia="华文细黑" w:hAnsi="华文细黑" w:cs="宋体" w:hint="eastAsia"/>
                <w:bCs/>
                <w:kern w:val="0"/>
                <w:sz w:val="24"/>
                <w:szCs w:val="24"/>
              </w:rPr>
              <w:br/>
              <w:t>4.支持部分/全屏显示功能；</w:t>
            </w:r>
          </w:p>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5.支持视频源一键切换；</w:t>
            </w:r>
            <w:r w:rsidRPr="00E10E3E">
              <w:rPr>
                <w:rFonts w:ascii="华文细黑" w:eastAsia="华文细黑" w:hAnsi="华文细黑" w:cs="宋体" w:hint="eastAsia"/>
                <w:bCs/>
                <w:kern w:val="0"/>
                <w:sz w:val="24"/>
                <w:szCs w:val="24"/>
              </w:rPr>
              <w:br/>
              <w:t>6.支持图像截取功能；</w:t>
            </w:r>
            <w:r w:rsidRPr="00E10E3E">
              <w:rPr>
                <w:rFonts w:ascii="华文细黑" w:eastAsia="华文细黑" w:hAnsi="华文细黑" w:cs="宋体" w:hint="eastAsia"/>
                <w:bCs/>
                <w:kern w:val="0"/>
                <w:sz w:val="24"/>
                <w:szCs w:val="24"/>
              </w:rPr>
              <w:br/>
              <w:t>7.支持图文叠加，方便实现字母叠加、图像合成效果；</w:t>
            </w:r>
            <w:r w:rsidRPr="00E10E3E">
              <w:rPr>
                <w:rFonts w:ascii="华文细黑" w:eastAsia="华文细黑" w:hAnsi="华文细黑" w:cs="宋体" w:hint="eastAsia"/>
                <w:bCs/>
                <w:kern w:val="0"/>
                <w:sz w:val="24"/>
                <w:szCs w:val="24"/>
              </w:rPr>
              <w:br/>
              <w:t>8.支持多个信号输入通道之间的瞬间切换或者淡入淡出，以增强并呈现专业品质的演示画面；</w:t>
            </w:r>
            <w:r w:rsidRPr="00E10E3E">
              <w:rPr>
                <w:rFonts w:ascii="华文细黑" w:eastAsia="华文细黑" w:hAnsi="华文细黑" w:cs="宋体" w:hint="eastAsia"/>
                <w:bCs/>
                <w:kern w:val="0"/>
                <w:sz w:val="24"/>
                <w:szCs w:val="24"/>
              </w:rPr>
              <w:br/>
              <w:t>9支持双画面功能，可实现画中画，大小均可调节；</w:t>
            </w:r>
            <w:r w:rsidRPr="00E10E3E">
              <w:rPr>
                <w:rFonts w:ascii="华文细黑" w:eastAsia="华文细黑" w:hAnsi="华文细黑" w:cs="宋体" w:hint="eastAsia"/>
                <w:bCs/>
                <w:kern w:val="0"/>
                <w:sz w:val="24"/>
                <w:szCs w:val="24"/>
              </w:rPr>
              <w:br/>
              <w:t>10.无需通过PC软件进项调试，按照向导调试即可；</w:t>
            </w:r>
            <w:r w:rsidRPr="00E10E3E">
              <w:rPr>
                <w:rFonts w:ascii="华文细黑" w:eastAsia="华文细黑" w:hAnsi="华文细黑" w:cs="宋体" w:hint="eastAsia"/>
                <w:bCs/>
                <w:kern w:val="0"/>
                <w:sz w:val="24"/>
                <w:szCs w:val="24"/>
              </w:rPr>
              <w:br/>
              <w:t>11.最大带载130万(1280*1024)像素点，单网口最大带载65万像素点；</w:t>
            </w:r>
            <w:r w:rsidRPr="00E10E3E">
              <w:rPr>
                <w:rFonts w:ascii="华文细黑" w:eastAsia="华文细黑" w:hAnsi="华文细黑" w:cs="宋体" w:hint="eastAsia"/>
                <w:bCs/>
                <w:kern w:val="0"/>
                <w:sz w:val="24"/>
                <w:szCs w:val="24"/>
              </w:rPr>
              <w:br/>
              <w:t>12.支持模板保存和调用，可保存10种模板。</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r w:rsidR="004D7A97" w:rsidRPr="00E10E3E">
        <w:trPr>
          <w:trHeight w:val="780"/>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8</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简易防水箱体</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符合led行业标准。</w:t>
            </w:r>
          </w:p>
          <w:p w:rsidR="004D7A97" w:rsidRPr="00E10E3E" w:rsidRDefault="004D7A97">
            <w:pPr>
              <w:widowControl/>
              <w:jc w:val="left"/>
              <w:rPr>
                <w:rFonts w:ascii="华文细黑" w:eastAsia="华文细黑" w:hAnsi="华文细黑" w:cs="宋体"/>
                <w:bCs/>
                <w:kern w:val="0"/>
                <w:sz w:val="24"/>
                <w:szCs w:val="24"/>
              </w:rPr>
            </w:pP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平方</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11.47 </w:t>
            </w:r>
          </w:p>
        </w:tc>
      </w:tr>
      <w:tr w:rsidR="004D7A97" w:rsidRPr="00E10E3E">
        <w:trPr>
          <w:trHeight w:val="679"/>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9</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钢架结构以及装饰材料</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1.钢结构制作按照《钢结构施工质量验收规范》GB50205-2001进行制作, 采用国标优质钢材，钢材加工前进行矫正,使之平直,以免影响制作精度;对接焊缝为坡口焊,焊缝等级不低于二级;所有钢结构制品在防锈后刷环氧富锌</w:t>
            </w:r>
            <w:r w:rsidRPr="00E10E3E">
              <w:rPr>
                <w:rFonts w:ascii="华文细黑" w:eastAsia="华文细黑" w:hAnsi="华文细黑" w:cs="宋体" w:hint="eastAsia"/>
                <w:bCs/>
                <w:kern w:val="0"/>
                <w:sz w:val="24"/>
                <w:szCs w:val="24"/>
              </w:rPr>
              <w:lastRenderedPageBreak/>
              <w:t>防绣底漆两度,再刷与之相配的面漆两面；</w:t>
            </w:r>
            <w:r w:rsidRPr="00E10E3E">
              <w:rPr>
                <w:rFonts w:ascii="华文细黑" w:eastAsia="华文细黑" w:hAnsi="华文细黑" w:cs="宋体" w:hint="eastAsia"/>
                <w:bCs/>
                <w:kern w:val="0"/>
                <w:sz w:val="24"/>
                <w:szCs w:val="24"/>
              </w:rPr>
              <w:br/>
              <w:t>2.外框应结合现场环境特点设计，精致美观,保证散热需求；</w:t>
            </w:r>
            <w:r w:rsidRPr="00E10E3E">
              <w:rPr>
                <w:rFonts w:ascii="华文细黑" w:eastAsia="华文细黑" w:hAnsi="华文细黑" w:cs="宋体" w:hint="eastAsia"/>
                <w:bCs/>
                <w:kern w:val="0"/>
                <w:sz w:val="24"/>
                <w:szCs w:val="24"/>
              </w:rPr>
              <w:br/>
              <w:t>3.屏体外装饰由耐腐蚀性的钢材料制作，坚固耐用,满足设计要求。</w:t>
            </w:r>
            <w:r w:rsidRPr="00E10E3E">
              <w:rPr>
                <w:rFonts w:ascii="华文细黑" w:eastAsia="华文细黑" w:hAnsi="华文细黑" w:cs="宋体" w:hint="eastAsia"/>
                <w:bCs/>
                <w:kern w:val="0"/>
                <w:sz w:val="24"/>
                <w:szCs w:val="24"/>
              </w:rPr>
              <w:br/>
              <w:t>外框采用9045型材，背条采用20*40方钢；</w:t>
            </w:r>
            <w:r w:rsidRPr="00E10E3E">
              <w:rPr>
                <w:rFonts w:ascii="华文细黑" w:eastAsia="华文细黑" w:hAnsi="华文细黑" w:cs="宋体" w:hint="eastAsia"/>
                <w:bCs/>
                <w:kern w:val="0"/>
                <w:sz w:val="24"/>
                <w:szCs w:val="24"/>
              </w:rPr>
              <w:br/>
              <w:t>外框材质要求</w:t>
            </w:r>
            <w:r w:rsidRPr="00E10E3E">
              <w:rPr>
                <w:rFonts w:ascii="华文细黑" w:eastAsia="华文细黑" w:hAnsi="华文细黑" w:cs="宋体" w:hint="eastAsia"/>
                <w:bCs/>
                <w:kern w:val="0"/>
                <w:sz w:val="24"/>
                <w:szCs w:val="24"/>
              </w:rPr>
              <w:br/>
              <w:t>材质：6063-T5铝 国标</w:t>
            </w:r>
            <w:r w:rsidRPr="00E10E3E">
              <w:rPr>
                <w:rFonts w:ascii="华文细黑" w:eastAsia="华文细黑" w:hAnsi="华文细黑" w:cs="宋体" w:hint="eastAsia"/>
                <w:bCs/>
                <w:kern w:val="0"/>
                <w:sz w:val="24"/>
                <w:szCs w:val="24"/>
              </w:rPr>
              <w:br/>
              <w:t>壁厚：1.0mm</w:t>
            </w:r>
            <w:r w:rsidRPr="00E10E3E">
              <w:rPr>
                <w:rFonts w:ascii="华文细黑" w:eastAsia="华文细黑" w:hAnsi="华文细黑" w:cs="宋体" w:hint="eastAsia"/>
                <w:bCs/>
                <w:kern w:val="0"/>
                <w:sz w:val="24"/>
                <w:szCs w:val="24"/>
              </w:rPr>
              <w:br/>
              <w:t>表面处理：阳极氧化、静电进口漆喷涂</w:t>
            </w:r>
            <w:r w:rsidRPr="00E10E3E">
              <w:rPr>
                <w:rFonts w:ascii="华文细黑" w:eastAsia="华文细黑" w:hAnsi="华文细黑" w:cs="宋体" w:hint="eastAsia"/>
                <w:bCs/>
                <w:kern w:val="0"/>
                <w:sz w:val="24"/>
                <w:szCs w:val="24"/>
              </w:rPr>
              <w:br/>
              <w:t>型材颜色：磨砂黑</w:t>
            </w:r>
            <w:r w:rsidRPr="00E10E3E">
              <w:rPr>
                <w:rFonts w:ascii="华文细黑" w:eastAsia="华文细黑" w:hAnsi="华文细黑" w:cs="宋体" w:hint="eastAsia"/>
                <w:bCs/>
                <w:kern w:val="0"/>
                <w:sz w:val="24"/>
                <w:szCs w:val="24"/>
              </w:rPr>
              <w:br/>
              <w:t>配套拐角和直接头 ；</w:t>
            </w:r>
            <w:r w:rsidRPr="00E10E3E">
              <w:rPr>
                <w:rFonts w:ascii="华文细黑" w:eastAsia="华文细黑" w:hAnsi="华文细黑" w:cs="宋体" w:hint="eastAsia"/>
                <w:bCs/>
                <w:kern w:val="0"/>
                <w:sz w:val="24"/>
                <w:szCs w:val="24"/>
              </w:rPr>
              <w:br/>
              <w:t>4.包边材料应符合LED行业标准</w:t>
            </w:r>
          </w:p>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备注：含包边</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平方</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16.56 </w:t>
            </w:r>
          </w:p>
        </w:tc>
      </w:tr>
      <w:tr w:rsidR="004D7A97" w:rsidRPr="00E10E3E">
        <w:trPr>
          <w:trHeight w:val="679"/>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10</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20KW智能配电柜</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最大负载功率 20KW ；</w:t>
            </w:r>
            <w:r w:rsidRPr="00E10E3E">
              <w:rPr>
                <w:rFonts w:ascii="华文细黑" w:eastAsia="华文细黑" w:hAnsi="华文细黑" w:cs="宋体" w:hint="eastAsia"/>
                <w:bCs/>
                <w:kern w:val="0"/>
                <w:sz w:val="24"/>
                <w:szCs w:val="24"/>
              </w:rPr>
              <w:br/>
              <w:t>最大负载电源数量 90台（5V40A） ；</w:t>
            </w:r>
            <w:r w:rsidRPr="00E10E3E">
              <w:rPr>
                <w:rFonts w:ascii="华文细黑" w:eastAsia="华文细黑" w:hAnsi="华文细黑" w:cs="宋体" w:hint="eastAsia"/>
                <w:bCs/>
                <w:kern w:val="0"/>
                <w:sz w:val="24"/>
                <w:szCs w:val="24"/>
              </w:rPr>
              <w:br/>
              <w:t>显示屏输出分路 2P*3路可换为1P*6路 ；</w:t>
            </w:r>
            <w:r w:rsidRPr="00E10E3E">
              <w:rPr>
                <w:rFonts w:ascii="华文细黑" w:eastAsia="华文细黑" w:hAnsi="华文细黑" w:cs="宋体" w:hint="eastAsia"/>
                <w:bCs/>
                <w:kern w:val="0"/>
                <w:sz w:val="24"/>
                <w:szCs w:val="24"/>
              </w:rPr>
              <w:br/>
              <w:t>风机/空调输出分路 无 ；</w:t>
            </w:r>
            <w:r w:rsidRPr="00E10E3E">
              <w:rPr>
                <w:rFonts w:ascii="华文细黑" w:eastAsia="华文细黑" w:hAnsi="华文细黑" w:cs="宋体" w:hint="eastAsia"/>
                <w:bCs/>
                <w:kern w:val="0"/>
                <w:sz w:val="24"/>
                <w:szCs w:val="24"/>
              </w:rPr>
              <w:br/>
              <w:t>照明输出 无 ；</w:t>
            </w:r>
            <w:r w:rsidRPr="00E10E3E">
              <w:rPr>
                <w:rFonts w:ascii="华文细黑" w:eastAsia="华文细黑" w:hAnsi="华文细黑" w:cs="宋体" w:hint="eastAsia"/>
                <w:bCs/>
                <w:kern w:val="0"/>
                <w:sz w:val="24"/>
                <w:szCs w:val="24"/>
              </w:rPr>
              <w:br/>
              <w:t>延时启动 无 ；</w:t>
            </w:r>
            <w:r w:rsidRPr="00E10E3E">
              <w:rPr>
                <w:rFonts w:ascii="华文细黑" w:eastAsia="华文细黑" w:hAnsi="华文细黑" w:cs="宋体" w:hint="eastAsia"/>
                <w:bCs/>
                <w:kern w:val="0"/>
                <w:sz w:val="24"/>
                <w:szCs w:val="24"/>
              </w:rPr>
              <w:br/>
              <w:t>浪涌保护 无（可在选配添加） ；</w:t>
            </w:r>
            <w:r w:rsidRPr="00E10E3E">
              <w:rPr>
                <w:rFonts w:ascii="华文细黑" w:eastAsia="华文细黑" w:hAnsi="华文细黑" w:cs="宋体" w:hint="eastAsia"/>
                <w:bCs/>
                <w:kern w:val="0"/>
                <w:sz w:val="24"/>
                <w:szCs w:val="24"/>
              </w:rPr>
              <w:br/>
              <w:t>柜体尺寸 高350*宽350*厚160 ；</w:t>
            </w:r>
            <w:r w:rsidRPr="00E10E3E">
              <w:rPr>
                <w:rFonts w:ascii="华文细黑" w:eastAsia="华文细黑" w:hAnsi="华文细黑" w:cs="宋体" w:hint="eastAsia"/>
                <w:bCs/>
                <w:kern w:val="0"/>
                <w:sz w:val="24"/>
                <w:szCs w:val="24"/>
              </w:rPr>
              <w:br/>
              <w:t>重量 8公斤 ；</w:t>
            </w:r>
            <w:r w:rsidRPr="00E10E3E">
              <w:rPr>
                <w:rFonts w:ascii="华文细黑" w:eastAsia="华文细黑" w:hAnsi="华文细黑" w:cs="宋体" w:hint="eastAsia"/>
                <w:bCs/>
                <w:kern w:val="0"/>
                <w:sz w:val="24"/>
                <w:szCs w:val="24"/>
              </w:rPr>
              <w:br/>
              <w:t>建议外接电缆 6平方 ；</w:t>
            </w:r>
            <w:r w:rsidRPr="00E10E3E">
              <w:rPr>
                <w:rFonts w:ascii="华文细黑" w:eastAsia="华文细黑" w:hAnsi="华文细黑" w:cs="宋体" w:hint="eastAsia"/>
                <w:bCs/>
                <w:kern w:val="0"/>
                <w:sz w:val="24"/>
                <w:szCs w:val="24"/>
              </w:rPr>
              <w:br/>
              <w:t>安装形式 挂墙安装/落地安装 ；</w:t>
            </w:r>
            <w:r w:rsidRPr="00E10E3E">
              <w:rPr>
                <w:rFonts w:ascii="华文细黑" w:eastAsia="华文细黑" w:hAnsi="华文细黑" w:cs="宋体" w:hint="eastAsia"/>
                <w:bCs/>
                <w:kern w:val="0"/>
                <w:sz w:val="24"/>
                <w:szCs w:val="24"/>
              </w:rPr>
              <w:br/>
              <w:t xml:space="preserve">控制方式 手动(可在选配添加自动）； </w:t>
            </w:r>
            <w:r w:rsidRPr="00E10E3E">
              <w:rPr>
                <w:rFonts w:ascii="华文细黑" w:eastAsia="华文细黑" w:hAnsi="华文细黑" w:cs="宋体" w:hint="eastAsia"/>
                <w:bCs/>
                <w:kern w:val="0"/>
                <w:sz w:val="24"/>
                <w:szCs w:val="24"/>
              </w:rPr>
              <w:br/>
              <w:t>电压标准：额定工作电压Ue=380V/220V、额定绝缘电压Ui=500V 频率：50HZ ；</w:t>
            </w:r>
          </w:p>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sz w:val="24"/>
                <w:szCs w:val="24"/>
              </w:rPr>
              <w:t>备注：含多功能卡。</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套</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r w:rsidR="004D7A97" w:rsidRPr="00E10E3E">
        <w:trPr>
          <w:trHeight w:val="679"/>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11</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散热系统</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1.5P户外散热空调 CCC证书编号: 2019010703150349</w:t>
            </w:r>
            <w:r w:rsidRPr="00E10E3E">
              <w:rPr>
                <w:rFonts w:ascii="华文细黑" w:eastAsia="华文细黑" w:hAnsi="华文细黑" w:cs="宋体" w:hint="eastAsia"/>
                <w:bCs/>
                <w:kern w:val="0"/>
                <w:sz w:val="24"/>
                <w:szCs w:val="24"/>
              </w:rPr>
              <w:br/>
              <w:t>空调参考品牌: Gree/格力；（性能参数不得低于参考品牌）</w:t>
            </w:r>
            <w:r w:rsidRPr="00E10E3E">
              <w:rPr>
                <w:rFonts w:ascii="华文细黑" w:eastAsia="华文细黑" w:hAnsi="华文细黑" w:cs="宋体" w:hint="eastAsia"/>
                <w:bCs/>
                <w:kern w:val="0"/>
                <w:sz w:val="24"/>
                <w:szCs w:val="24"/>
              </w:rPr>
              <w:br/>
              <w:t>格力空调型号: KFR-35GW/(35559)FNhAb-A33</w:t>
            </w:r>
            <w:r w:rsidRPr="00E10E3E">
              <w:rPr>
                <w:rFonts w:ascii="华文细黑" w:eastAsia="华文细黑" w:hAnsi="华文细黑" w:cs="宋体" w:hint="eastAsia"/>
                <w:bCs/>
                <w:kern w:val="0"/>
                <w:sz w:val="24"/>
                <w:szCs w:val="24"/>
              </w:rPr>
              <w:br/>
              <w:t>空调功率: 1.5匹</w:t>
            </w:r>
            <w:r w:rsidRPr="00E10E3E">
              <w:rPr>
                <w:rFonts w:ascii="华文细黑" w:eastAsia="华文细黑" w:hAnsi="华文细黑" w:cs="宋体" w:hint="eastAsia"/>
                <w:bCs/>
                <w:kern w:val="0"/>
                <w:sz w:val="24"/>
                <w:szCs w:val="24"/>
              </w:rPr>
              <w:br/>
              <w:t>产地: 中国大陆</w:t>
            </w:r>
            <w:r w:rsidRPr="00E10E3E">
              <w:rPr>
                <w:rFonts w:ascii="华文细黑" w:eastAsia="华文细黑" w:hAnsi="华文细黑" w:cs="宋体" w:hint="eastAsia"/>
                <w:bCs/>
                <w:kern w:val="0"/>
                <w:sz w:val="24"/>
                <w:szCs w:val="24"/>
              </w:rPr>
              <w:br/>
              <w:t>工作方式: 变频</w:t>
            </w:r>
            <w:r w:rsidRPr="00E10E3E">
              <w:rPr>
                <w:rFonts w:ascii="华文细黑" w:eastAsia="华文细黑" w:hAnsi="华文细黑" w:cs="宋体" w:hint="eastAsia"/>
                <w:bCs/>
                <w:kern w:val="0"/>
                <w:sz w:val="24"/>
                <w:szCs w:val="24"/>
              </w:rPr>
              <w:br/>
              <w:t>空调类型: 壁挂式</w:t>
            </w:r>
            <w:r w:rsidRPr="00E10E3E">
              <w:rPr>
                <w:rFonts w:ascii="华文细黑" w:eastAsia="华文细黑" w:hAnsi="华文细黑" w:cs="宋体" w:hint="eastAsia"/>
                <w:bCs/>
                <w:kern w:val="0"/>
                <w:sz w:val="24"/>
                <w:szCs w:val="24"/>
              </w:rPr>
              <w:br/>
              <w:t>冷暖类型: 冷暖电辅</w:t>
            </w:r>
            <w:r w:rsidRPr="00E10E3E">
              <w:rPr>
                <w:rFonts w:ascii="华文细黑" w:eastAsia="华文细黑" w:hAnsi="华文细黑" w:cs="宋体" w:hint="eastAsia"/>
                <w:bCs/>
                <w:kern w:val="0"/>
                <w:sz w:val="24"/>
                <w:szCs w:val="24"/>
              </w:rPr>
              <w:br/>
              <w:t>空调面板颜色: 大1匹冷暖定频 大1.5匹冷暖定频 大1匹冷暖变频 大1.5匹冷暖变频</w:t>
            </w:r>
            <w:r w:rsidRPr="00E10E3E">
              <w:rPr>
                <w:rFonts w:ascii="华文细黑" w:eastAsia="华文细黑" w:hAnsi="华文细黑" w:cs="宋体" w:hint="eastAsia"/>
                <w:bCs/>
                <w:kern w:val="0"/>
                <w:sz w:val="24"/>
                <w:szCs w:val="24"/>
              </w:rPr>
              <w:br/>
              <w:t>能效等级: 三级</w:t>
            </w:r>
            <w:r w:rsidRPr="00E10E3E">
              <w:rPr>
                <w:rFonts w:ascii="华文细黑" w:eastAsia="华文细黑" w:hAnsi="华文细黑" w:cs="宋体" w:hint="eastAsia"/>
                <w:bCs/>
                <w:kern w:val="0"/>
                <w:sz w:val="24"/>
                <w:szCs w:val="24"/>
              </w:rPr>
              <w:br/>
              <w:t>内机堆码层数极限: 8层</w:t>
            </w:r>
            <w:r w:rsidRPr="00E10E3E">
              <w:rPr>
                <w:rFonts w:ascii="华文细黑" w:eastAsia="华文细黑" w:hAnsi="华文细黑" w:cs="宋体" w:hint="eastAsia"/>
                <w:bCs/>
                <w:kern w:val="0"/>
                <w:sz w:val="24"/>
                <w:szCs w:val="24"/>
              </w:rPr>
              <w:br/>
              <w:t>外机堆码层数极限: 6层</w:t>
            </w:r>
            <w:r w:rsidRPr="00E10E3E">
              <w:rPr>
                <w:rFonts w:ascii="华文细黑" w:eastAsia="华文细黑" w:hAnsi="华文细黑" w:cs="宋体" w:hint="eastAsia"/>
                <w:bCs/>
                <w:kern w:val="0"/>
                <w:sz w:val="24"/>
                <w:szCs w:val="24"/>
              </w:rPr>
              <w:br/>
              <w:t>内机尺寸: 891x276x202mm</w:t>
            </w:r>
            <w:r w:rsidRPr="00E10E3E">
              <w:rPr>
                <w:rFonts w:ascii="华文细黑" w:eastAsia="华文细黑" w:hAnsi="华文细黑" w:cs="宋体" w:hint="eastAsia"/>
                <w:bCs/>
                <w:kern w:val="0"/>
                <w:sz w:val="24"/>
                <w:szCs w:val="24"/>
              </w:rPr>
              <w:br/>
            </w:r>
            <w:r w:rsidRPr="00E10E3E">
              <w:rPr>
                <w:rFonts w:ascii="华文细黑" w:eastAsia="华文细黑" w:hAnsi="华文细黑" w:cs="宋体" w:hint="eastAsia"/>
                <w:bCs/>
                <w:kern w:val="0"/>
                <w:sz w:val="24"/>
                <w:szCs w:val="24"/>
              </w:rPr>
              <w:lastRenderedPageBreak/>
              <w:t>外机包装尺寸: 875x407x620mm</w:t>
            </w:r>
            <w:r w:rsidRPr="00E10E3E">
              <w:rPr>
                <w:rFonts w:ascii="华文细黑" w:eastAsia="华文细黑" w:hAnsi="华文细黑" w:cs="宋体" w:hint="eastAsia"/>
                <w:bCs/>
                <w:kern w:val="0"/>
                <w:sz w:val="24"/>
                <w:szCs w:val="24"/>
              </w:rPr>
              <w:br/>
              <w:t>外机尺寸: 790x575x350mm</w:t>
            </w:r>
            <w:r w:rsidRPr="00E10E3E">
              <w:rPr>
                <w:rFonts w:ascii="华文细黑" w:eastAsia="华文细黑" w:hAnsi="华文细黑" w:cs="宋体" w:hint="eastAsia"/>
                <w:bCs/>
                <w:kern w:val="0"/>
                <w:sz w:val="24"/>
                <w:szCs w:val="24"/>
              </w:rPr>
              <w:br/>
              <w:t>内机毛重: 12.5kg</w:t>
            </w:r>
            <w:r w:rsidRPr="00E10E3E">
              <w:rPr>
                <w:rFonts w:ascii="华文细黑" w:eastAsia="华文细黑" w:hAnsi="华文细黑" w:cs="宋体" w:hint="eastAsia"/>
                <w:bCs/>
                <w:kern w:val="0"/>
                <w:sz w:val="24"/>
                <w:szCs w:val="24"/>
              </w:rPr>
              <w:br/>
              <w:t>内机包装尺寸: 970x350x272mm</w:t>
            </w:r>
            <w:r w:rsidRPr="00E10E3E">
              <w:rPr>
                <w:rFonts w:ascii="华文细黑" w:eastAsia="华文细黑" w:hAnsi="华文细黑" w:cs="宋体" w:hint="eastAsia"/>
                <w:bCs/>
                <w:kern w:val="0"/>
                <w:sz w:val="24"/>
                <w:szCs w:val="24"/>
              </w:rPr>
              <w:br/>
              <w:t>外机毛重: 33.5kg</w:t>
            </w:r>
            <w:r w:rsidRPr="00E10E3E">
              <w:rPr>
                <w:rFonts w:ascii="华文细黑" w:eastAsia="华文细黑" w:hAnsi="华文细黑" w:cs="宋体" w:hint="eastAsia"/>
                <w:bCs/>
                <w:kern w:val="0"/>
                <w:sz w:val="24"/>
                <w:szCs w:val="24"/>
              </w:rPr>
              <w:br/>
              <w:t>智能类型: 不支持智能</w:t>
            </w:r>
            <w:r w:rsidRPr="00E10E3E">
              <w:rPr>
                <w:rFonts w:ascii="华文细黑" w:eastAsia="华文细黑" w:hAnsi="华文细黑" w:cs="宋体" w:hint="eastAsia"/>
                <w:bCs/>
                <w:kern w:val="0"/>
                <w:sz w:val="24"/>
                <w:szCs w:val="24"/>
              </w:rPr>
              <w:br/>
              <w:t>制热功率: 1280W</w:t>
            </w:r>
            <w:r w:rsidRPr="00E10E3E">
              <w:rPr>
                <w:rFonts w:ascii="华文细黑" w:eastAsia="华文细黑" w:hAnsi="华文细黑" w:cs="宋体" w:hint="eastAsia"/>
                <w:bCs/>
                <w:kern w:val="0"/>
                <w:sz w:val="24"/>
                <w:szCs w:val="24"/>
              </w:rPr>
              <w:br/>
              <w:t>制热量: 4300W</w:t>
            </w:r>
            <w:r w:rsidRPr="00E10E3E">
              <w:rPr>
                <w:rFonts w:ascii="华文细黑" w:eastAsia="华文细黑" w:hAnsi="华文细黑" w:cs="宋体" w:hint="eastAsia"/>
                <w:bCs/>
                <w:kern w:val="0"/>
                <w:sz w:val="24"/>
                <w:szCs w:val="24"/>
              </w:rPr>
              <w:br/>
              <w:t>制冷量: 3500W</w:t>
            </w:r>
            <w:r w:rsidRPr="00E10E3E">
              <w:rPr>
                <w:rFonts w:ascii="华文细黑" w:eastAsia="华文细黑" w:hAnsi="华文细黑" w:cs="宋体" w:hint="eastAsia"/>
                <w:bCs/>
                <w:kern w:val="0"/>
                <w:sz w:val="24"/>
                <w:szCs w:val="24"/>
              </w:rPr>
              <w:br/>
              <w:t>室内机噪音: 42dB</w:t>
            </w:r>
            <w:r w:rsidRPr="00E10E3E">
              <w:rPr>
                <w:rFonts w:ascii="华文细黑" w:eastAsia="华文细黑" w:hAnsi="华文细黑" w:cs="宋体" w:hint="eastAsia"/>
                <w:bCs/>
                <w:kern w:val="0"/>
                <w:sz w:val="24"/>
                <w:szCs w:val="24"/>
              </w:rPr>
              <w:br/>
              <w:t>室外机噪音: 51dB</w:t>
            </w:r>
            <w:r w:rsidRPr="00E10E3E">
              <w:rPr>
                <w:rFonts w:ascii="华文细黑" w:eastAsia="华文细黑" w:hAnsi="华文细黑" w:cs="宋体" w:hint="eastAsia"/>
                <w:bCs/>
                <w:kern w:val="0"/>
                <w:sz w:val="24"/>
                <w:szCs w:val="24"/>
              </w:rPr>
              <w:br/>
              <w:t>制冷功率: 1090W</w:t>
            </w:r>
            <w:r w:rsidRPr="00E10E3E">
              <w:rPr>
                <w:rFonts w:ascii="华文细黑" w:eastAsia="华文细黑" w:hAnsi="华文细黑" w:cs="宋体" w:hint="eastAsia"/>
                <w:bCs/>
                <w:kern w:val="0"/>
                <w:sz w:val="24"/>
                <w:szCs w:val="24"/>
              </w:rPr>
              <w:br/>
              <w:t>上市时间: 2019-05</w:t>
            </w:r>
            <w:r w:rsidRPr="00E10E3E">
              <w:rPr>
                <w:rFonts w:ascii="华文细黑" w:eastAsia="华文细黑" w:hAnsi="华文细黑" w:cs="宋体" w:hint="eastAsia"/>
                <w:bCs/>
                <w:kern w:val="0"/>
                <w:sz w:val="24"/>
                <w:szCs w:val="24"/>
              </w:rPr>
              <w:br/>
              <w:t>电辅加热功率: 880W</w:t>
            </w:r>
            <w:r w:rsidRPr="00E10E3E">
              <w:rPr>
                <w:rFonts w:ascii="华文细黑" w:eastAsia="华文细黑" w:hAnsi="华文细黑" w:cs="宋体" w:hint="eastAsia"/>
                <w:bCs/>
                <w:kern w:val="0"/>
                <w:sz w:val="24"/>
                <w:szCs w:val="24"/>
              </w:rPr>
              <w:br/>
              <w:t>能效备案号: 201901-10-324-3498833916100。</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台</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r w:rsidR="004D7A97" w:rsidRPr="00E10E3E">
        <w:trPr>
          <w:trHeight w:val="660"/>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lastRenderedPageBreak/>
              <w:t>12</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辅材</w:t>
            </w:r>
          </w:p>
        </w:tc>
        <w:tc>
          <w:tcPr>
            <w:tcW w:w="6379" w:type="dxa"/>
            <w:tcBorders>
              <w:top w:val="nil"/>
              <w:left w:val="nil"/>
              <w:bottom w:val="single" w:sz="4" w:space="0" w:color="auto"/>
              <w:right w:val="single" w:sz="4" w:space="0" w:color="auto"/>
            </w:tcBorders>
            <w:shd w:val="clear" w:color="auto" w:fill="auto"/>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含线管、直接、三通、胶布、扎带、线槽、铁膨胀、自攻钉、PVC线管弯头、镀锌穿线管弯头相关配套装饰材料等。</w:t>
            </w:r>
          </w:p>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备注：屏体内辅材 。</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项</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r w:rsidR="004D7A97" w:rsidRPr="00E10E3E">
        <w:trPr>
          <w:trHeight w:val="702"/>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13</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布线及线材</w:t>
            </w:r>
          </w:p>
        </w:tc>
        <w:tc>
          <w:tcPr>
            <w:tcW w:w="6379"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符合led行业国标标准</w:t>
            </w:r>
          </w:p>
          <w:p w:rsidR="004D7A97" w:rsidRPr="00E10E3E" w:rsidRDefault="00FA150C">
            <w:pPr>
              <w:widowControl/>
              <w:jc w:val="left"/>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备注：根据现场情况待定。</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项</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30.00 </w:t>
            </w:r>
          </w:p>
        </w:tc>
      </w:tr>
      <w:tr w:rsidR="004D7A97" w:rsidRPr="00E10E3E">
        <w:trPr>
          <w:trHeight w:val="702"/>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14</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运输</w:t>
            </w:r>
          </w:p>
        </w:tc>
        <w:tc>
          <w:tcPr>
            <w:tcW w:w="6379"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　</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项</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r w:rsidR="004D7A97" w:rsidRPr="00E10E3E">
        <w:trPr>
          <w:trHeight w:val="702"/>
        </w:trPr>
        <w:tc>
          <w:tcPr>
            <w:tcW w:w="753" w:type="dxa"/>
            <w:tcBorders>
              <w:top w:val="nil"/>
              <w:left w:val="single" w:sz="4" w:space="0" w:color="auto"/>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15</w:t>
            </w:r>
          </w:p>
        </w:tc>
        <w:tc>
          <w:tcPr>
            <w:tcW w:w="1232"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安装调试及售后</w:t>
            </w:r>
          </w:p>
        </w:tc>
        <w:tc>
          <w:tcPr>
            <w:tcW w:w="6379"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　</w:t>
            </w:r>
          </w:p>
        </w:tc>
        <w:tc>
          <w:tcPr>
            <w:tcW w:w="811"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项</w:t>
            </w:r>
          </w:p>
        </w:tc>
        <w:tc>
          <w:tcPr>
            <w:tcW w:w="1134" w:type="dxa"/>
            <w:tcBorders>
              <w:top w:val="nil"/>
              <w:left w:val="nil"/>
              <w:bottom w:val="single" w:sz="4" w:space="0" w:color="auto"/>
              <w:right w:val="single" w:sz="4" w:space="0" w:color="auto"/>
            </w:tcBorders>
            <w:shd w:val="clear" w:color="auto" w:fill="auto"/>
            <w:noWrap/>
            <w:vAlign w:val="center"/>
          </w:tcPr>
          <w:p w:rsidR="004D7A97" w:rsidRPr="00E10E3E" w:rsidRDefault="00FA150C">
            <w:pPr>
              <w:widowControl/>
              <w:jc w:val="center"/>
              <w:rPr>
                <w:rFonts w:ascii="华文细黑" w:eastAsia="华文细黑" w:hAnsi="华文细黑" w:cs="宋体"/>
                <w:bCs/>
                <w:kern w:val="0"/>
                <w:sz w:val="24"/>
                <w:szCs w:val="24"/>
              </w:rPr>
            </w:pPr>
            <w:r w:rsidRPr="00E10E3E">
              <w:rPr>
                <w:rFonts w:ascii="华文细黑" w:eastAsia="华文细黑" w:hAnsi="华文细黑" w:cs="宋体" w:hint="eastAsia"/>
                <w:bCs/>
                <w:kern w:val="0"/>
                <w:sz w:val="24"/>
                <w:szCs w:val="24"/>
              </w:rPr>
              <w:t xml:space="preserve">1.00 </w:t>
            </w:r>
          </w:p>
        </w:tc>
      </w:tr>
    </w:tbl>
    <w:p w:rsidR="004D7A97" w:rsidRPr="00E10E3E" w:rsidRDefault="004D7A97">
      <w:pPr>
        <w:spacing w:line="360" w:lineRule="auto"/>
        <w:jc w:val="center"/>
        <w:outlineLvl w:val="0"/>
        <w:rPr>
          <w:rFonts w:ascii="华文细黑" w:eastAsia="华文细黑" w:hAnsi="华文细黑" w:cs="宋体"/>
          <w:bCs/>
          <w:kern w:val="0"/>
          <w:sz w:val="24"/>
          <w:szCs w:val="24"/>
        </w:rPr>
      </w:pPr>
    </w:p>
    <w:p w:rsidR="004D7A97" w:rsidRPr="00E10E3E" w:rsidRDefault="004D7A97">
      <w:pPr>
        <w:spacing w:line="360" w:lineRule="auto"/>
        <w:jc w:val="center"/>
        <w:outlineLvl w:val="0"/>
        <w:rPr>
          <w:rFonts w:ascii="华文细黑" w:eastAsia="华文细黑" w:hAnsi="华文细黑" w:cs="宋体"/>
          <w:bCs/>
          <w:kern w:val="0"/>
          <w:sz w:val="24"/>
          <w:szCs w:val="24"/>
        </w:rPr>
      </w:pPr>
    </w:p>
    <w:p w:rsidR="004D7A97" w:rsidRPr="00E10E3E" w:rsidRDefault="00FA150C">
      <w:pPr>
        <w:widowControl/>
        <w:jc w:val="left"/>
        <w:rPr>
          <w:rFonts w:ascii="宋体" w:hAnsi="宋体" w:cs="宋体"/>
          <w:kern w:val="0"/>
          <w:sz w:val="24"/>
          <w:szCs w:val="24"/>
        </w:rPr>
      </w:pPr>
      <w:r w:rsidRPr="00E10E3E">
        <w:rPr>
          <w:rFonts w:ascii="宋体" w:hAnsi="宋体" w:cs="宋体"/>
          <w:noProof/>
          <w:kern w:val="0"/>
          <w:sz w:val="24"/>
          <w:szCs w:val="24"/>
        </w:rPr>
        <w:lastRenderedPageBreak/>
        <w:drawing>
          <wp:inline distT="0" distB="0" distL="0" distR="0">
            <wp:extent cx="6134100" cy="6214110"/>
            <wp:effectExtent l="19050" t="0" r="0" b="0"/>
            <wp:docPr id="1" name="图片 1" descr="C:\Users\Administrator\AppData\Roaming\Tencent\Users\50944931\QQ\WinTemp\RichOle\2OJNSC`LR8]66`32TZ}35Q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50944931\QQ\WinTemp\RichOle\2OJNSC`LR8]66`32TZ}35Q8.png"/>
                    <pic:cNvPicPr>
                      <a:picLocks noChangeAspect="1" noChangeArrowheads="1"/>
                    </pic:cNvPicPr>
                  </pic:nvPicPr>
                  <pic:blipFill>
                    <a:blip r:embed="rId9"/>
                    <a:srcRect/>
                    <a:stretch>
                      <a:fillRect/>
                    </a:stretch>
                  </pic:blipFill>
                  <pic:spPr>
                    <a:xfrm>
                      <a:off x="0" y="0"/>
                      <a:ext cx="6136986" cy="6217366"/>
                    </a:xfrm>
                    <a:prstGeom prst="rect">
                      <a:avLst/>
                    </a:prstGeom>
                    <a:noFill/>
                    <a:ln w="9525">
                      <a:noFill/>
                      <a:miter lim="800000"/>
                      <a:headEnd/>
                      <a:tailEnd/>
                    </a:ln>
                  </pic:spPr>
                </pic:pic>
              </a:graphicData>
            </a:graphic>
          </wp:inline>
        </w:drawing>
      </w:r>
    </w:p>
    <w:p w:rsidR="004D7A97" w:rsidRPr="00E10E3E" w:rsidRDefault="004D7A97">
      <w:pPr>
        <w:spacing w:line="360" w:lineRule="auto"/>
        <w:jc w:val="center"/>
        <w:outlineLvl w:val="0"/>
        <w:rPr>
          <w:rFonts w:ascii="华文细黑" w:eastAsia="华文细黑" w:hAnsi="华文细黑" w:cs="宋体"/>
          <w:bCs/>
          <w:kern w:val="0"/>
          <w:sz w:val="24"/>
          <w:szCs w:val="24"/>
        </w:rPr>
      </w:pPr>
    </w:p>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4D7A97">
      <w:pPr>
        <w:pStyle w:val="a0"/>
      </w:pPr>
    </w:p>
    <w:p w:rsidR="004D7A97" w:rsidRPr="00E10E3E" w:rsidRDefault="004D7A97"/>
    <w:p w:rsidR="004D7A97" w:rsidRPr="00E10E3E" w:rsidRDefault="00FA150C">
      <w:pPr>
        <w:spacing w:line="276" w:lineRule="auto"/>
        <w:jc w:val="center"/>
        <w:outlineLvl w:val="0"/>
        <w:rPr>
          <w:rFonts w:ascii="华文细黑" w:eastAsia="华文细黑" w:hAnsi="华文细黑" w:cs="华文细黑"/>
          <w:b/>
          <w:bCs/>
          <w:sz w:val="30"/>
          <w:szCs w:val="30"/>
        </w:rPr>
      </w:pPr>
      <w:r w:rsidRPr="00E10E3E">
        <w:rPr>
          <w:rFonts w:ascii="华文细黑" w:eastAsia="华文细黑" w:hAnsi="华文细黑" w:cs="华文细黑" w:hint="eastAsia"/>
          <w:b/>
          <w:bCs/>
          <w:sz w:val="30"/>
          <w:szCs w:val="30"/>
        </w:rPr>
        <w:lastRenderedPageBreak/>
        <w:t>第三篇  商务要求</w:t>
      </w:r>
      <w:bookmarkEnd w:id="59"/>
    </w:p>
    <w:p w:rsidR="004D7A97" w:rsidRPr="00E10E3E" w:rsidRDefault="00FA150C">
      <w:pPr>
        <w:spacing w:line="276" w:lineRule="auto"/>
        <w:outlineLvl w:val="1"/>
        <w:rPr>
          <w:rFonts w:ascii="华文细黑" w:eastAsia="华文细黑" w:hAnsi="华文细黑" w:cs="华文细黑"/>
          <w:b/>
          <w:bCs/>
        </w:rPr>
      </w:pPr>
      <w:bookmarkStart w:id="69" w:name="_Toc461733848"/>
      <w:bookmarkStart w:id="70" w:name="_Toc344475120"/>
      <w:bookmarkStart w:id="71" w:name="_Toc528911895"/>
      <w:r w:rsidRPr="00E10E3E">
        <w:rPr>
          <w:rFonts w:ascii="华文细黑" w:eastAsia="华文细黑" w:hAnsi="华文细黑" w:cs="华文细黑" w:hint="eastAsia"/>
          <w:b/>
          <w:bCs/>
        </w:rPr>
        <w:t>一、供货时间、地点及验收方式</w:t>
      </w:r>
      <w:bookmarkEnd w:id="69"/>
      <w:bookmarkEnd w:id="70"/>
    </w:p>
    <w:p w:rsidR="004D7A97" w:rsidRPr="00E10E3E" w:rsidRDefault="00FA150C">
      <w:pPr>
        <w:topLinePunct/>
        <w:snapToGrid w:val="0"/>
        <w:spacing w:line="276" w:lineRule="auto"/>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（一）供货时间</w:t>
      </w:r>
    </w:p>
    <w:p w:rsidR="004D7A97" w:rsidRPr="00E10E3E" w:rsidRDefault="00FA150C">
      <w:pPr>
        <w:pStyle w:val="20"/>
        <w:tabs>
          <w:tab w:val="left" w:pos="4905"/>
        </w:tabs>
        <w:spacing w:line="276" w:lineRule="auto"/>
        <w:ind w:leftChars="0" w:left="0" w:firstLineChars="200" w:firstLine="480"/>
        <w:rPr>
          <w:rFonts w:ascii="华文细黑" w:eastAsia="华文细黑" w:hAnsi="华文细黑" w:cs="华文细黑"/>
          <w:kern w:val="2"/>
          <w:sz w:val="24"/>
          <w:lang w:bidi="ar-SA"/>
        </w:rPr>
      </w:pPr>
      <w:r w:rsidRPr="00E10E3E">
        <w:rPr>
          <w:rFonts w:ascii="华文细黑" w:eastAsia="华文细黑" w:hAnsi="华文细黑" w:cs="华文细黑" w:hint="eastAsia"/>
          <w:kern w:val="2"/>
          <w:sz w:val="24"/>
          <w:lang w:bidi="ar-SA"/>
        </w:rPr>
        <w:t>成交供应商应在采购合同签订后15个日历日内交货并完成安装调试。如成交后不能按期交货，采购人有权中止供货协议，并要求供应商承担违约责任，并赔偿经济损失。</w:t>
      </w:r>
    </w:p>
    <w:p w:rsidR="004D7A97" w:rsidRPr="00E10E3E" w:rsidRDefault="00FA150C">
      <w:pPr>
        <w:topLinePunct/>
        <w:snapToGrid w:val="0"/>
        <w:spacing w:line="276" w:lineRule="auto"/>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（二）供货地点</w:t>
      </w:r>
    </w:p>
    <w:p w:rsidR="004D7A97" w:rsidRPr="00E10E3E" w:rsidRDefault="00FA150C">
      <w:pPr>
        <w:topLinePunct/>
        <w:snapToGrid w:val="0"/>
        <w:spacing w:line="276" w:lineRule="auto"/>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四川外国语大学内。</w:t>
      </w:r>
    </w:p>
    <w:p w:rsidR="004D7A97" w:rsidRPr="00E10E3E" w:rsidRDefault="00FA150C">
      <w:pPr>
        <w:topLinePunct/>
        <w:snapToGrid w:val="0"/>
        <w:spacing w:line="276" w:lineRule="auto"/>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（三）验收方式</w:t>
      </w:r>
    </w:p>
    <w:p w:rsidR="004D7A97" w:rsidRPr="00E10E3E" w:rsidRDefault="00FA150C">
      <w:pPr>
        <w:topLinePunct/>
        <w:snapToGrid w:val="0"/>
        <w:spacing w:line="276" w:lineRule="auto"/>
        <w:ind w:firstLineChars="200" w:firstLine="480"/>
        <w:rPr>
          <w:rFonts w:ascii="华文细黑" w:eastAsia="华文细黑" w:hAnsi="华文细黑"/>
          <w:sz w:val="24"/>
          <w:szCs w:val="24"/>
        </w:rPr>
      </w:pPr>
      <w:r w:rsidRPr="00E10E3E">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4D7A97" w:rsidRPr="00E10E3E" w:rsidRDefault="00FA150C">
      <w:pPr>
        <w:spacing w:line="276" w:lineRule="auto"/>
        <w:outlineLvl w:val="1"/>
        <w:rPr>
          <w:rFonts w:ascii="华文细黑" w:eastAsia="华文细黑" w:hAnsi="华文细黑" w:cs="华文细黑"/>
          <w:b/>
          <w:bCs/>
        </w:rPr>
      </w:pPr>
      <w:r w:rsidRPr="00E10E3E">
        <w:rPr>
          <w:rFonts w:ascii="华文细黑" w:eastAsia="华文细黑" w:hAnsi="华文细黑" w:cs="华文细黑" w:hint="eastAsia"/>
          <w:b/>
          <w:bCs/>
        </w:rPr>
        <w:t>二、质量保证及售后服务</w:t>
      </w:r>
    </w:p>
    <w:p w:rsidR="004D7A97" w:rsidRPr="00E10E3E" w:rsidRDefault="00FA150C">
      <w:pPr>
        <w:spacing w:line="276" w:lineRule="auto"/>
        <w:ind w:firstLineChars="200" w:firstLine="480"/>
        <w:rPr>
          <w:rFonts w:ascii="华文细黑" w:eastAsia="华文细黑" w:hAnsi="华文细黑" w:cs="华文细黑"/>
          <w:sz w:val="24"/>
        </w:rPr>
      </w:pPr>
      <w:bookmarkStart w:id="72" w:name="_Toc461733850"/>
      <w:bookmarkStart w:id="73" w:name="_Toc344475122"/>
      <w:r w:rsidRPr="00E10E3E">
        <w:rPr>
          <w:rFonts w:ascii="华文细黑" w:eastAsia="华文细黑" w:hAnsi="华文细黑" w:cs="华文细黑" w:hint="eastAsia"/>
          <w:sz w:val="24"/>
        </w:rPr>
        <w:t>（一）产品质量保证期</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自验收之日起，提供2年的免费质保期。</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（二）售后服务内容</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供应商和制造商在质量保证期内应当为采购人提供以下技术支持服务：</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1.质量保证期内服务要求</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1.1电话咨询</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成交供应商和制造商应当为用户提供技术援助电话，解答用户在使用中遇到的问题，及时为用户提出解决问题的建议。</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1.2现场响应</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用户遇到使用及技术问题，电话咨询不能解决的，成交供应商或制造商应在24小时内采取相应响应措施；无法在24小时内解决的，应在48小时内派出专业人员进行技术支持。</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1.3技术升级</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在质保期内，如果成交供应商和制造商的产品技术升级，成交供应商应及时通知采购人，如采购人有相应要求，成交供应商和制造商应对采购人进行升级服务。</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2.质保期外服务要求</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2.1质量保证期过后，成交供应商和制造商应同样提供免费电话咨询服务，并应承诺提供产品上门维护服务。</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2.2质量保证期过后，采购人需要继续由原成交供应商和制造商提供售后服务的，成交供应商和制造商应以优惠价格提供售后服务。</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lastRenderedPageBreak/>
        <w:t>（三）故障响应时间要求</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供应商接到使用方产品出现问题的通知后立即作出响应，48小时内到达现场进行处理。</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（四）维修配件</w:t>
      </w:r>
    </w:p>
    <w:p w:rsidR="004D7A97" w:rsidRPr="00E10E3E" w:rsidRDefault="00FA150C">
      <w:pPr>
        <w:spacing w:line="276" w:lineRule="auto"/>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成交供应商或制造商应提供备品备件，保证用户应急所需。使用的维修零配件应为原厂配件，未经用户同意不得使用非原厂配件。</w:t>
      </w:r>
    </w:p>
    <w:p w:rsidR="004D7A97" w:rsidRPr="00E10E3E" w:rsidRDefault="00FA150C">
      <w:pPr>
        <w:spacing w:line="276" w:lineRule="auto"/>
        <w:outlineLvl w:val="1"/>
        <w:rPr>
          <w:rFonts w:ascii="华文细黑" w:eastAsia="华文细黑" w:hAnsi="华文细黑" w:cs="华文细黑"/>
          <w:b/>
          <w:bCs/>
        </w:rPr>
      </w:pPr>
      <w:r w:rsidRPr="00E10E3E">
        <w:rPr>
          <w:rFonts w:ascii="华文细黑" w:eastAsia="华文细黑" w:hAnsi="华文细黑" w:cs="华文细黑" w:hint="eastAsia"/>
          <w:b/>
          <w:bCs/>
        </w:rPr>
        <w:t>三、付款方式</w:t>
      </w:r>
      <w:bookmarkEnd w:id="72"/>
      <w:bookmarkEnd w:id="73"/>
    </w:p>
    <w:p w:rsidR="004D7A97" w:rsidRPr="00E10E3E" w:rsidRDefault="00FA150C">
      <w:pPr>
        <w:topLinePunct/>
        <w:snapToGrid w:val="0"/>
        <w:spacing w:line="276" w:lineRule="auto"/>
        <w:ind w:firstLineChars="200" w:firstLine="480"/>
        <w:rPr>
          <w:rFonts w:ascii="华文细黑" w:eastAsia="华文细黑" w:hAnsi="华文细黑" w:cs="华文细黑"/>
          <w:sz w:val="24"/>
          <w:szCs w:val="24"/>
        </w:rPr>
      </w:pPr>
      <w:bookmarkStart w:id="74" w:name="_Toc344475123"/>
      <w:bookmarkStart w:id="75" w:name="_Toc461733851"/>
      <w:r w:rsidRPr="00E10E3E">
        <w:rPr>
          <w:rFonts w:ascii="华文细黑" w:eastAsia="华文细黑" w:hAnsi="华文细黑" w:cs="华文细黑" w:hint="eastAsia"/>
          <w:sz w:val="24"/>
          <w:szCs w:val="24"/>
        </w:rPr>
        <w:t>（一）</w:t>
      </w:r>
      <w:r w:rsidRPr="00E10E3E">
        <w:rPr>
          <w:rFonts w:ascii="华文细黑" w:eastAsia="华文细黑" w:hAnsi="华文细黑" w:hint="eastAsia"/>
          <w:sz w:val="24"/>
          <w:szCs w:val="24"/>
        </w:rPr>
        <w:t>成交供应商</w:t>
      </w:r>
      <w:r w:rsidRPr="00E10E3E">
        <w:rPr>
          <w:rFonts w:ascii="华文细黑" w:eastAsia="华文细黑" w:hAnsi="华文细黑" w:cs="华文细黑" w:hint="eastAsia"/>
          <w:sz w:val="24"/>
          <w:szCs w:val="24"/>
        </w:rPr>
        <w:t>按合同交货并安装调试完成，经验收合格后采购人出具项目验收报告；</w:t>
      </w:r>
    </w:p>
    <w:p w:rsidR="004D7A97" w:rsidRPr="00E10E3E" w:rsidRDefault="00FA150C">
      <w:pPr>
        <w:topLinePunct/>
        <w:snapToGrid w:val="0"/>
        <w:spacing w:line="276"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（二）</w:t>
      </w:r>
      <w:r w:rsidRPr="00E10E3E">
        <w:rPr>
          <w:rFonts w:ascii="华文细黑" w:eastAsia="华文细黑" w:hAnsi="华文细黑" w:hint="eastAsia"/>
          <w:sz w:val="24"/>
          <w:szCs w:val="24"/>
        </w:rPr>
        <w:t>成交供应商</w:t>
      </w:r>
      <w:r w:rsidRPr="00E10E3E">
        <w:rPr>
          <w:rFonts w:ascii="华文细黑" w:eastAsia="华文细黑" w:hAnsi="华文细黑" w:cs="华文细黑" w:hint="eastAsia"/>
          <w:sz w:val="24"/>
          <w:szCs w:val="24"/>
        </w:rPr>
        <w:t>向采购人开具合同全额发票，采购人以转账方式向</w:t>
      </w:r>
      <w:r w:rsidRPr="00E10E3E">
        <w:rPr>
          <w:rFonts w:ascii="华文细黑" w:eastAsia="华文细黑" w:hAnsi="华文细黑" w:hint="eastAsia"/>
          <w:sz w:val="24"/>
          <w:szCs w:val="24"/>
        </w:rPr>
        <w:t>成交供应商</w:t>
      </w:r>
      <w:r w:rsidRPr="00E10E3E">
        <w:rPr>
          <w:rFonts w:ascii="华文细黑" w:eastAsia="华文细黑" w:hAnsi="华文细黑" w:cs="华文细黑" w:hint="eastAsia"/>
          <w:sz w:val="24"/>
          <w:szCs w:val="24"/>
        </w:rPr>
        <w:t>支付合同全额。</w:t>
      </w:r>
    </w:p>
    <w:p w:rsidR="004D7A97" w:rsidRPr="00E10E3E" w:rsidRDefault="00FA150C">
      <w:pPr>
        <w:spacing w:line="276" w:lineRule="auto"/>
        <w:outlineLvl w:val="1"/>
        <w:rPr>
          <w:rFonts w:ascii="华文细黑" w:eastAsia="华文细黑" w:hAnsi="华文细黑" w:cs="华文细黑"/>
          <w:b/>
          <w:bCs/>
        </w:rPr>
      </w:pPr>
      <w:r w:rsidRPr="00E10E3E">
        <w:rPr>
          <w:rFonts w:ascii="华文细黑" w:eastAsia="华文细黑" w:hAnsi="华文细黑" w:cs="华文细黑" w:hint="eastAsia"/>
          <w:b/>
          <w:bCs/>
        </w:rPr>
        <w:t>四、知识产权</w:t>
      </w:r>
      <w:bookmarkEnd w:id="74"/>
      <w:bookmarkEnd w:id="75"/>
    </w:p>
    <w:p w:rsidR="004D7A97" w:rsidRPr="00E10E3E" w:rsidRDefault="00FA150C">
      <w:pPr>
        <w:snapToGrid w:val="0"/>
        <w:spacing w:line="276" w:lineRule="auto"/>
        <w:ind w:firstLine="540"/>
        <w:rPr>
          <w:rFonts w:ascii="华文细黑" w:eastAsia="华文细黑" w:hAnsi="华文细黑"/>
          <w:sz w:val="24"/>
          <w:szCs w:val="24"/>
        </w:rPr>
      </w:pPr>
      <w:r w:rsidRPr="00E10E3E">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D7A97" w:rsidRPr="00E10E3E" w:rsidRDefault="00FA150C">
      <w:pPr>
        <w:spacing w:line="276" w:lineRule="auto"/>
        <w:outlineLvl w:val="1"/>
        <w:rPr>
          <w:rFonts w:ascii="华文细黑" w:eastAsia="华文细黑" w:hAnsi="华文细黑" w:cs="华文细黑"/>
          <w:b/>
          <w:bCs/>
        </w:rPr>
      </w:pPr>
      <w:bookmarkStart w:id="76" w:name="_Toc344475124"/>
      <w:bookmarkStart w:id="77" w:name="_Toc461733852"/>
      <w:r w:rsidRPr="00E10E3E">
        <w:rPr>
          <w:rFonts w:ascii="华文细黑" w:eastAsia="华文细黑" w:hAnsi="华文细黑" w:cs="华文细黑" w:hint="eastAsia"/>
          <w:b/>
          <w:bCs/>
        </w:rPr>
        <w:t>五、培训</w:t>
      </w:r>
      <w:bookmarkEnd w:id="76"/>
      <w:bookmarkEnd w:id="77"/>
    </w:p>
    <w:p w:rsidR="004D7A97" w:rsidRPr="00E10E3E" w:rsidRDefault="00FA150C">
      <w:pPr>
        <w:snapToGrid w:val="0"/>
        <w:spacing w:line="276" w:lineRule="auto"/>
        <w:ind w:firstLine="540"/>
        <w:rPr>
          <w:rFonts w:ascii="华文细黑" w:eastAsia="华文细黑" w:hAnsi="华文细黑"/>
          <w:sz w:val="24"/>
          <w:szCs w:val="24"/>
        </w:rPr>
      </w:pPr>
      <w:bookmarkStart w:id="78" w:name="_Toc461733853"/>
      <w:r w:rsidRPr="00E10E3E">
        <w:rPr>
          <w:rFonts w:ascii="华文细黑" w:eastAsia="华文细黑" w:hAnsi="华文细黑" w:hint="eastAsia"/>
          <w:sz w:val="24"/>
          <w:szCs w:val="24"/>
        </w:rPr>
        <w:t>成交供应商须提供对设备的操作培训，使相关使用人员能够正常操作相关设备。</w:t>
      </w:r>
    </w:p>
    <w:p w:rsidR="004D7A97" w:rsidRPr="00E10E3E" w:rsidRDefault="00FA150C">
      <w:pPr>
        <w:spacing w:line="276" w:lineRule="auto"/>
        <w:outlineLvl w:val="1"/>
        <w:rPr>
          <w:rFonts w:ascii="华文细黑" w:eastAsia="华文细黑" w:hAnsi="华文细黑" w:cs="华文细黑"/>
          <w:b/>
          <w:bCs/>
        </w:rPr>
      </w:pPr>
      <w:r w:rsidRPr="00E10E3E">
        <w:rPr>
          <w:rFonts w:ascii="华文细黑" w:eastAsia="华文细黑" w:hAnsi="华文细黑" w:cs="华文细黑" w:hint="eastAsia"/>
          <w:b/>
          <w:bCs/>
        </w:rPr>
        <w:t>六、其他</w:t>
      </w:r>
      <w:bookmarkEnd w:id="78"/>
    </w:p>
    <w:p w:rsidR="004D7A97" w:rsidRPr="00E10E3E" w:rsidRDefault="00FA150C">
      <w:pPr>
        <w:topLinePunct/>
        <w:snapToGrid w:val="0"/>
        <w:spacing w:line="276" w:lineRule="auto"/>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4D7A97" w:rsidRPr="00E10E3E" w:rsidRDefault="00FA150C">
      <w:pPr>
        <w:topLinePunct/>
        <w:snapToGrid w:val="0"/>
        <w:spacing w:line="276" w:lineRule="auto"/>
        <w:ind w:firstLineChars="200" w:firstLine="480"/>
        <w:rPr>
          <w:rFonts w:ascii="华文细黑" w:eastAsia="华文细黑" w:hAnsi="华文细黑"/>
          <w:sz w:val="24"/>
          <w:szCs w:val="24"/>
        </w:rPr>
      </w:pPr>
      <w:r w:rsidRPr="00E10E3E">
        <w:rPr>
          <w:rFonts w:ascii="华文细黑" w:eastAsia="华文细黑" w:hAnsi="华文细黑" w:hint="eastAsia"/>
          <w:sz w:val="24"/>
          <w:szCs w:val="24"/>
        </w:rPr>
        <w:t>（二）其他未尽事宜由供需双方在采购合同中详细约定。</w:t>
      </w:r>
      <w:bookmarkEnd w:id="71"/>
    </w:p>
    <w:bookmarkEnd w:id="60"/>
    <w:bookmarkEnd w:id="61"/>
    <w:bookmarkEnd w:id="62"/>
    <w:bookmarkEnd w:id="63"/>
    <w:p w:rsidR="004D7A97" w:rsidRPr="00E10E3E" w:rsidRDefault="00FA150C">
      <w:pPr>
        <w:spacing w:line="360" w:lineRule="auto"/>
        <w:jc w:val="center"/>
        <w:outlineLvl w:val="0"/>
        <w:rPr>
          <w:rFonts w:ascii="华文细黑" w:eastAsia="华文细黑" w:hAnsi="华文细黑" w:cs="华文细黑"/>
          <w:b/>
          <w:bCs/>
          <w:sz w:val="30"/>
          <w:szCs w:val="30"/>
        </w:rPr>
      </w:pPr>
      <w:r w:rsidRPr="00E10E3E">
        <w:rPr>
          <w:rFonts w:ascii="华文细黑" w:eastAsia="华文细黑" w:hAnsi="华文细黑" w:cs="华文细黑"/>
          <w:b/>
          <w:bCs/>
          <w:sz w:val="30"/>
          <w:szCs w:val="30"/>
        </w:rPr>
        <w:br w:type="page"/>
      </w:r>
      <w:r w:rsidRPr="00E10E3E">
        <w:rPr>
          <w:rFonts w:ascii="华文细黑" w:eastAsia="华文细黑" w:hAnsi="华文细黑" w:cs="华文细黑" w:hint="eastAsia"/>
          <w:b/>
          <w:bCs/>
          <w:sz w:val="30"/>
          <w:szCs w:val="30"/>
        </w:rPr>
        <w:lastRenderedPageBreak/>
        <w:t>第四篇　合同主要条款及合同格式</w:t>
      </w:r>
    </w:p>
    <w:p w:rsidR="004D7A97" w:rsidRPr="00E10E3E" w:rsidRDefault="00FA150C">
      <w:pPr>
        <w:spacing w:line="360" w:lineRule="auto"/>
        <w:outlineLvl w:val="1"/>
        <w:rPr>
          <w:rFonts w:ascii="华文细黑" w:eastAsia="华文细黑" w:hAnsi="华文细黑"/>
          <w:b/>
          <w:bCs/>
          <w:sz w:val="24"/>
          <w:szCs w:val="24"/>
        </w:rPr>
      </w:pPr>
      <w:r w:rsidRPr="00E10E3E">
        <w:rPr>
          <w:rFonts w:ascii="华文细黑" w:eastAsia="华文细黑" w:hAnsi="华文细黑" w:cs="华文细黑" w:hint="eastAsia"/>
          <w:b/>
          <w:bCs/>
          <w:sz w:val="24"/>
          <w:szCs w:val="24"/>
        </w:rPr>
        <w:t>一、定义</w:t>
      </w:r>
    </w:p>
    <w:p w:rsidR="004D7A97" w:rsidRPr="00E10E3E" w:rsidRDefault="00FA150C">
      <w:pPr>
        <w:spacing w:line="360" w:lineRule="auto"/>
        <w:ind w:leftChars="172" w:left="842" w:hangingChars="150" w:hanging="360"/>
        <w:rPr>
          <w:rFonts w:ascii="华文细黑" w:eastAsia="华文细黑" w:hAnsi="华文细黑"/>
          <w:sz w:val="24"/>
          <w:szCs w:val="24"/>
        </w:rPr>
      </w:pPr>
      <w:r w:rsidRPr="00E10E3E">
        <w:rPr>
          <w:rFonts w:ascii="华文细黑" w:eastAsia="华文细黑" w:hAnsi="华文细黑" w:cs="华文细黑"/>
          <w:sz w:val="24"/>
          <w:szCs w:val="24"/>
        </w:rPr>
        <w:t>1</w:t>
      </w:r>
      <w:r w:rsidRPr="00E10E3E">
        <w:rPr>
          <w:rFonts w:ascii="华文细黑" w:eastAsia="华文细黑" w:hAnsi="华文细黑" w:cs="华文细黑" w:hint="eastAsia"/>
          <w:sz w:val="24"/>
          <w:szCs w:val="24"/>
        </w:rPr>
        <w:t>．需方是指通过询价采购，接受合同货物及服务的机关、事业单位或团体组织。</w:t>
      </w:r>
    </w:p>
    <w:p w:rsidR="004D7A97" w:rsidRPr="00E10E3E" w:rsidRDefault="00FA150C">
      <w:pPr>
        <w:snapToGrid w:val="0"/>
        <w:spacing w:line="360" w:lineRule="auto"/>
        <w:ind w:firstLineChars="200" w:firstLine="480"/>
        <w:rPr>
          <w:rFonts w:ascii="华文细黑" w:eastAsia="华文细黑" w:hAnsi="华文细黑"/>
          <w:sz w:val="24"/>
          <w:szCs w:val="24"/>
        </w:rPr>
      </w:pPr>
      <w:r w:rsidRPr="00E10E3E">
        <w:rPr>
          <w:rFonts w:ascii="华文细黑" w:eastAsia="华文细黑" w:hAnsi="华文细黑" w:cs="华文细黑"/>
          <w:sz w:val="24"/>
          <w:szCs w:val="24"/>
        </w:rPr>
        <w:t>2</w:t>
      </w:r>
      <w:r w:rsidRPr="00E10E3E">
        <w:rPr>
          <w:rFonts w:ascii="华文细黑" w:eastAsia="华文细黑" w:hAnsi="华文细黑" w:cs="华文细黑" w:hint="eastAsia"/>
          <w:sz w:val="24"/>
          <w:szCs w:val="24"/>
        </w:rPr>
        <w:t>．供方是指成交后提供合同货物和服务的企业法人。</w:t>
      </w:r>
    </w:p>
    <w:p w:rsidR="004D7A97" w:rsidRPr="00E10E3E" w:rsidRDefault="00FA150C">
      <w:pPr>
        <w:snapToGrid w:val="0"/>
        <w:spacing w:line="360" w:lineRule="auto"/>
        <w:ind w:leftChars="172" w:left="842" w:hangingChars="150" w:hanging="360"/>
        <w:rPr>
          <w:rFonts w:ascii="华文细黑" w:eastAsia="华文细黑" w:hAnsi="华文细黑"/>
          <w:sz w:val="24"/>
          <w:szCs w:val="24"/>
        </w:rPr>
      </w:pPr>
      <w:r w:rsidRPr="00E10E3E">
        <w:rPr>
          <w:rFonts w:ascii="华文细黑" w:eastAsia="华文细黑" w:hAnsi="华文细黑" w:cs="华文细黑"/>
          <w:sz w:val="24"/>
          <w:szCs w:val="24"/>
        </w:rPr>
        <w:t>3</w:t>
      </w:r>
      <w:r w:rsidRPr="00E10E3E">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E10E3E" w:rsidRDefault="00FA150C">
      <w:pPr>
        <w:snapToGrid w:val="0"/>
        <w:spacing w:line="360" w:lineRule="auto"/>
        <w:ind w:leftChars="172" w:left="842" w:hangingChars="150" w:hanging="360"/>
        <w:rPr>
          <w:rFonts w:ascii="华文细黑" w:eastAsia="华文细黑" w:hAnsi="华文细黑"/>
          <w:sz w:val="24"/>
          <w:szCs w:val="24"/>
        </w:rPr>
      </w:pPr>
      <w:r w:rsidRPr="00E10E3E">
        <w:rPr>
          <w:rFonts w:ascii="华文细黑" w:eastAsia="华文细黑" w:hAnsi="华文细黑" w:cs="华文细黑"/>
          <w:sz w:val="24"/>
          <w:szCs w:val="24"/>
        </w:rPr>
        <w:t>4</w:t>
      </w:r>
      <w:r w:rsidRPr="00E10E3E">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E10E3E" w:rsidRDefault="00FA150C">
      <w:pPr>
        <w:snapToGrid w:val="0"/>
        <w:spacing w:line="360" w:lineRule="auto"/>
        <w:ind w:leftChars="172" w:left="842" w:hangingChars="150" w:hanging="360"/>
        <w:rPr>
          <w:rFonts w:ascii="华文细黑" w:eastAsia="华文细黑" w:hAnsi="华文细黑"/>
          <w:sz w:val="24"/>
          <w:szCs w:val="24"/>
        </w:rPr>
      </w:pPr>
      <w:r w:rsidRPr="00E10E3E">
        <w:rPr>
          <w:rFonts w:ascii="华文细黑" w:eastAsia="华文细黑" w:hAnsi="华文细黑" w:cs="华文细黑"/>
          <w:sz w:val="24"/>
          <w:szCs w:val="24"/>
        </w:rPr>
        <w:t>5</w:t>
      </w:r>
      <w:r w:rsidRPr="00E10E3E">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E10E3E" w:rsidRDefault="00FA150C">
      <w:pPr>
        <w:snapToGrid w:val="0"/>
        <w:spacing w:line="360" w:lineRule="auto"/>
        <w:ind w:firstLineChars="200" w:firstLine="480"/>
        <w:rPr>
          <w:rFonts w:ascii="华文细黑" w:eastAsia="华文细黑" w:hAnsi="华文细黑"/>
          <w:sz w:val="24"/>
          <w:szCs w:val="24"/>
        </w:rPr>
      </w:pPr>
      <w:r w:rsidRPr="00E10E3E">
        <w:rPr>
          <w:rFonts w:ascii="华文细黑" w:eastAsia="华文细黑" w:hAnsi="华文细黑" w:cs="华文细黑"/>
          <w:sz w:val="24"/>
          <w:szCs w:val="24"/>
        </w:rPr>
        <w:t>6</w:t>
      </w:r>
      <w:r w:rsidRPr="00E10E3E">
        <w:rPr>
          <w:rFonts w:ascii="华文细黑" w:eastAsia="华文细黑" w:hAnsi="华文细黑" w:cs="华文细黑" w:hint="eastAsia"/>
          <w:sz w:val="24"/>
          <w:szCs w:val="24"/>
        </w:rPr>
        <w:t>．合同货物是指供方根据合同所需供应的</w:t>
      </w:r>
      <w:r w:rsidRPr="00E10E3E">
        <w:rPr>
          <w:rStyle w:val="para1"/>
          <w:rFonts w:ascii="华文细黑" w:eastAsia="华文细黑" w:hAnsi="华文细黑" w:cs="华文细黑" w:hint="eastAsia"/>
          <w:sz w:val="24"/>
          <w:szCs w:val="24"/>
        </w:rPr>
        <w:t>设备</w:t>
      </w:r>
      <w:r w:rsidRPr="00E10E3E">
        <w:rPr>
          <w:rFonts w:ascii="华文细黑" w:eastAsia="华文细黑" w:hAnsi="华文细黑" w:cs="华文细黑" w:hint="eastAsia"/>
          <w:sz w:val="24"/>
          <w:szCs w:val="24"/>
        </w:rPr>
        <w:t>。</w:t>
      </w:r>
    </w:p>
    <w:p w:rsidR="004D7A97" w:rsidRPr="00E10E3E" w:rsidRDefault="00FA150C">
      <w:pPr>
        <w:spacing w:line="360" w:lineRule="auto"/>
        <w:outlineLvl w:val="1"/>
        <w:rPr>
          <w:rFonts w:ascii="华文细黑" w:eastAsia="华文细黑" w:hAnsi="华文细黑"/>
          <w:b/>
          <w:bCs/>
          <w:sz w:val="24"/>
          <w:szCs w:val="24"/>
        </w:rPr>
      </w:pPr>
      <w:r w:rsidRPr="00E10E3E">
        <w:rPr>
          <w:rFonts w:ascii="华文细黑" w:eastAsia="华文细黑" w:hAnsi="华文细黑" w:cs="华文细黑" w:hint="eastAsia"/>
          <w:b/>
          <w:bCs/>
          <w:sz w:val="24"/>
          <w:szCs w:val="24"/>
        </w:rPr>
        <w:t>二、合同标的</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1</w:t>
      </w:r>
      <w:r w:rsidRPr="00E10E3E">
        <w:rPr>
          <w:rFonts w:ascii="华文细黑" w:eastAsia="华文细黑" w:hAnsi="华文细黑" w:cs="华文细黑" w:hint="eastAsia"/>
          <w:sz w:val="24"/>
          <w:szCs w:val="24"/>
        </w:rPr>
        <w:t>．合同标的包括以下内容：详见清单。</w:t>
      </w:r>
    </w:p>
    <w:p w:rsidR="004D7A97" w:rsidRPr="00E10E3E" w:rsidRDefault="00FA150C">
      <w:pPr>
        <w:spacing w:line="360" w:lineRule="auto"/>
        <w:outlineLvl w:val="1"/>
        <w:rPr>
          <w:rFonts w:ascii="华文细黑" w:eastAsia="华文细黑" w:hAnsi="华文细黑"/>
          <w:b/>
          <w:bCs/>
          <w:sz w:val="24"/>
          <w:szCs w:val="24"/>
        </w:rPr>
      </w:pPr>
      <w:r w:rsidRPr="00E10E3E">
        <w:rPr>
          <w:rFonts w:ascii="华文细黑" w:eastAsia="华文细黑" w:hAnsi="华文细黑" w:cs="华文细黑" w:hint="eastAsia"/>
          <w:b/>
          <w:bCs/>
          <w:sz w:val="24"/>
          <w:szCs w:val="24"/>
        </w:rPr>
        <w:t>三、合同价格</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1</w:t>
      </w:r>
      <w:r w:rsidRPr="00E10E3E">
        <w:rPr>
          <w:rFonts w:ascii="华文细黑" w:eastAsia="华文细黑" w:hAnsi="华文细黑" w:cs="华文细黑" w:hint="eastAsia"/>
          <w:sz w:val="24"/>
          <w:szCs w:val="24"/>
        </w:rPr>
        <w:t>．合同价格即合同总价。</w:t>
      </w:r>
    </w:p>
    <w:p w:rsidR="004D7A97" w:rsidRPr="00E10E3E" w:rsidRDefault="00FA150C">
      <w:pPr>
        <w:snapToGrid w:val="0"/>
        <w:spacing w:line="360" w:lineRule="auto"/>
        <w:ind w:leftChars="204" w:left="931" w:hangingChars="150" w:hanging="360"/>
        <w:rPr>
          <w:rFonts w:ascii="华文细黑" w:eastAsia="华文细黑" w:hAnsi="华文细黑"/>
          <w:sz w:val="24"/>
          <w:szCs w:val="24"/>
        </w:rPr>
      </w:pPr>
      <w:r w:rsidRPr="00E10E3E">
        <w:rPr>
          <w:rFonts w:ascii="华文细黑" w:eastAsia="华文细黑" w:hAnsi="华文细黑" w:cs="华文细黑"/>
          <w:sz w:val="24"/>
          <w:szCs w:val="24"/>
        </w:rPr>
        <w:t>2</w:t>
      </w:r>
      <w:r w:rsidRPr="00E10E3E">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3</w:t>
      </w:r>
      <w:r w:rsidRPr="00E10E3E">
        <w:rPr>
          <w:rFonts w:ascii="华文细黑" w:eastAsia="华文细黑" w:hAnsi="华文细黑" w:cs="华文细黑" w:hint="eastAsia"/>
          <w:sz w:val="24"/>
          <w:szCs w:val="24"/>
        </w:rPr>
        <w:t>．合同货物单价为最终中选报价单价。</w:t>
      </w:r>
    </w:p>
    <w:p w:rsidR="004D7A97" w:rsidRPr="00E10E3E" w:rsidRDefault="00FA150C">
      <w:pPr>
        <w:spacing w:line="360" w:lineRule="auto"/>
        <w:outlineLvl w:val="1"/>
        <w:rPr>
          <w:rFonts w:ascii="华文细黑" w:eastAsia="华文细黑" w:hAnsi="华文细黑"/>
          <w:b/>
          <w:bCs/>
          <w:sz w:val="24"/>
          <w:szCs w:val="24"/>
        </w:rPr>
      </w:pPr>
      <w:r w:rsidRPr="00E10E3E">
        <w:rPr>
          <w:rFonts w:ascii="华文细黑" w:eastAsia="华文细黑" w:hAnsi="华文细黑" w:cs="华文细黑" w:hint="eastAsia"/>
          <w:b/>
          <w:bCs/>
          <w:sz w:val="24"/>
          <w:szCs w:val="24"/>
        </w:rPr>
        <w:t>四、付款</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1</w:t>
      </w:r>
      <w:r w:rsidRPr="00E10E3E">
        <w:rPr>
          <w:rFonts w:ascii="华文细黑" w:eastAsia="华文细黑" w:hAnsi="华文细黑" w:cs="华文细黑" w:hint="eastAsia"/>
          <w:sz w:val="24"/>
          <w:szCs w:val="24"/>
        </w:rPr>
        <w:t>．本合同使用货币币制，如未作特别说明均为人民币。</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2</w:t>
      </w:r>
      <w:r w:rsidRPr="00E10E3E">
        <w:rPr>
          <w:rFonts w:ascii="华文细黑" w:eastAsia="华文细黑" w:hAnsi="华文细黑" w:cs="华文细黑" w:hint="eastAsia"/>
          <w:sz w:val="24"/>
          <w:szCs w:val="24"/>
        </w:rPr>
        <w:t>．付款方式采取承兑汇票或转账支票支付。</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3</w:t>
      </w:r>
      <w:r w:rsidRPr="00E10E3E">
        <w:rPr>
          <w:rFonts w:ascii="华文细黑" w:eastAsia="华文细黑" w:hAnsi="华文细黑" w:cs="华文细黑" w:hint="eastAsia"/>
          <w:sz w:val="24"/>
          <w:szCs w:val="24"/>
        </w:rPr>
        <w:t>．付款方法按询价采购文件商务条款要求执行。</w:t>
      </w:r>
    </w:p>
    <w:p w:rsidR="004D7A97" w:rsidRPr="00E10E3E" w:rsidRDefault="00FA150C">
      <w:pPr>
        <w:spacing w:line="360" w:lineRule="auto"/>
        <w:outlineLvl w:val="1"/>
        <w:rPr>
          <w:rFonts w:ascii="华文细黑" w:eastAsia="华文细黑" w:hAnsi="华文细黑"/>
          <w:b/>
          <w:bCs/>
          <w:sz w:val="24"/>
          <w:szCs w:val="24"/>
        </w:rPr>
      </w:pPr>
      <w:r w:rsidRPr="00E10E3E">
        <w:rPr>
          <w:rFonts w:ascii="华文细黑" w:eastAsia="华文细黑" w:hAnsi="华文细黑" w:cs="华文细黑" w:hint="eastAsia"/>
          <w:b/>
          <w:bCs/>
          <w:sz w:val="24"/>
          <w:szCs w:val="24"/>
        </w:rPr>
        <w:t>五、合同生效及其它</w:t>
      </w:r>
    </w:p>
    <w:p w:rsidR="004D7A97" w:rsidRPr="00E10E3E" w:rsidRDefault="00FA150C">
      <w:pPr>
        <w:snapToGrid w:val="0"/>
        <w:spacing w:line="360" w:lineRule="auto"/>
        <w:ind w:leftChars="204" w:left="898" w:hanging="327"/>
        <w:rPr>
          <w:rStyle w:val="para1"/>
          <w:rFonts w:ascii="华文细黑" w:eastAsia="华文细黑" w:hAnsi="华文细黑"/>
          <w:sz w:val="24"/>
          <w:szCs w:val="24"/>
        </w:rPr>
      </w:pPr>
      <w:r w:rsidRPr="00E10E3E">
        <w:rPr>
          <w:rStyle w:val="para1"/>
          <w:rFonts w:ascii="华文细黑" w:eastAsia="华文细黑" w:hAnsi="华文细黑" w:cs="华文细黑"/>
          <w:sz w:val="24"/>
          <w:szCs w:val="24"/>
        </w:rPr>
        <w:t>1</w:t>
      </w:r>
      <w:r w:rsidRPr="00E10E3E">
        <w:rPr>
          <w:rStyle w:val="para1"/>
          <w:rFonts w:ascii="华文细黑" w:eastAsia="华文细黑" w:hAnsi="华文细黑" w:cs="华文细黑" w:hint="eastAsia"/>
          <w:sz w:val="24"/>
          <w:szCs w:val="24"/>
        </w:rPr>
        <w:t>．成交结果将在四川外国语大学校园网（</w:t>
      </w:r>
      <w:r w:rsidRPr="00E10E3E">
        <w:rPr>
          <w:rStyle w:val="para1"/>
          <w:rFonts w:ascii="华文细黑" w:eastAsia="华文细黑" w:hAnsi="华文细黑" w:cs="华文细黑"/>
          <w:sz w:val="24"/>
          <w:szCs w:val="24"/>
        </w:rPr>
        <w:t>http://www.sisu.edu.cn/</w:t>
      </w:r>
      <w:r w:rsidRPr="00E10E3E">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2</w:t>
      </w:r>
      <w:r w:rsidRPr="00E10E3E">
        <w:rPr>
          <w:rFonts w:ascii="华文细黑" w:eastAsia="华文细黑" w:hAnsi="华文细黑" w:cs="华文细黑" w:hint="eastAsia"/>
          <w:sz w:val="24"/>
          <w:szCs w:val="24"/>
        </w:rPr>
        <w:t>、合同生效及其效力应符合《中华人民共和国合同法》有关规定。</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3</w:t>
      </w:r>
      <w:r w:rsidRPr="00E10E3E">
        <w:rPr>
          <w:rFonts w:ascii="华文细黑" w:eastAsia="华文细黑" w:hAnsi="华文细黑" w:cs="华文细黑" w:hint="eastAsia"/>
          <w:sz w:val="24"/>
          <w:szCs w:val="24"/>
        </w:rPr>
        <w:t>．合同应经当事人法定代表人或委托代理人签字，加盖合同专用章。</w:t>
      </w:r>
    </w:p>
    <w:p w:rsidR="004D7A97" w:rsidRPr="00E10E3E" w:rsidRDefault="00FA150C">
      <w:pPr>
        <w:snapToGrid w:val="0"/>
        <w:spacing w:line="360" w:lineRule="auto"/>
        <w:ind w:leftChars="204" w:left="931" w:hangingChars="150" w:hanging="360"/>
        <w:rPr>
          <w:rFonts w:ascii="华文细黑" w:eastAsia="华文细黑" w:hAnsi="华文细黑"/>
          <w:sz w:val="24"/>
          <w:szCs w:val="24"/>
        </w:rPr>
      </w:pPr>
      <w:r w:rsidRPr="00E10E3E">
        <w:rPr>
          <w:rFonts w:ascii="华文细黑" w:eastAsia="华文细黑" w:hAnsi="华文细黑" w:cs="华文细黑"/>
          <w:sz w:val="24"/>
          <w:szCs w:val="24"/>
        </w:rPr>
        <w:lastRenderedPageBreak/>
        <w:t>4</w:t>
      </w:r>
      <w:r w:rsidRPr="00E10E3E">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E10E3E" w:rsidRDefault="00FA150C">
      <w:pPr>
        <w:snapToGrid w:val="0"/>
        <w:spacing w:line="360" w:lineRule="auto"/>
        <w:ind w:firstLine="573"/>
        <w:rPr>
          <w:rFonts w:ascii="华文细黑" w:eastAsia="华文细黑" w:hAnsi="华文细黑"/>
          <w:sz w:val="24"/>
          <w:szCs w:val="24"/>
        </w:rPr>
      </w:pPr>
      <w:r w:rsidRPr="00E10E3E">
        <w:rPr>
          <w:rFonts w:ascii="华文细黑" w:eastAsia="华文细黑" w:hAnsi="华文细黑" w:cs="华文细黑"/>
          <w:sz w:val="24"/>
          <w:szCs w:val="24"/>
        </w:rPr>
        <w:t>5</w:t>
      </w:r>
      <w:r w:rsidRPr="00E10E3E">
        <w:rPr>
          <w:rFonts w:ascii="华文细黑" w:eastAsia="华文细黑" w:hAnsi="华文细黑" w:cs="华文细黑" w:hint="eastAsia"/>
          <w:sz w:val="24"/>
          <w:szCs w:val="24"/>
        </w:rPr>
        <w:t>．合同需提供担保的，按《中华人民共和国担保法》规定执行。</w:t>
      </w:r>
    </w:p>
    <w:p w:rsidR="004D7A97" w:rsidRPr="00E10E3E" w:rsidRDefault="00FA150C">
      <w:pPr>
        <w:snapToGrid w:val="0"/>
        <w:spacing w:line="360" w:lineRule="auto"/>
        <w:ind w:leftChars="204" w:left="931" w:hangingChars="150" w:hanging="360"/>
        <w:rPr>
          <w:rFonts w:ascii="华文细黑" w:eastAsia="华文细黑" w:hAnsi="华文细黑"/>
          <w:sz w:val="24"/>
          <w:szCs w:val="24"/>
        </w:rPr>
      </w:pPr>
      <w:r w:rsidRPr="00E10E3E">
        <w:rPr>
          <w:rFonts w:ascii="华文细黑" w:eastAsia="华文细黑" w:hAnsi="华文细黑" w:cs="华文细黑"/>
          <w:sz w:val="24"/>
          <w:szCs w:val="24"/>
        </w:rPr>
        <w:t>6</w:t>
      </w:r>
      <w:r w:rsidRPr="00E10E3E">
        <w:rPr>
          <w:rFonts w:ascii="华文细黑" w:eastAsia="华文细黑" w:hAnsi="华文细黑" w:cs="华文细黑" w:hint="eastAsia"/>
          <w:sz w:val="24"/>
          <w:szCs w:val="24"/>
        </w:rPr>
        <w:t>．本合同条件未尽事宜依照《中华人民共和国合同法》，由供需双方共同协商确定。</w:t>
      </w:r>
    </w:p>
    <w:p w:rsidR="004D7A97" w:rsidRPr="00E10E3E" w:rsidRDefault="00FA150C">
      <w:pPr>
        <w:snapToGrid w:val="0"/>
        <w:spacing w:line="360" w:lineRule="auto"/>
        <w:ind w:leftChars="204" w:left="931" w:hangingChars="150" w:hanging="360"/>
        <w:rPr>
          <w:rFonts w:ascii="华文细黑" w:eastAsia="华文细黑" w:hAnsi="华文细黑"/>
          <w:sz w:val="24"/>
          <w:szCs w:val="24"/>
        </w:rPr>
      </w:pPr>
      <w:r w:rsidRPr="00E10E3E">
        <w:rPr>
          <w:rFonts w:ascii="华文细黑" w:eastAsia="华文细黑" w:hAnsi="华文细黑" w:cs="华文细黑"/>
          <w:sz w:val="24"/>
          <w:szCs w:val="24"/>
        </w:rPr>
        <w:t xml:space="preserve">7. </w:t>
      </w:r>
      <w:r w:rsidRPr="00E10E3E">
        <w:rPr>
          <w:rFonts w:ascii="华文细黑" w:eastAsia="华文细黑" w:hAnsi="华文细黑" w:cs="华文细黑" w:hint="eastAsia"/>
          <w:sz w:val="24"/>
          <w:szCs w:val="24"/>
        </w:rPr>
        <w:t xml:space="preserve"> 合同签订时，采购方有权在法规允许的范围内增减采购货物的数量。</w:t>
      </w:r>
    </w:p>
    <w:p w:rsidR="004D7A97" w:rsidRPr="00E10E3E" w:rsidRDefault="00FA150C">
      <w:pPr>
        <w:spacing w:line="360" w:lineRule="auto"/>
        <w:outlineLvl w:val="1"/>
        <w:rPr>
          <w:rFonts w:ascii="华文细黑" w:eastAsia="华文细黑" w:hAnsi="华文细黑" w:cs="华文细黑"/>
          <w:b/>
          <w:bCs/>
          <w:sz w:val="24"/>
          <w:szCs w:val="24"/>
        </w:rPr>
      </w:pPr>
      <w:r w:rsidRPr="00E10E3E">
        <w:rPr>
          <w:rFonts w:ascii="华文细黑" w:eastAsia="华文细黑" w:hAnsi="华文细黑" w:cs="华文细黑" w:hint="eastAsia"/>
          <w:b/>
          <w:bCs/>
          <w:sz w:val="30"/>
          <w:szCs w:val="30"/>
        </w:rPr>
        <w:br w:type="page"/>
      </w:r>
      <w:bookmarkStart w:id="79" w:name="_Toc246395374"/>
      <w:bookmarkStart w:id="80" w:name="_Toc246305567"/>
      <w:bookmarkStart w:id="81" w:name="_Toc223847762"/>
      <w:bookmarkStart w:id="82" w:name="_Toc29617"/>
      <w:bookmarkEnd w:id="64"/>
      <w:bookmarkEnd w:id="65"/>
      <w:bookmarkEnd w:id="66"/>
      <w:bookmarkEnd w:id="67"/>
      <w:r w:rsidRPr="00E10E3E">
        <w:rPr>
          <w:rFonts w:ascii="华文细黑" w:eastAsia="华文细黑" w:hAnsi="华文细黑" w:cs="华文细黑" w:hint="eastAsia"/>
          <w:b/>
          <w:bCs/>
          <w:sz w:val="24"/>
          <w:szCs w:val="24"/>
        </w:rPr>
        <w:lastRenderedPageBreak/>
        <w:t>附页：合同格式</w:t>
      </w:r>
      <w:bookmarkEnd w:id="79"/>
      <w:bookmarkEnd w:id="80"/>
      <w:bookmarkEnd w:id="81"/>
      <w:r w:rsidRPr="00E10E3E">
        <w:rPr>
          <w:rFonts w:ascii="华文细黑" w:eastAsia="华文细黑" w:hAnsi="华文细黑" w:cs="华文细黑" w:hint="eastAsia"/>
          <w:b/>
          <w:bCs/>
          <w:sz w:val="24"/>
          <w:szCs w:val="24"/>
        </w:rPr>
        <w:t>（参考）</w:t>
      </w:r>
      <w:bookmarkEnd w:id="82"/>
    </w:p>
    <w:p w:rsidR="004D7A97" w:rsidRPr="00E10E3E" w:rsidRDefault="00FA150C">
      <w:pPr>
        <w:jc w:val="center"/>
        <w:rPr>
          <w:rFonts w:ascii="华文细黑" w:eastAsia="华文细黑" w:hAnsi="华文细黑" w:cs="华文细黑"/>
          <w:b/>
          <w:bCs/>
          <w:sz w:val="24"/>
          <w:szCs w:val="24"/>
        </w:rPr>
      </w:pPr>
      <w:r w:rsidRPr="00E10E3E">
        <w:rPr>
          <w:rFonts w:ascii="华文细黑" w:eastAsia="华文细黑" w:hAnsi="华文细黑" w:cs="华文细黑" w:hint="eastAsia"/>
          <w:b/>
          <w:bCs/>
          <w:sz w:val="24"/>
          <w:szCs w:val="24"/>
        </w:rPr>
        <w:t>四川外国语大学XXX项目合同</w:t>
      </w:r>
    </w:p>
    <w:p w:rsidR="004D7A97" w:rsidRPr="00E10E3E" w:rsidRDefault="00FA150C">
      <w:pPr>
        <w:ind w:firstLineChars="1646" w:firstLine="3954"/>
        <w:rPr>
          <w:rFonts w:ascii="华文细黑" w:eastAsia="华文细黑" w:hAnsi="华文细黑" w:cs="华文细黑"/>
          <w:b/>
          <w:bCs/>
          <w:sz w:val="24"/>
          <w:szCs w:val="24"/>
          <w:u w:val="single"/>
        </w:rPr>
      </w:pPr>
      <w:r w:rsidRPr="00E10E3E">
        <w:rPr>
          <w:rFonts w:ascii="华文细黑" w:eastAsia="华文细黑" w:hAnsi="华文细黑" w:cs="华文细黑" w:hint="eastAsia"/>
          <w:b/>
          <w:bCs/>
          <w:sz w:val="24"/>
          <w:szCs w:val="24"/>
        </w:rPr>
        <w:t>采购执行单号：</w:t>
      </w:r>
    </w:p>
    <w:p w:rsidR="004D7A97" w:rsidRPr="00E10E3E" w:rsidRDefault="004D7A97">
      <w:pPr>
        <w:rPr>
          <w:rFonts w:ascii="华文细黑" w:eastAsia="华文细黑" w:hAnsi="华文细黑" w:cs="华文细黑"/>
          <w:sz w:val="24"/>
          <w:szCs w:val="24"/>
        </w:rPr>
      </w:pP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甲方：___________________________计量单位：_____________</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乙方：___________________________计价单位：_____________</w:t>
      </w:r>
    </w:p>
    <w:p w:rsidR="004D7A97" w:rsidRPr="00E10E3E" w:rsidRDefault="004D7A97">
      <w:pPr>
        <w:rPr>
          <w:rFonts w:ascii="华文细黑" w:eastAsia="华文细黑" w:hAnsi="华文细黑" w:cs="华文细黑"/>
          <w:sz w:val="24"/>
          <w:szCs w:val="24"/>
        </w:rPr>
      </w:pP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E10E3E">
        <w:trPr>
          <w:trHeight w:val="452"/>
        </w:trPr>
        <w:tc>
          <w:tcPr>
            <w:tcW w:w="1560" w:type="dxa"/>
            <w:tcBorders>
              <w:top w:val="single" w:sz="4" w:space="0" w:color="auto"/>
              <w:bottom w:val="single" w:sz="4" w:space="0" w:color="auto"/>
              <w:right w:val="single" w:sz="4" w:space="0" w:color="auto"/>
            </w:tcBorders>
            <w:vAlign w:val="center"/>
          </w:tcPr>
          <w:p w:rsidR="004D7A97" w:rsidRPr="00E10E3E" w:rsidRDefault="00FA150C">
            <w:pPr>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FA150C">
            <w:pPr>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FA150C">
            <w:pPr>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FA150C">
            <w:pPr>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FA150C">
            <w:pPr>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FA150C">
            <w:pPr>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E10E3E" w:rsidRDefault="00FA150C">
            <w:pPr>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交货地点</w:t>
            </w: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1560" w:type="dxa"/>
            <w:tcBorders>
              <w:top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E10E3E" w:rsidRDefault="004D7A97">
            <w:pPr>
              <w:jc w:val="center"/>
              <w:rPr>
                <w:rFonts w:ascii="华文细黑" w:eastAsia="华文细黑" w:hAnsi="华文细黑" w:cs="华文细黑"/>
                <w:sz w:val="24"/>
                <w:szCs w:val="24"/>
              </w:rPr>
            </w:pPr>
          </w:p>
        </w:tc>
      </w:tr>
      <w:tr w:rsidR="004D7A97" w:rsidRPr="00E10E3E">
        <w:tc>
          <w:tcPr>
            <w:tcW w:w="9639" w:type="dxa"/>
            <w:gridSpan w:val="8"/>
            <w:tcBorders>
              <w:top w:val="single" w:sz="4" w:space="0" w:color="auto"/>
              <w:bottom w:val="single" w:sz="4" w:space="0" w:color="auto"/>
            </w:tcBorders>
            <w:vAlign w:val="center"/>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合计人民币（小写）：</w:t>
            </w:r>
          </w:p>
        </w:tc>
      </w:tr>
      <w:tr w:rsidR="004D7A97" w:rsidRPr="00E10E3E">
        <w:tc>
          <w:tcPr>
            <w:tcW w:w="9639" w:type="dxa"/>
            <w:gridSpan w:val="8"/>
            <w:tcBorders>
              <w:top w:val="single" w:sz="4" w:space="0" w:color="auto"/>
              <w:bottom w:val="single" w:sz="4" w:space="0" w:color="auto"/>
            </w:tcBorders>
            <w:vAlign w:val="center"/>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合计人民币（大写）：</w:t>
            </w:r>
          </w:p>
        </w:tc>
      </w:tr>
      <w:tr w:rsidR="004D7A97" w:rsidRPr="00E10E3E">
        <w:trPr>
          <w:trHeight w:val="2052"/>
        </w:trPr>
        <w:tc>
          <w:tcPr>
            <w:tcW w:w="9639" w:type="dxa"/>
            <w:gridSpan w:val="8"/>
            <w:tcBorders>
              <w:top w:val="single" w:sz="4" w:space="0" w:color="auto"/>
              <w:bottom w:val="single" w:sz="4" w:space="0" w:color="auto"/>
            </w:tcBorders>
          </w:tcPr>
          <w:p w:rsidR="004D7A97" w:rsidRPr="00E10E3E" w:rsidRDefault="00FA150C">
            <w:pPr>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E10E3E" w:rsidRDefault="00FA150C">
            <w:pPr>
              <w:ind w:left="420"/>
              <w:rPr>
                <w:rFonts w:ascii="华文细黑" w:eastAsia="华文细黑" w:hAnsi="华文细黑" w:cs="华文细黑"/>
                <w:sz w:val="24"/>
                <w:szCs w:val="24"/>
              </w:rPr>
            </w:pPr>
            <w:r w:rsidRPr="00E10E3E">
              <w:rPr>
                <w:rFonts w:ascii="华文细黑" w:eastAsia="华文细黑" w:hAnsi="华文细黑" w:cs="华文细黑" w:hint="eastAsia"/>
                <w:sz w:val="24"/>
                <w:szCs w:val="24"/>
              </w:rPr>
              <w:t>1.质保期限：</w:t>
            </w:r>
          </w:p>
          <w:p w:rsidR="004D7A97" w:rsidRPr="00E10E3E" w:rsidRDefault="00FA150C">
            <w:pPr>
              <w:ind w:left="420"/>
              <w:rPr>
                <w:rFonts w:ascii="华文细黑" w:eastAsia="华文细黑" w:hAnsi="华文细黑" w:cs="华文细黑"/>
                <w:sz w:val="24"/>
                <w:szCs w:val="24"/>
              </w:rPr>
            </w:pPr>
            <w:r w:rsidRPr="00E10E3E">
              <w:rPr>
                <w:rFonts w:ascii="华文细黑" w:eastAsia="华文细黑" w:hAnsi="华文细黑" w:cs="华文细黑" w:hint="eastAsia"/>
                <w:sz w:val="24"/>
                <w:szCs w:val="24"/>
              </w:rPr>
              <w:t>2.保修范围：</w:t>
            </w:r>
          </w:p>
          <w:p w:rsidR="004D7A97" w:rsidRPr="00E10E3E" w:rsidRDefault="00FA150C">
            <w:pPr>
              <w:ind w:left="420"/>
              <w:rPr>
                <w:rFonts w:ascii="华文细黑" w:eastAsia="华文细黑" w:hAnsi="华文细黑" w:cs="华文细黑"/>
                <w:sz w:val="24"/>
                <w:szCs w:val="24"/>
              </w:rPr>
            </w:pPr>
            <w:r w:rsidRPr="00E10E3E">
              <w:rPr>
                <w:rFonts w:ascii="华文细黑" w:eastAsia="华文细黑" w:hAnsi="华文细黑" w:cs="华文细黑" w:hint="eastAsia"/>
                <w:sz w:val="24"/>
                <w:szCs w:val="24"/>
              </w:rPr>
              <w:t>3.服务措施：</w:t>
            </w:r>
          </w:p>
          <w:p w:rsidR="004D7A97" w:rsidRPr="00E10E3E" w:rsidRDefault="00FA150C">
            <w:pPr>
              <w:ind w:left="420"/>
              <w:rPr>
                <w:rFonts w:ascii="华文细黑" w:eastAsia="华文细黑" w:hAnsi="华文细黑" w:cs="华文细黑"/>
                <w:sz w:val="24"/>
                <w:szCs w:val="24"/>
              </w:rPr>
            </w:pPr>
            <w:r w:rsidRPr="00E10E3E">
              <w:rPr>
                <w:rFonts w:ascii="华文细黑" w:eastAsia="华文细黑" w:hAnsi="华文细黑" w:cs="华文细黑" w:hint="eastAsia"/>
                <w:sz w:val="24"/>
                <w:szCs w:val="24"/>
              </w:rPr>
              <w:t>4.质保期后服务：</w:t>
            </w:r>
          </w:p>
        </w:tc>
      </w:tr>
      <w:tr w:rsidR="004D7A97" w:rsidRPr="00E10E3E">
        <w:trPr>
          <w:trHeight w:val="1257"/>
        </w:trPr>
        <w:tc>
          <w:tcPr>
            <w:tcW w:w="9639" w:type="dxa"/>
            <w:gridSpan w:val="8"/>
            <w:tcBorders>
              <w:top w:val="single" w:sz="4" w:space="0" w:color="auto"/>
              <w:bottom w:val="single" w:sz="4" w:space="0" w:color="auto"/>
            </w:tcBorders>
          </w:tcPr>
          <w:p w:rsidR="004D7A97" w:rsidRPr="00E10E3E" w:rsidRDefault="00FA150C">
            <w:pPr>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二.随机备品、附件、工具数量及供应方法：</w:t>
            </w:r>
          </w:p>
        </w:tc>
      </w:tr>
      <w:tr w:rsidR="004D7A97" w:rsidRPr="00E10E3E">
        <w:trPr>
          <w:trHeight w:val="1698"/>
        </w:trPr>
        <w:tc>
          <w:tcPr>
            <w:tcW w:w="9639" w:type="dxa"/>
            <w:gridSpan w:val="8"/>
            <w:tcBorders>
              <w:top w:val="single" w:sz="4" w:space="0" w:color="auto"/>
              <w:bottom w:val="single" w:sz="4" w:space="0" w:color="auto"/>
            </w:tcBorders>
          </w:tcPr>
          <w:p w:rsidR="004D7A97" w:rsidRPr="00E10E3E" w:rsidRDefault="00FA150C">
            <w:pPr>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三.交提货方式：</w:t>
            </w:r>
          </w:p>
        </w:tc>
      </w:tr>
      <w:tr w:rsidR="004D7A97" w:rsidRPr="00E10E3E">
        <w:trPr>
          <w:trHeight w:val="1860"/>
        </w:trPr>
        <w:tc>
          <w:tcPr>
            <w:tcW w:w="9639" w:type="dxa"/>
            <w:gridSpan w:val="8"/>
            <w:tcBorders>
              <w:top w:val="single" w:sz="4" w:space="0" w:color="auto"/>
              <w:bottom w:val="single" w:sz="4" w:space="0" w:color="auto"/>
            </w:tcBorders>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lastRenderedPageBreak/>
              <w:t>四、验收标准、方法：</w:t>
            </w:r>
          </w:p>
          <w:p w:rsidR="004D7A97" w:rsidRPr="00E10E3E" w:rsidRDefault="004D7A97">
            <w:pPr>
              <w:rPr>
                <w:rFonts w:ascii="华文细黑" w:eastAsia="华文细黑" w:hAnsi="华文细黑" w:cs="华文细黑"/>
                <w:sz w:val="24"/>
                <w:szCs w:val="24"/>
              </w:rPr>
            </w:pPr>
          </w:p>
          <w:p w:rsidR="004D7A97" w:rsidRPr="00E10E3E" w:rsidRDefault="004D7A97">
            <w:pPr>
              <w:rPr>
                <w:rFonts w:ascii="华文细黑" w:eastAsia="华文细黑" w:hAnsi="华文细黑" w:cs="华文细黑"/>
                <w:sz w:val="24"/>
                <w:szCs w:val="24"/>
              </w:rPr>
            </w:pPr>
          </w:p>
          <w:p w:rsidR="004D7A97" w:rsidRPr="00E10E3E" w:rsidRDefault="004D7A97">
            <w:pPr>
              <w:rPr>
                <w:rFonts w:ascii="华文细黑" w:eastAsia="华文细黑" w:hAnsi="华文细黑" w:cs="华文细黑"/>
                <w:sz w:val="24"/>
                <w:szCs w:val="24"/>
              </w:rPr>
            </w:pPr>
          </w:p>
          <w:p w:rsidR="004D7A97" w:rsidRPr="00E10E3E" w:rsidRDefault="004D7A97">
            <w:pPr>
              <w:rPr>
                <w:rFonts w:ascii="华文细黑" w:eastAsia="华文细黑" w:hAnsi="华文细黑" w:cs="华文细黑"/>
                <w:sz w:val="24"/>
                <w:szCs w:val="24"/>
              </w:rPr>
            </w:pP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如有异议，请于日内提出。</w:t>
            </w:r>
          </w:p>
        </w:tc>
      </w:tr>
      <w:tr w:rsidR="004D7A97" w:rsidRPr="00E10E3E">
        <w:trPr>
          <w:trHeight w:val="1530"/>
        </w:trPr>
        <w:tc>
          <w:tcPr>
            <w:tcW w:w="9639" w:type="dxa"/>
            <w:gridSpan w:val="8"/>
            <w:tcBorders>
              <w:top w:val="single" w:sz="4" w:space="0" w:color="auto"/>
              <w:bottom w:val="single" w:sz="4" w:space="0" w:color="auto"/>
            </w:tcBorders>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五、付款方式：</w:t>
            </w:r>
          </w:p>
        </w:tc>
      </w:tr>
      <w:tr w:rsidR="004D7A97" w:rsidRPr="00E10E3E">
        <w:trPr>
          <w:trHeight w:val="1860"/>
        </w:trPr>
        <w:tc>
          <w:tcPr>
            <w:tcW w:w="9639" w:type="dxa"/>
            <w:gridSpan w:val="8"/>
            <w:tcBorders>
              <w:top w:val="single" w:sz="4" w:space="0" w:color="auto"/>
              <w:bottom w:val="single" w:sz="4" w:space="0" w:color="auto"/>
            </w:tcBorders>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六、违约责任：</w:t>
            </w:r>
          </w:p>
        </w:tc>
      </w:tr>
      <w:tr w:rsidR="004D7A97" w:rsidRPr="00E10E3E">
        <w:trPr>
          <w:trHeight w:val="1691"/>
        </w:trPr>
        <w:tc>
          <w:tcPr>
            <w:tcW w:w="9639" w:type="dxa"/>
            <w:gridSpan w:val="8"/>
            <w:tcBorders>
              <w:top w:val="single" w:sz="4" w:space="0" w:color="auto"/>
              <w:bottom w:val="single" w:sz="4" w:space="0" w:color="auto"/>
            </w:tcBorders>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七、其他约定事项：</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1.询价采购文件及补遗、报价文件及承诺是本合同不可分割的部分。</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2.本合同如发生争议可申请仲裁或提请诉讼。</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3.本合同一式捌份，具同等法律效力。</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4.其他：</w:t>
            </w:r>
          </w:p>
        </w:tc>
      </w:tr>
      <w:tr w:rsidR="004D7A97" w:rsidRPr="00E10E3E">
        <w:trPr>
          <w:trHeight w:val="1860"/>
        </w:trPr>
        <w:tc>
          <w:tcPr>
            <w:tcW w:w="4820" w:type="dxa"/>
            <w:gridSpan w:val="4"/>
            <w:tcBorders>
              <w:top w:val="single" w:sz="4" w:space="0" w:color="auto"/>
              <w:bottom w:val="single" w:sz="4" w:space="0" w:color="auto"/>
              <w:right w:val="single" w:sz="4" w:space="0" w:color="auto"/>
            </w:tcBorders>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甲方：</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地址：</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联系电话：</w:t>
            </w:r>
          </w:p>
          <w:p w:rsidR="004D7A97" w:rsidRPr="00E10E3E" w:rsidRDefault="004D7A97">
            <w:pPr>
              <w:rPr>
                <w:rFonts w:ascii="华文细黑" w:eastAsia="华文细黑" w:hAnsi="华文细黑" w:cs="华文细黑"/>
                <w:sz w:val="24"/>
                <w:szCs w:val="24"/>
              </w:rPr>
            </w:pP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法人代表：</w:t>
            </w:r>
          </w:p>
          <w:p w:rsidR="004D7A97" w:rsidRPr="00E10E3E"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乙方：</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地址：</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电话：</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传真：</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开户银行：</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账号：</w:t>
            </w: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法人代表：</w:t>
            </w:r>
          </w:p>
          <w:p w:rsidR="004D7A97" w:rsidRPr="00E10E3E" w:rsidRDefault="004D7A97">
            <w:pPr>
              <w:rPr>
                <w:rFonts w:ascii="华文细黑" w:eastAsia="华文细黑" w:hAnsi="华文细黑" w:cs="华文细黑"/>
                <w:sz w:val="24"/>
                <w:szCs w:val="24"/>
              </w:rPr>
            </w:pPr>
          </w:p>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授权代表：</w:t>
            </w:r>
          </w:p>
          <w:p w:rsidR="004D7A97" w:rsidRPr="00E10E3E" w:rsidRDefault="004D7A97">
            <w:pPr>
              <w:rPr>
                <w:rFonts w:ascii="华文细黑" w:eastAsia="华文细黑" w:hAnsi="华文细黑" w:cs="华文细黑"/>
                <w:sz w:val="24"/>
                <w:szCs w:val="24"/>
              </w:rPr>
            </w:pPr>
          </w:p>
          <w:p w:rsidR="004D7A97" w:rsidRPr="00E10E3E" w:rsidRDefault="004D7A97">
            <w:pPr>
              <w:rPr>
                <w:rFonts w:ascii="华文细黑" w:eastAsia="华文细黑" w:hAnsi="华文细黑" w:cs="华文细黑"/>
                <w:sz w:val="24"/>
                <w:szCs w:val="24"/>
              </w:rPr>
            </w:pPr>
          </w:p>
        </w:tc>
      </w:tr>
      <w:tr w:rsidR="004D7A97" w:rsidRPr="00E10E3E">
        <w:trPr>
          <w:trHeight w:val="1309"/>
        </w:trPr>
        <w:tc>
          <w:tcPr>
            <w:tcW w:w="9639" w:type="dxa"/>
            <w:gridSpan w:val="8"/>
            <w:tcBorders>
              <w:top w:val="single" w:sz="4" w:space="0" w:color="auto"/>
              <w:bottom w:val="single" w:sz="4" w:space="0" w:color="auto"/>
            </w:tcBorders>
          </w:tcPr>
          <w:p w:rsidR="004D7A97" w:rsidRPr="00E10E3E" w:rsidRDefault="00FA150C">
            <w:pP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备注：</w:t>
            </w:r>
          </w:p>
        </w:tc>
      </w:tr>
    </w:tbl>
    <w:p w:rsidR="004D7A97" w:rsidRPr="00E10E3E" w:rsidRDefault="00FA150C">
      <w:pPr>
        <w:ind w:right="-153"/>
        <w:rPr>
          <w:rFonts w:ascii="华文细黑" w:eastAsia="华文细黑" w:hAnsi="华文细黑" w:cs="华文细黑"/>
          <w:sz w:val="24"/>
          <w:szCs w:val="24"/>
        </w:rPr>
      </w:pPr>
      <w:r w:rsidRPr="00E10E3E">
        <w:rPr>
          <w:rFonts w:ascii="华文细黑" w:eastAsia="华文细黑" w:hAnsi="华文细黑" w:cs="华文细黑" w:hint="eastAsia"/>
          <w:sz w:val="24"/>
          <w:szCs w:val="24"/>
        </w:rPr>
        <w:t>签约时间：</w:t>
      </w:r>
      <w:r w:rsidRPr="00E10E3E">
        <w:rPr>
          <w:rFonts w:ascii="华文细黑" w:eastAsia="华文细黑" w:hAnsi="华文细黑" w:cs="华文细黑" w:hint="eastAsia"/>
          <w:sz w:val="24"/>
          <w:szCs w:val="24"/>
        </w:rPr>
        <w:tab/>
      </w:r>
      <w:r w:rsidRPr="00E10E3E">
        <w:rPr>
          <w:rFonts w:ascii="华文细黑" w:eastAsia="华文细黑" w:hAnsi="华文细黑" w:cs="华文细黑" w:hint="eastAsia"/>
          <w:sz w:val="24"/>
          <w:szCs w:val="24"/>
        </w:rPr>
        <w:tab/>
        <w:t>年   月   日</w:t>
      </w:r>
      <w:r w:rsidRPr="00E10E3E">
        <w:rPr>
          <w:rFonts w:ascii="华文细黑" w:eastAsia="华文细黑" w:hAnsi="华文细黑" w:cs="华文细黑" w:hint="eastAsia"/>
          <w:sz w:val="24"/>
          <w:szCs w:val="24"/>
        </w:rPr>
        <w:tab/>
      </w:r>
      <w:r w:rsidRPr="00E10E3E">
        <w:rPr>
          <w:rFonts w:ascii="华文细黑" w:eastAsia="华文细黑" w:hAnsi="华文细黑" w:cs="华文细黑" w:hint="eastAsia"/>
          <w:sz w:val="24"/>
          <w:szCs w:val="24"/>
        </w:rPr>
        <w:tab/>
      </w:r>
      <w:r w:rsidRPr="00E10E3E">
        <w:rPr>
          <w:rFonts w:ascii="华文细黑" w:eastAsia="华文细黑" w:hAnsi="华文细黑" w:cs="华文细黑" w:hint="eastAsia"/>
          <w:sz w:val="24"/>
          <w:szCs w:val="24"/>
        </w:rPr>
        <w:tab/>
      </w:r>
      <w:r w:rsidRPr="00E10E3E">
        <w:rPr>
          <w:rFonts w:ascii="华文细黑" w:eastAsia="华文细黑" w:hAnsi="华文细黑" w:cs="华文细黑" w:hint="eastAsia"/>
          <w:sz w:val="24"/>
          <w:szCs w:val="24"/>
        </w:rPr>
        <w:tab/>
        <w:t xml:space="preserve">         签约地点：</w:t>
      </w:r>
    </w:p>
    <w:p w:rsidR="004D7A97" w:rsidRPr="00E10E3E" w:rsidRDefault="00FA150C">
      <w:pPr>
        <w:spacing w:line="360" w:lineRule="auto"/>
        <w:ind w:right="-153"/>
        <w:jc w:val="center"/>
        <w:rPr>
          <w:rFonts w:ascii="华文细黑" w:eastAsia="华文细黑" w:hAnsi="华文细黑" w:cs="华文细黑"/>
          <w:b/>
          <w:bCs/>
          <w:sz w:val="30"/>
          <w:szCs w:val="30"/>
        </w:rPr>
      </w:pPr>
      <w:r w:rsidRPr="00E10E3E">
        <w:rPr>
          <w:rFonts w:ascii="华文细黑" w:eastAsia="华文细黑" w:hAnsi="华文细黑" w:cs="华文细黑"/>
          <w:sz w:val="24"/>
          <w:szCs w:val="24"/>
        </w:rPr>
        <w:br w:type="page"/>
      </w:r>
      <w:bookmarkStart w:id="83" w:name="_Toc21855"/>
      <w:bookmarkStart w:id="84" w:name="_Toc342656771"/>
      <w:bookmarkStart w:id="85" w:name="_Toc246305568"/>
      <w:r w:rsidRPr="00E10E3E">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一、经济部分</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（一）报价函</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（二）明细报价表</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二、技术部分</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（一）技术应答</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（二）技术响应偏离表</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三、商务部分</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（一）商务要求响应情况：交货时间、质量保证期、售后服务条款等。</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（二）商务响应偏离表</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（三）其它优惠承诺</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四、资格条件及其他</w:t>
      </w:r>
    </w:p>
    <w:p w:rsidR="004D7A97" w:rsidRPr="00E10E3E" w:rsidRDefault="00FA150C">
      <w:pPr>
        <w:snapToGrid w:val="0"/>
        <w:spacing w:line="4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（一）营业执照（副本）或事业单位法人证书（副本）复印件</w:t>
      </w:r>
    </w:p>
    <w:p w:rsidR="004D7A97" w:rsidRPr="00E10E3E" w:rsidRDefault="00FA150C">
      <w:pPr>
        <w:snapToGrid w:val="0"/>
        <w:spacing w:line="4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（二）组织机构代码证复印件</w:t>
      </w:r>
    </w:p>
    <w:p w:rsidR="004D7A97" w:rsidRPr="00E10E3E" w:rsidRDefault="00FA150C">
      <w:pPr>
        <w:snapToGrid w:val="0"/>
        <w:spacing w:line="4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（三）法定代表人身份证明书（格式）</w:t>
      </w:r>
    </w:p>
    <w:p w:rsidR="004D7A97" w:rsidRPr="00E10E3E" w:rsidRDefault="00FA150C">
      <w:pPr>
        <w:snapToGrid w:val="0"/>
        <w:spacing w:line="4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（四）法定代表人授权委托书（格式）</w:t>
      </w:r>
    </w:p>
    <w:p w:rsidR="004D7A97" w:rsidRPr="00E10E3E" w:rsidRDefault="00FA150C">
      <w:pPr>
        <w:snapToGrid w:val="0"/>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E10E3E" w:rsidRDefault="00FA150C">
      <w:pPr>
        <w:snapToGrid w:val="0"/>
        <w:spacing w:line="4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（六）书面声明（格式）</w:t>
      </w:r>
    </w:p>
    <w:p w:rsidR="004D7A97" w:rsidRPr="00E10E3E" w:rsidRDefault="00FA150C">
      <w:pPr>
        <w:snapToGrid w:val="0"/>
        <w:spacing w:line="4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（七）税务登记证（副本）复印件</w:t>
      </w:r>
    </w:p>
    <w:p w:rsidR="004D7A97" w:rsidRPr="00E10E3E" w:rsidRDefault="00FA150C">
      <w:pPr>
        <w:snapToGrid w:val="0"/>
        <w:spacing w:line="440" w:lineRule="exact"/>
        <w:ind w:firstLineChars="200" w:firstLine="480"/>
        <w:rPr>
          <w:rFonts w:ascii="方正仿宋_GBK" w:eastAsia="方正仿宋_GBK" w:hAnsi="宋体"/>
          <w:sz w:val="24"/>
          <w:szCs w:val="24"/>
        </w:rPr>
      </w:pPr>
      <w:r w:rsidRPr="00E10E3E">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E10E3E" w:rsidRDefault="00FA150C">
      <w:pPr>
        <w:snapToGrid w:val="0"/>
        <w:spacing w:line="4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（九）特定资格条件证书或证明文件（如果有）</w:t>
      </w: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E10E3E" w:rsidRDefault="004D7A97">
      <w:pPr>
        <w:spacing w:line="440" w:lineRule="exact"/>
        <w:rPr>
          <w:rFonts w:ascii="华文细黑" w:eastAsia="华文细黑" w:hAnsi="华文细黑" w:cs="华文细黑"/>
          <w:sz w:val="24"/>
          <w:szCs w:val="24"/>
        </w:rPr>
      </w:pPr>
    </w:p>
    <w:p w:rsidR="004D7A97" w:rsidRPr="00E10E3E" w:rsidRDefault="00FA150C">
      <w:pPr>
        <w:spacing w:line="44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五、其他应提供与项目有关的资料</w:t>
      </w:r>
    </w:p>
    <w:p w:rsidR="004D7A97" w:rsidRPr="00E10E3E" w:rsidRDefault="004D7A97">
      <w:pPr>
        <w:snapToGrid w:val="0"/>
        <w:spacing w:line="360" w:lineRule="auto"/>
        <w:rPr>
          <w:rFonts w:ascii="华文细黑" w:eastAsia="华文细黑" w:hAnsi="华文细黑" w:cs="华文细黑"/>
          <w:sz w:val="24"/>
          <w:szCs w:val="24"/>
          <w:bdr w:val="single" w:sz="4" w:space="0" w:color="auto"/>
        </w:rPr>
      </w:pPr>
    </w:p>
    <w:p w:rsidR="004D7A97" w:rsidRPr="00E10E3E" w:rsidRDefault="00FA150C">
      <w:pPr>
        <w:snapToGrid w:val="0"/>
        <w:spacing w:line="360" w:lineRule="auto"/>
        <w:rPr>
          <w:rFonts w:ascii="华文细黑" w:eastAsia="华文细黑" w:hAnsi="华文细黑" w:cs="华文细黑"/>
          <w:b/>
          <w:bCs/>
          <w:sz w:val="24"/>
          <w:szCs w:val="24"/>
        </w:rPr>
      </w:pPr>
      <w:r w:rsidRPr="00E10E3E">
        <w:rPr>
          <w:rFonts w:ascii="华文细黑" w:eastAsia="华文细黑" w:hAnsi="华文细黑" w:cs="华文细黑" w:hint="eastAsia"/>
          <w:b/>
          <w:bCs/>
          <w:sz w:val="24"/>
          <w:szCs w:val="24"/>
        </w:rPr>
        <w:t>供应商注意事项：</w:t>
      </w:r>
    </w:p>
    <w:p w:rsidR="004D7A97" w:rsidRPr="00E10E3E" w:rsidRDefault="00FA150C">
      <w:pPr>
        <w:snapToGrid w:val="0"/>
        <w:spacing w:line="360" w:lineRule="auto"/>
        <w:ind w:firstLine="573"/>
        <w:rPr>
          <w:rFonts w:ascii="华文细黑" w:eastAsia="华文细黑" w:hAnsi="华文细黑" w:cs="华文细黑"/>
          <w:b/>
          <w:bCs/>
          <w:sz w:val="24"/>
          <w:szCs w:val="24"/>
        </w:rPr>
      </w:pPr>
      <w:r w:rsidRPr="00E10E3E">
        <w:rPr>
          <w:rFonts w:ascii="华文细黑" w:eastAsia="华文细黑" w:hAnsi="华文细黑" w:cs="华文细黑" w:hint="eastAsia"/>
          <w:b/>
          <w:bCs/>
          <w:sz w:val="24"/>
          <w:szCs w:val="24"/>
        </w:rPr>
        <w:t>询价采购文件的正本每一页必需加盖公章或法人授权代表的签字。</w:t>
      </w:r>
    </w:p>
    <w:p w:rsidR="004D7A97" w:rsidRPr="00E10E3E" w:rsidRDefault="004D7A97">
      <w:pPr>
        <w:snapToGrid w:val="0"/>
        <w:spacing w:line="360" w:lineRule="auto"/>
        <w:rPr>
          <w:rFonts w:ascii="华文细黑" w:eastAsia="华文细黑" w:hAnsi="华文细黑" w:cs="华文细黑"/>
          <w:sz w:val="24"/>
          <w:szCs w:val="24"/>
          <w:bdr w:val="single" w:sz="4" w:space="0" w:color="auto"/>
        </w:rPr>
        <w:sectPr w:rsidR="004D7A97" w:rsidRPr="00E10E3E">
          <w:pgSz w:w="11907" w:h="16840"/>
          <w:pgMar w:top="1134" w:right="1134" w:bottom="1134" w:left="1134" w:header="851" w:footer="992" w:gutter="0"/>
          <w:pgNumType w:fmt="numberInDash"/>
          <w:cols w:space="720"/>
          <w:docGrid w:linePitch="381" w:charSpace="-5735"/>
        </w:sectPr>
      </w:pPr>
    </w:p>
    <w:p w:rsidR="004D7A97" w:rsidRPr="00E10E3E" w:rsidRDefault="00FA150C">
      <w:pPr>
        <w:spacing w:line="360" w:lineRule="auto"/>
        <w:outlineLvl w:val="1"/>
        <w:rPr>
          <w:rFonts w:ascii="华文细黑" w:eastAsia="华文细黑" w:hAnsi="华文细黑" w:cs="华文细黑"/>
          <w:b/>
          <w:bCs/>
          <w:sz w:val="24"/>
          <w:szCs w:val="24"/>
        </w:rPr>
      </w:pPr>
      <w:bookmarkStart w:id="86" w:name="_Toc30515"/>
      <w:bookmarkStart w:id="87" w:name="_Toc246305569"/>
      <w:bookmarkStart w:id="88" w:name="_Toc342656772"/>
      <w:bookmarkStart w:id="89" w:name="_Toc223847764"/>
      <w:r w:rsidRPr="00E10E3E">
        <w:rPr>
          <w:rFonts w:ascii="华文细黑" w:eastAsia="华文细黑" w:hAnsi="华文细黑" w:cs="华文细黑" w:hint="eastAsia"/>
          <w:b/>
          <w:bCs/>
          <w:sz w:val="24"/>
          <w:szCs w:val="24"/>
        </w:rPr>
        <w:lastRenderedPageBreak/>
        <w:t>一、经济部分</w:t>
      </w:r>
      <w:bookmarkEnd w:id="86"/>
    </w:p>
    <w:p w:rsidR="004D7A97" w:rsidRPr="00E10E3E" w:rsidRDefault="00FA150C">
      <w:pPr>
        <w:tabs>
          <w:tab w:val="left" w:pos="6300"/>
        </w:tabs>
        <w:snapToGrid w:val="0"/>
        <w:spacing w:line="360" w:lineRule="auto"/>
        <w:jc w:val="center"/>
        <w:rPr>
          <w:rFonts w:ascii="华文细黑" w:eastAsia="华文细黑" w:hAnsi="华文细黑" w:cs="华文细黑"/>
          <w:b/>
          <w:bCs/>
        </w:rPr>
      </w:pPr>
      <w:bookmarkStart w:id="90" w:name="_Toc208"/>
      <w:r w:rsidRPr="00E10E3E">
        <w:rPr>
          <w:rFonts w:ascii="华文细黑" w:eastAsia="华文细黑" w:hAnsi="华文细黑" w:cs="华文细黑" w:hint="eastAsia"/>
          <w:b/>
          <w:bCs/>
        </w:rPr>
        <w:t>（一）、报价函</w:t>
      </w:r>
      <w:bookmarkEnd w:id="87"/>
      <w:bookmarkEnd w:id="88"/>
      <w:bookmarkEnd w:id="89"/>
      <w:bookmarkEnd w:id="90"/>
    </w:p>
    <w:p w:rsidR="004D7A97" w:rsidRPr="00E10E3E"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E10E3E" w:rsidRDefault="00FA150C">
      <w:pPr>
        <w:tabs>
          <w:tab w:val="left" w:pos="6300"/>
        </w:tabs>
        <w:snapToGrid w:val="0"/>
        <w:spacing w:line="360" w:lineRule="auto"/>
        <w:rPr>
          <w:rFonts w:ascii="华文细黑" w:eastAsia="华文细黑" w:hAnsi="华文细黑" w:cs="华文细黑"/>
          <w:sz w:val="24"/>
          <w:szCs w:val="24"/>
        </w:rPr>
      </w:pPr>
      <w:r w:rsidRPr="00E10E3E">
        <w:rPr>
          <w:rFonts w:ascii="华文细黑" w:eastAsia="华文细黑" w:hAnsi="华文细黑" w:cs="华文细黑" w:hint="eastAsia"/>
          <w:sz w:val="24"/>
          <w:szCs w:val="24"/>
        </w:rPr>
        <w:t>四川外国语大学：</w:t>
      </w:r>
    </w:p>
    <w:p w:rsidR="004D7A97" w:rsidRPr="00E10E3E" w:rsidRDefault="00FA150C">
      <w:pPr>
        <w:tabs>
          <w:tab w:val="left" w:pos="6300"/>
        </w:tabs>
        <w:snapToGrid w:val="0"/>
        <w:spacing w:line="360" w:lineRule="auto"/>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我方收到的询价采购文件，经详细研究，决定参加该询价采购的报价。</w:t>
      </w:r>
    </w:p>
    <w:p w:rsidR="004D7A97" w:rsidRPr="00E10E3E"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E10E3E" w:rsidRDefault="00FA150C">
      <w:pPr>
        <w:tabs>
          <w:tab w:val="left" w:pos="6300"/>
        </w:tabs>
        <w:snapToGrid w:val="0"/>
        <w:spacing w:line="360" w:lineRule="auto"/>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2.我方现提交的投标文件为：投标文件正本1份，副本2份。</w:t>
      </w:r>
    </w:p>
    <w:p w:rsidR="004D7A97" w:rsidRPr="00E10E3E" w:rsidRDefault="00FA150C">
      <w:pPr>
        <w:tabs>
          <w:tab w:val="left" w:pos="6300"/>
        </w:tabs>
        <w:snapToGrid w:val="0"/>
        <w:spacing w:line="360" w:lineRule="auto"/>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3.我方承诺：本次响应文件的有效期为90天。</w:t>
      </w:r>
    </w:p>
    <w:p w:rsidR="004D7A97" w:rsidRPr="00E10E3E" w:rsidRDefault="00FA150C">
      <w:pPr>
        <w:tabs>
          <w:tab w:val="left" w:pos="6300"/>
        </w:tabs>
        <w:snapToGrid w:val="0"/>
        <w:spacing w:line="360" w:lineRule="auto"/>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4.我方完全理解和接受贵方询价文件的一切规定和要求及评审办法。</w:t>
      </w:r>
    </w:p>
    <w:p w:rsidR="004D7A97" w:rsidRPr="00E10E3E"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E10E3E">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E10E3E" w:rsidRDefault="00FA150C">
      <w:pPr>
        <w:tabs>
          <w:tab w:val="left" w:pos="6300"/>
        </w:tabs>
        <w:snapToGrid w:val="0"/>
        <w:spacing w:line="360" w:lineRule="auto"/>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E10E3E"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E10E3E"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供应商（公章）：</w:t>
      </w:r>
    </w:p>
    <w:p w:rsidR="004D7A97" w:rsidRPr="00E10E3E"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地址：</w:t>
      </w:r>
    </w:p>
    <w:p w:rsidR="004D7A97" w:rsidRPr="00E10E3E"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 xml:space="preserve">电话： </w:t>
      </w:r>
    </w:p>
    <w:p w:rsidR="004D7A97" w:rsidRPr="00E10E3E"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传真：</w:t>
      </w:r>
    </w:p>
    <w:p w:rsidR="004D7A97" w:rsidRPr="00E10E3E"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网址：</w:t>
      </w:r>
    </w:p>
    <w:p w:rsidR="004D7A97" w:rsidRPr="00E10E3E"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邮编：</w:t>
      </w:r>
    </w:p>
    <w:p w:rsidR="004D7A97" w:rsidRPr="00E10E3E"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 xml:space="preserve"> 联系人：</w:t>
      </w:r>
    </w:p>
    <w:p w:rsidR="004D7A97" w:rsidRPr="00E10E3E"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E10E3E" w:rsidRDefault="00FA150C">
      <w:pPr>
        <w:snapToGrid w:val="0"/>
        <w:spacing w:line="360" w:lineRule="auto"/>
        <w:ind w:firstLine="560"/>
        <w:jc w:val="right"/>
        <w:rPr>
          <w:rFonts w:ascii="华文细黑" w:eastAsia="华文细黑" w:hAnsi="华文细黑" w:cs="华文细黑"/>
          <w:sz w:val="24"/>
          <w:szCs w:val="24"/>
        </w:rPr>
        <w:sectPr w:rsidR="004D7A97" w:rsidRPr="00E10E3E">
          <w:pgSz w:w="11907" w:h="16840"/>
          <w:pgMar w:top="1440" w:right="1134" w:bottom="1440" w:left="1134" w:header="851" w:footer="992" w:gutter="0"/>
          <w:cols w:space="720"/>
          <w:docGrid w:linePitch="380" w:charSpace="-5735"/>
        </w:sectPr>
      </w:pPr>
      <w:r w:rsidRPr="00E10E3E">
        <w:rPr>
          <w:rFonts w:ascii="华文细黑" w:eastAsia="华文细黑" w:hAnsi="华文细黑" w:cs="华文细黑" w:hint="eastAsia"/>
          <w:sz w:val="24"/>
          <w:szCs w:val="24"/>
        </w:rPr>
        <w:t>年   月  日</w:t>
      </w:r>
    </w:p>
    <w:p w:rsidR="004D7A97" w:rsidRPr="00E10E3E" w:rsidRDefault="00FA150C">
      <w:pPr>
        <w:tabs>
          <w:tab w:val="left" w:pos="6300"/>
        </w:tabs>
        <w:snapToGrid w:val="0"/>
        <w:spacing w:line="360" w:lineRule="auto"/>
        <w:jc w:val="center"/>
        <w:rPr>
          <w:rFonts w:ascii="华文细黑" w:eastAsia="华文细黑" w:hAnsi="华文细黑" w:cs="华文细黑"/>
          <w:b/>
          <w:bCs/>
        </w:rPr>
      </w:pPr>
      <w:bookmarkStart w:id="91" w:name="_Toc246305570"/>
      <w:bookmarkStart w:id="92" w:name="_Toc342656773"/>
      <w:bookmarkStart w:id="93" w:name="_Toc223847765"/>
      <w:bookmarkStart w:id="94" w:name="_Toc2974"/>
      <w:r w:rsidRPr="00E10E3E">
        <w:rPr>
          <w:rFonts w:ascii="华文细黑" w:eastAsia="华文细黑" w:hAnsi="华文细黑" w:cs="华文细黑" w:hint="eastAsia"/>
          <w:b/>
          <w:bCs/>
        </w:rPr>
        <w:lastRenderedPageBreak/>
        <w:t>（二）、</w:t>
      </w:r>
      <w:bookmarkEnd w:id="91"/>
      <w:bookmarkEnd w:id="92"/>
      <w:bookmarkEnd w:id="93"/>
      <w:r w:rsidRPr="00E10E3E">
        <w:rPr>
          <w:rFonts w:ascii="华文细黑" w:eastAsia="华文细黑" w:hAnsi="华文细黑" w:cs="华文细黑" w:hint="eastAsia"/>
          <w:b/>
          <w:bCs/>
        </w:rPr>
        <w:t>产品及配件的明细报价</w:t>
      </w:r>
      <w:bookmarkEnd w:id="94"/>
    </w:p>
    <w:p w:rsidR="004D7A97" w:rsidRPr="00E10E3E" w:rsidRDefault="00FA150C">
      <w:pPr>
        <w:spacing w:line="360" w:lineRule="auto"/>
        <w:rPr>
          <w:rFonts w:ascii="华文细黑" w:eastAsia="华文细黑" w:hAnsi="华文细黑" w:cs="华文细黑"/>
          <w:sz w:val="24"/>
          <w:szCs w:val="24"/>
        </w:rPr>
      </w:pPr>
      <w:r w:rsidRPr="00E10E3E">
        <w:rPr>
          <w:rFonts w:ascii="华文细黑" w:eastAsia="华文细黑" w:hAnsi="华文细黑" w:cs="华文细黑" w:hint="eastAsia"/>
          <w:sz w:val="24"/>
          <w:szCs w:val="24"/>
        </w:rPr>
        <w:t>采购执行单号：</w:t>
      </w:r>
    </w:p>
    <w:p w:rsidR="004D7A97" w:rsidRPr="00E10E3E" w:rsidRDefault="00FA150C">
      <w:pPr>
        <w:spacing w:line="360" w:lineRule="auto"/>
        <w:rPr>
          <w:rFonts w:ascii="华文细黑" w:eastAsia="华文细黑" w:hAnsi="华文细黑" w:cs="华文细黑"/>
          <w:sz w:val="24"/>
          <w:szCs w:val="24"/>
          <w:u w:val="single"/>
        </w:rPr>
      </w:pPr>
      <w:r w:rsidRPr="00E10E3E">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E10E3E">
        <w:trPr>
          <w:trHeight w:val="885"/>
        </w:trPr>
        <w:tc>
          <w:tcPr>
            <w:tcW w:w="1648" w:type="dxa"/>
            <w:vAlign w:val="center"/>
          </w:tcPr>
          <w:p w:rsidR="004D7A97" w:rsidRPr="00E10E3E" w:rsidRDefault="00FA150C">
            <w:pPr>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产品名称</w:t>
            </w:r>
          </w:p>
        </w:tc>
        <w:tc>
          <w:tcPr>
            <w:tcW w:w="1721" w:type="dxa"/>
            <w:vAlign w:val="center"/>
          </w:tcPr>
          <w:p w:rsidR="004D7A97" w:rsidRPr="00E10E3E" w:rsidRDefault="00FA150C">
            <w:pPr>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品牌及产地</w:t>
            </w:r>
          </w:p>
        </w:tc>
        <w:tc>
          <w:tcPr>
            <w:tcW w:w="1417" w:type="dxa"/>
            <w:vAlign w:val="center"/>
          </w:tcPr>
          <w:p w:rsidR="004D7A97" w:rsidRPr="00E10E3E" w:rsidRDefault="00FA150C">
            <w:pPr>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制造商名称</w:t>
            </w:r>
          </w:p>
        </w:tc>
        <w:tc>
          <w:tcPr>
            <w:tcW w:w="1250" w:type="dxa"/>
            <w:vAlign w:val="center"/>
          </w:tcPr>
          <w:p w:rsidR="004D7A97" w:rsidRPr="00E10E3E" w:rsidRDefault="00FA150C">
            <w:pPr>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规格型号</w:t>
            </w:r>
          </w:p>
        </w:tc>
        <w:tc>
          <w:tcPr>
            <w:tcW w:w="867" w:type="dxa"/>
            <w:vAlign w:val="center"/>
          </w:tcPr>
          <w:p w:rsidR="004D7A97" w:rsidRPr="00E10E3E" w:rsidRDefault="00FA150C">
            <w:pPr>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数量</w:t>
            </w:r>
          </w:p>
        </w:tc>
        <w:tc>
          <w:tcPr>
            <w:tcW w:w="1186" w:type="dxa"/>
            <w:vAlign w:val="center"/>
          </w:tcPr>
          <w:p w:rsidR="004D7A97" w:rsidRPr="00E10E3E" w:rsidRDefault="00FA150C">
            <w:pPr>
              <w:pStyle w:val="a9"/>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单价</w:t>
            </w:r>
          </w:p>
          <w:p w:rsidR="004D7A97" w:rsidRPr="00E10E3E" w:rsidRDefault="00FA150C">
            <w:pPr>
              <w:pStyle w:val="a9"/>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   ）</w:t>
            </w:r>
          </w:p>
        </w:tc>
        <w:tc>
          <w:tcPr>
            <w:tcW w:w="1233" w:type="dxa"/>
            <w:vAlign w:val="center"/>
          </w:tcPr>
          <w:p w:rsidR="004D7A97" w:rsidRPr="00E10E3E" w:rsidRDefault="00FA150C">
            <w:pPr>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合计</w:t>
            </w:r>
          </w:p>
          <w:p w:rsidR="004D7A97" w:rsidRPr="00E10E3E" w:rsidRDefault="00FA150C">
            <w:pPr>
              <w:spacing w:line="500" w:lineRule="exact"/>
              <w:jc w:val="center"/>
              <w:rPr>
                <w:rFonts w:ascii="华文细黑" w:eastAsia="华文细黑" w:hAnsi="华文细黑" w:cs="华文细黑"/>
                <w:sz w:val="24"/>
              </w:rPr>
            </w:pPr>
            <w:r w:rsidRPr="00E10E3E">
              <w:rPr>
                <w:rFonts w:ascii="华文细黑" w:eastAsia="华文细黑" w:hAnsi="华文细黑" w:cs="华文细黑" w:hint="eastAsia"/>
                <w:sz w:val="24"/>
              </w:rPr>
              <w:t>（   ）</w:t>
            </w:r>
          </w:p>
        </w:tc>
      </w:tr>
      <w:tr w:rsidR="004D7A97" w:rsidRPr="00E10E3E">
        <w:trPr>
          <w:trHeight w:val="724"/>
        </w:trPr>
        <w:tc>
          <w:tcPr>
            <w:tcW w:w="1648"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r>
      <w:tr w:rsidR="004D7A97" w:rsidRPr="00E10E3E">
        <w:trPr>
          <w:trHeight w:val="756"/>
        </w:trPr>
        <w:tc>
          <w:tcPr>
            <w:tcW w:w="1648"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721"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vAlign w:val="center"/>
          </w:tcPr>
          <w:p w:rsidR="004D7A97" w:rsidRPr="00E10E3E" w:rsidRDefault="004D7A97">
            <w:pPr>
              <w:spacing w:line="500" w:lineRule="exact"/>
              <w:jc w:val="center"/>
              <w:rPr>
                <w:rFonts w:ascii="华文细黑" w:eastAsia="华文细黑" w:hAnsi="华文细黑" w:cs="华文细黑"/>
                <w:sz w:val="24"/>
              </w:rPr>
            </w:pPr>
          </w:p>
        </w:tc>
      </w:tr>
      <w:tr w:rsidR="004D7A97" w:rsidRPr="00E10E3E">
        <w:trPr>
          <w:trHeight w:val="746"/>
        </w:trPr>
        <w:tc>
          <w:tcPr>
            <w:tcW w:w="1648"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721"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vAlign w:val="center"/>
          </w:tcPr>
          <w:p w:rsidR="004D7A97" w:rsidRPr="00E10E3E" w:rsidRDefault="004D7A97">
            <w:pPr>
              <w:spacing w:line="500" w:lineRule="exact"/>
              <w:jc w:val="center"/>
              <w:rPr>
                <w:rFonts w:ascii="华文细黑" w:eastAsia="华文细黑" w:hAnsi="华文细黑" w:cs="华文细黑"/>
                <w:sz w:val="24"/>
              </w:rPr>
            </w:pPr>
          </w:p>
        </w:tc>
      </w:tr>
      <w:tr w:rsidR="004D7A97" w:rsidRPr="00E10E3E">
        <w:trPr>
          <w:trHeight w:val="736"/>
        </w:trPr>
        <w:tc>
          <w:tcPr>
            <w:tcW w:w="1648"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E10E3E" w:rsidRDefault="004D7A97">
            <w:pPr>
              <w:spacing w:line="500" w:lineRule="exact"/>
              <w:jc w:val="center"/>
              <w:rPr>
                <w:rFonts w:ascii="华文细黑" w:eastAsia="华文细黑" w:hAnsi="华文细黑" w:cs="华文细黑"/>
                <w:sz w:val="24"/>
              </w:rPr>
            </w:pPr>
          </w:p>
        </w:tc>
      </w:tr>
      <w:tr w:rsidR="004D7A97" w:rsidRPr="00E10E3E">
        <w:trPr>
          <w:trHeight w:val="754"/>
        </w:trPr>
        <w:tc>
          <w:tcPr>
            <w:tcW w:w="1648" w:type="dxa"/>
            <w:vAlign w:val="center"/>
          </w:tcPr>
          <w:p w:rsidR="004D7A97" w:rsidRPr="00E10E3E" w:rsidRDefault="004D7A97">
            <w:pPr>
              <w:spacing w:line="500" w:lineRule="exact"/>
              <w:jc w:val="center"/>
              <w:rPr>
                <w:rFonts w:ascii="华文细黑" w:eastAsia="华文细黑" w:hAnsi="华文细黑" w:cs="华文细黑"/>
                <w:sz w:val="24"/>
              </w:rPr>
            </w:pPr>
          </w:p>
          <w:p w:rsidR="004D7A97" w:rsidRPr="00E10E3E" w:rsidRDefault="004D7A97">
            <w:pPr>
              <w:spacing w:line="500" w:lineRule="exact"/>
              <w:jc w:val="center"/>
              <w:rPr>
                <w:rFonts w:ascii="华文细黑" w:eastAsia="华文细黑" w:hAnsi="华文细黑" w:cs="华文细黑"/>
                <w:sz w:val="24"/>
              </w:rPr>
            </w:pPr>
          </w:p>
        </w:tc>
        <w:tc>
          <w:tcPr>
            <w:tcW w:w="1721"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vAlign w:val="center"/>
          </w:tcPr>
          <w:p w:rsidR="004D7A97" w:rsidRPr="00E10E3E" w:rsidRDefault="004D7A97">
            <w:pPr>
              <w:spacing w:line="500" w:lineRule="exact"/>
              <w:jc w:val="center"/>
              <w:rPr>
                <w:rFonts w:ascii="华文细黑" w:eastAsia="华文细黑" w:hAnsi="华文细黑" w:cs="华文细黑"/>
                <w:sz w:val="24"/>
              </w:rPr>
            </w:pPr>
          </w:p>
        </w:tc>
      </w:tr>
      <w:tr w:rsidR="004D7A97" w:rsidRPr="00E10E3E">
        <w:trPr>
          <w:trHeight w:val="758"/>
        </w:trPr>
        <w:tc>
          <w:tcPr>
            <w:tcW w:w="1648"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721"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vAlign w:val="center"/>
          </w:tcPr>
          <w:p w:rsidR="004D7A97" w:rsidRPr="00E10E3E" w:rsidRDefault="004D7A97">
            <w:pPr>
              <w:spacing w:line="500" w:lineRule="exact"/>
              <w:jc w:val="center"/>
              <w:rPr>
                <w:rFonts w:ascii="华文细黑" w:eastAsia="华文细黑" w:hAnsi="华文细黑" w:cs="华文细黑"/>
                <w:sz w:val="24"/>
              </w:rPr>
            </w:pPr>
          </w:p>
        </w:tc>
      </w:tr>
      <w:tr w:rsidR="004D7A97" w:rsidRPr="00E10E3E">
        <w:trPr>
          <w:trHeight w:val="706"/>
        </w:trPr>
        <w:tc>
          <w:tcPr>
            <w:tcW w:w="1648"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721"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vAlign w:val="center"/>
          </w:tcPr>
          <w:p w:rsidR="004D7A97" w:rsidRPr="00E10E3E" w:rsidRDefault="004D7A97">
            <w:pPr>
              <w:spacing w:line="500" w:lineRule="exact"/>
              <w:jc w:val="center"/>
              <w:rPr>
                <w:rFonts w:ascii="华文细黑" w:eastAsia="华文细黑" w:hAnsi="华文细黑" w:cs="华文细黑"/>
                <w:sz w:val="24"/>
              </w:rPr>
            </w:pPr>
          </w:p>
        </w:tc>
      </w:tr>
      <w:tr w:rsidR="004D7A97" w:rsidRPr="00E10E3E">
        <w:trPr>
          <w:trHeight w:val="752"/>
        </w:trPr>
        <w:tc>
          <w:tcPr>
            <w:tcW w:w="1648"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721"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vAlign w:val="center"/>
          </w:tcPr>
          <w:p w:rsidR="004D7A97" w:rsidRPr="00E10E3E" w:rsidRDefault="004D7A97">
            <w:pPr>
              <w:spacing w:line="500" w:lineRule="exact"/>
              <w:jc w:val="center"/>
              <w:rPr>
                <w:rFonts w:ascii="华文细黑" w:eastAsia="华文细黑" w:hAnsi="华文细黑" w:cs="华文细黑"/>
                <w:sz w:val="24"/>
              </w:rPr>
            </w:pPr>
          </w:p>
        </w:tc>
      </w:tr>
      <w:tr w:rsidR="004D7A97" w:rsidRPr="00E10E3E">
        <w:trPr>
          <w:trHeight w:val="742"/>
        </w:trPr>
        <w:tc>
          <w:tcPr>
            <w:tcW w:w="1648"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721"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41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50" w:type="dxa"/>
            <w:vAlign w:val="center"/>
          </w:tcPr>
          <w:p w:rsidR="004D7A97" w:rsidRPr="00E10E3E" w:rsidRDefault="004D7A97">
            <w:pPr>
              <w:spacing w:line="500" w:lineRule="exact"/>
              <w:jc w:val="center"/>
              <w:rPr>
                <w:rFonts w:ascii="华文细黑" w:eastAsia="华文细黑" w:hAnsi="华文细黑" w:cs="华文细黑"/>
                <w:sz w:val="24"/>
              </w:rPr>
            </w:pPr>
          </w:p>
        </w:tc>
        <w:tc>
          <w:tcPr>
            <w:tcW w:w="867"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186" w:type="dxa"/>
            <w:vAlign w:val="center"/>
          </w:tcPr>
          <w:p w:rsidR="004D7A97" w:rsidRPr="00E10E3E" w:rsidRDefault="004D7A97">
            <w:pPr>
              <w:spacing w:line="500" w:lineRule="exact"/>
              <w:jc w:val="center"/>
              <w:rPr>
                <w:rFonts w:ascii="华文细黑" w:eastAsia="华文细黑" w:hAnsi="华文细黑" w:cs="华文细黑"/>
                <w:sz w:val="24"/>
              </w:rPr>
            </w:pPr>
          </w:p>
        </w:tc>
        <w:tc>
          <w:tcPr>
            <w:tcW w:w="1233" w:type="dxa"/>
            <w:vAlign w:val="center"/>
          </w:tcPr>
          <w:p w:rsidR="004D7A97" w:rsidRPr="00E10E3E" w:rsidRDefault="004D7A97">
            <w:pPr>
              <w:spacing w:line="500" w:lineRule="exact"/>
              <w:jc w:val="center"/>
              <w:rPr>
                <w:rFonts w:ascii="华文细黑" w:eastAsia="华文细黑" w:hAnsi="华文细黑" w:cs="华文细黑"/>
                <w:sz w:val="24"/>
              </w:rPr>
            </w:pPr>
          </w:p>
        </w:tc>
      </w:tr>
    </w:tbl>
    <w:p w:rsidR="004D7A97" w:rsidRPr="00E10E3E" w:rsidRDefault="004D7A97">
      <w:pPr>
        <w:snapToGrid w:val="0"/>
        <w:spacing w:line="500" w:lineRule="exact"/>
        <w:rPr>
          <w:rFonts w:ascii="华文细黑" w:eastAsia="华文细黑" w:hAnsi="华文细黑" w:cs="华文细黑"/>
          <w:sz w:val="24"/>
        </w:rPr>
      </w:pPr>
    </w:p>
    <w:p w:rsidR="004D7A97" w:rsidRPr="00E10E3E" w:rsidRDefault="00FA150C">
      <w:pPr>
        <w:snapToGrid w:val="0"/>
        <w:spacing w:line="500" w:lineRule="exact"/>
        <w:ind w:firstLineChars="200" w:firstLine="480"/>
        <w:rPr>
          <w:rFonts w:ascii="华文细黑" w:eastAsia="华文细黑" w:hAnsi="华文细黑" w:cs="华文细黑"/>
          <w:sz w:val="24"/>
        </w:rPr>
      </w:pPr>
      <w:r w:rsidRPr="00E10E3E">
        <w:rPr>
          <w:rFonts w:ascii="华文细黑" w:eastAsia="华文细黑" w:hAnsi="华文细黑" w:cs="华文细黑" w:hint="eastAsia"/>
          <w:sz w:val="24"/>
        </w:rPr>
        <w:t>注：1.请供应商完整填写本表。</w:t>
      </w:r>
    </w:p>
    <w:p w:rsidR="004D7A97" w:rsidRPr="00E10E3E" w:rsidRDefault="00FA150C">
      <w:pPr>
        <w:snapToGrid w:val="0"/>
        <w:spacing w:line="500" w:lineRule="exact"/>
        <w:rPr>
          <w:rFonts w:ascii="华文细黑" w:eastAsia="华文细黑" w:hAnsi="华文细黑" w:cs="华文细黑"/>
          <w:sz w:val="24"/>
        </w:rPr>
      </w:pPr>
      <w:r w:rsidRPr="00E10E3E">
        <w:rPr>
          <w:rFonts w:ascii="华文细黑" w:eastAsia="华文细黑" w:hAnsi="华文细黑" w:cs="华文细黑" w:hint="eastAsia"/>
          <w:sz w:val="24"/>
        </w:rPr>
        <w:t xml:space="preserve">        2.该表可扩展</w:t>
      </w:r>
      <w:bookmarkStart w:id="95" w:name="OLE_LINK1"/>
      <w:bookmarkStart w:id="96" w:name="OLE_LINK2"/>
      <w:r w:rsidRPr="00E10E3E">
        <w:rPr>
          <w:rFonts w:ascii="华文细黑" w:eastAsia="华文细黑" w:hAnsi="华文细黑" w:cs="华文细黑" w:hint="eastAsia"/>
          <w:sz w:val="24"/>
        </w:rPr>
        <w:t>，并逐页签字或盖章。</w:t>
      </w:r>
      <w:bookmarkEnd w:id="95"/>
      <w:bookmarkEnd w:id="96"/>
    </w:p>
    <w:p w:rsidR="004D7A97" w:rsidRPr="00E10E3E" w:rsidRDefault="004D7A97">
      <w:pPr>
        <w:snapToGrid w:val="0"/>
        <w:spacing w:line="500" w:lineRule="exact"/>
        <w:rPr>
          <w:rFonts w:ascii="华文细黑" w:eastAsia="华文细黑" w:hAnsi="华文细黑" w:cs="华文细黑"/>
          <w:sz w:val="24"/>
          <w:szCs w:val="24"/>
        </w:rPr>
      </w:pPr>
    </w:p>
    <w:p w:rsidR="004D7A97" w:rsidRPr="00E10E3E" w:rsidRDefault="004D7A97">
      <w:pPr>
        <w:pStyle w:val="10"/>
        <w:spacing w:line="360" w:lineRule="auto"/>
        <w:rPr>
          <w:rFonts w:ascii="华文细黑" w:eastAsia="华文细黑" w:hAnsi="华文细黑" w:cs="华文细黑"/>
          <w:sz w:val="24"/>
          <w:szCs w:val="24"/>
        </w:rPr>
      </w:pPr>
    </w:p>
    <w:p w:rsidR="004D7A97" w:rsidRPr="00E10E3E" w:rsidRDefault="00FA150C">
      <w:pPr>
        <w:spacing w:line="360" w:lineRule="auto"/>
        <w:rPr>
          <w:rFonts w:ascii="华文细黑" w:eastAsia="华文细黑" w:hAnsi="华文细黑" w:cs="华文细黑"/>
        </w:rPr>
      </w:pPr>
      <w:r w:rsidRPr="00E10E3E">
        <w:rPr>
          <w:rFonts w:ascii="华文细黑" w:eastAsia="华文细黑" w:hAnsi="华文细黑" w:cs="华文细黑" w:hint="eastAsia"/>
          <w:sz w:val="24"/>
          <w:szCs w:val="24"/>
        </w:rPr>
        <w:t xml:space="preserve">                                                    供应商名称（公章）：</w:t>
      </w:r>
    </w:p>
    <w:p w:rsidR="004D7A97" w:rsidRPr="00E10E3E" w:rsidRDefault="00FA150C">
      <w:pPr>
        <w:spacing w:line="360" w:lineRule="auto"/>
        <w:ind w:right="480" w:firstLineChars="2700" w:firstLine="6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年     月    日</w:t>
      </w:r>
    </w:p>
    <w:p w:rsidR="004D7A97" w:rsidRPr="00E10E3E" w:rsidRDefault="004D7A97">
      <w:pPr>
        <w:spacing w:line="360" w:lineRule="auto"/>
        <w:outlineLvl w:val="1"/>
        <w:rPr>
          <w:rFonts w:ascii="华文细黑" w:eastAsia="华文细黑" w:hAnsi="华文细黑" w:cs="华文细黑"/>
          <w:b/>
          <w:bCs/>
          <w:sz w:val="24"/>
          <w:szCs w:val="24"/>
        </w:rPr>
      </w:pPr>
    </w:p>
    <w:p w:rsidR="004D7A97" w:rsidRPr="00E10E3E" w:rsidRDefault="004D7A97">
      <w:pPr>
        <w:spacing w:line="360" w:lineRule="auto"/>
        <w:outlineLvl w:val="1"/>
        <w:rPr>
          <w:rFonts w:ascii="华文细黑" w:eastAsia="华文细黑" w:hAnsi="华文细黑" w:cs="华文细黑"/>
          <w:b/>
          <w:bCs/>
          <w:sz w:val="24"/>
          <w:szCs w:val="24"/>
        </w:rPr>
      </w:pPr>
    </w:p>
    <w:p w:rsidR="004D7A97" w:rsidRPr="00E10E3E" w:rsidRDefault="00FA150C">
      <w:pPr>
        <w:spacing w:line="360" w:lineRule="auto"/>
        <w:outlineLvl w:val="1"/>
        <w:rPr>
          <w:rFonts w:ascii="华文细黑" w:eastAsia="华文细黑" w:hAnsi="华文细黑" w:cs="华文细黑"/>
          <w:b/>
          <w:bCs/>
          <w:sz w:val="24"/>
          <w:szCs w:val="24"/>
        </w:rPr>
      </w:pPr>
      <w:r w:rsidRPr="00E10E3E">
        <w:rPr>
          <w:rFonts w:ascii="华文细黑" w:eastAsia="华文细黑" w:hAnsi="华文细黑" w:cs="华文细黑" w:hint="eastAsia"/>
          <w:b/>
          <w:bCs/>
          <w:sz w:val="24"/>
          <w:szCs w:val="24"/>
        </w:rPr>
        <w:lastRenderedPageBreak/>
        <w:t>二、技术部分</w:t>
      </w:r>
    </w:p>
    <w:p w:rsidR="004D7A97" w:rsidRPr="00E10E3E" w:rsidRDefault="00FA150C">
      <w:pPr>
        <w:snapToGrid w:val="0"/>
        <w:spacing w:line="360" w:lineRule="auto"/>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（一）技术应答（格式自定）</w:t>
      </w:r>
    </w:p>
    <w:p w:rsidR="004D7A97" w:rsidRPr="00E10E3E" w:rsidRDefault="00FA150C">
      <w:pPr>
        <w:tabs>
          <w:tab w:val="left" w:pos="6300"/>
        </w:tabs>
        <w:snapToGrid w:val="0"/>
        <w:spacing w:line="500" w:lineRule="exact"/>
        <w:ind w:firstLine="570"/>
        <w:rPr>
          <w:rFonts w:ascii="华文细黑" w:eastAsia="华文细黑" w:hAnsi="华文细黑" w:cs="华文细黑"/>
        </w:rPr>
      </w:pPr>
      <w:r w:rsidRPr="00E10E3E">
        <w:rPr>
          <w:rFonts w:ascii="华文细黑" w:eastAsia="华文细黑" w:hAnsi="华文细黑" w:cs="华文细黑" w:hint="eastAsia"/>
        </w:rPr>
        <w:br w:type="page"/>
      </w:r>
      <w:r w:rsidRPr="00E10E3E">
        <w:rPr>
          <w:rFonts w:ascii="华文细黑" w:eastAsia="华文细黑" w:hAnsi="华文细黑" w:cs="华文细黑" w:hint="eastAsia"/>
          <w:sz w:val="24"/>
          <w:szCs w:val="24"/>
        </w:rPr>
        <w:lastRenderedPageBreak/>
        <w:t>（二）技术响应偏离表</w:t>
      </w:r>
    </w:p>
    <w:p w:rsidR="004D7A97" w:rsidRPr="00E10E3E" w:rsidRDefault="00FA150C">
      <w:pPr>
        <w:spacing w:line="500" w:lineRule="exact"/>
        <w:ind w:firstLineChars="236" w:firstLine="566"/>
        <w:rPr>
          <w:rFonts w:ascii="华文细黑" w:eastAsia="华文细黑" w:hAnsi="华文细黑" w:cs="华文细黑"/>
          <w:sz w:val="24"/>
          <w:szCs w:val="24"/>
        </w:rPr>
      </w:pPr>
      <w:bookmarkStart w:id="97" w:name="_Toc21874"/>
      <w:r w:rsidRPr="00E10E3E">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E10E3E">
        <w:trPr>
          <w:trHeight w:val="515"/>
          <w:jc w:val="center"/>
        </w:trPr>
        <w:tc>
          <w:tcPr>
            <w:tcW w:w="1138" w:type="dxa"/>
            <w:vAlign w:val="center"/>
          </w:tcPr>
          <w:p w:rsidR="004D7A97" w:rsidRPr="00E10E3E"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E10E3E">
              <w:rPr>
                <w:rFonts w:ascii="华文细黑" w:eastAsia="华文细黑" w:hAnsi="华文细黑" w:cs="华文细黑" w:hint="eastAsia"/>
                <w:sz w:val="21"/>
                <w:szCs w:val="21"/>
              </w:rPr>
              <w:t>序号</w:t>
            </w:r>
            <w:bookmarkEnd w:id="98"/>
          </w:p>
        </w:tc>
        <w:tc>
          <w:tcPr>
            <w:tcW w:w="2658" w:type="dxa"/>
            <w:vAlign w:val="center"/>
          </w:tcPr>
          <w:p w:rsidR="004D7A97" w:rsidRPr="00E10E3E"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E10E3E">
              <w:rPr>
                <w:rFonts w:ascii="华文细黑" w:eastAsia="华文细黑" w:hAnsi="华文细黑" w:cs="华文细黑" w:hint="eastAsia"/>
                <w:sz w:val="21"/>
                <w:szCs w:val="21"/>
              </w:rPr>
              <w:t>采购需求</w:t>
            </w:r>
            <w:bookmarkEnd w:id="99"/>
          </w:p>
        </w:tc>
        <w:tc>
          <w:tcPr>
            <w:tcW w:w="2759" w:type="dxa"/>
            <w:vAlign w:val="center"/>
          </w:tcPr>
          <w:p w:rsidR="004D7A97" w:rsidRPr="00E10E3E"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E10E3E">
              <w:rPr>
                <w:rFonts w:ascii="华文细黑" w:eastAsia="华文细黑" w:hAnsi="华文细黑" w:cs="华文细黑" w:hint="eastAsia"/>
                <w:sz w:val="21"/>
                <w:szCs w:val="21"/>
              </w:rPr>
              <w:t>响应情况</w:t>
            </w:r>
            <w:bookmarkEnd w:id="100"/>
          </w:p>
        </w:tc>
        <w:tc>
          <w:tcPr>
            <w:tcW w:w="2067" w:type="dxa"/>
            <w:vAlign w:val="center"/>
          </w:tcPr>
          <w:p w:rsidR="004D7A97" w:rsidRPr="00E10E3E"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E10E3E">
              <w:rPr>
                <w:rFonts w:ascii="华文细黑" w:eastAsia="华文细黑" w:hAnsi="华文细黑" w:cs="华文细黑" w:hint="eastAsia"/>
                <w:sz w:val="21"/>
                <w:szCs w:val="21"/>
              </w:rPr>
              <w:t>差异说明</w:t>
            </w:r>
            <w:bookmarkEnd w:id="101"/>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E10E3E">
        <w:trPr>
          <w:trHeight w:val="599"/>
          <w:jc w:val="center"/>
        </w:trPr>
        <w:tc>
          <w:tcPr>
            <w:tcW w:w="113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E10E3E"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E10E3E" w:rsidRDefault="00FA150C">
      <w:pPr>
        <w:spacing w:line="500" w:lineRule="exact"/>
        <w:ind w:firstLineChars="250" w:firstLine="60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                                      法定代表人授权代表：</w:t>
      </w:r>
    </w:p>
    <w:p w:rsidR="004D7A97" w:rsidRPr="00E10E3E" w:rsidRDefault="004D7A97">
      <w:pPr>
        <w:spacing w:line="500" w:lineRule="exact"/>
        <w:rPr>
          <w:rFonts w:ascii="华文细黑" w:eastAsia="华文细黑" w:hAnsi="华文细黑" w:cs="华文细黑"/>
          <w:sz w:val="24"/>
          <w:szCs w:val="24"/>
        </w:rPr>
      </w:pPr>
    </w:p>
    <w:p w:rsidR="004D7A97" w:rsidRPr="00E10E3E" w:rsidRDefault="00FA150C">
      <w:pPr>
        <w:spacing w:line="500" w:lineRule="exact"/>
        <w:ind w:firstLineChars="300" w:firstLine="72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（供应商公章）                               （签字或盖章）</w:t>
      </w: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 xml:space="preserve">                                            年     月     日</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注：</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1.本表即为对本项目“第二篇  技术要求”中所列技术要求进行比较和响应；</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3.该表可扩展，并逐页签字或盖章；</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4.可附相关技术支撑材料。（格式自定）</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E10E3E" w:rsidRDefault="00FA150C">
      <w:pPr>
        <w:spacing w:line="360" w:lineRule="auto"/>
        <w:outlineLvl w:val="1"/>
        <w:rPr>
          <w:rFonts w:ascii="华文细黑" w:eastAsia="华文细黑" w:hAnsi="华文细黑" w:cs="华文细黑"/>
          <w:b/>
          <w:bCs/>
          <w:sz w:val="24"/>
          <w:szCs w:val="24"/>
        </w:rPr>
      </w:pPr>
      <w:r w:rsidRPr="00E10E3E">
        <w:rPr>
          <w:rFonts w:ascii="华文细黑" w:eastAsia="华文细黑" w:hAnsi="华文细黑" w:cs="华文细黑" w:hint="eastAsia"/>
          <w:b/>
          <w:bCs/>
        </w:rPr>
        <w:br w:type="page"/>
      </w:r>
      <w:bookmarkStart w:id="102" w:name="_Toc19224"/>
      <w:bookmarkStart w:id="103" w:name="_Toc16507"/>
      <w:bookmarkStart w:id="104" w:name="_Toc342913421"/>
      <w:bookmarkStart w:id="105" w:name="_Toc313008358"/>
      <w:bookmarkStart w:id="106" w:name="_Toc313888362"/>
      <w:r w:rsidRPr="00E10E3E">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4D7A97" w:rsidRPr="00E10E3E" w:rsidRDefault="00FA150C">
      <w:pPr>
        <w:snapToGrid w:val="0"/>
        <w:spacing w:line="360" w:lineRule="auto"/>
        <w:ind w:firstLineChars="200" w:firstLine="480"/>
        <w:rPr>
          <w:rFonts w:ascii="华文细黑" w:eastAsia="华文细黑" w:hAnsi="华文细黑" w:cs="华文细黑"/>
          <w:b/>
          <w:bCs/>
        </w:rPr>
        <w:sectPr w:rsidR="004D7A97" w:rsidRPr="00E10E3E">
          <w:pgSz w:w="11907" w:h="16840"/>
          <w:pgMar w:top="1134" w:right="1134" w:bottom="1134" w:left="1134" w:header="851" w:footer="992" w:gutter="0"/>
          <w:pgNumType w:fmt="numberInDash"/>
          <w:cols w:space="720"/>
          <w:docGrid w:linePitch="380" w:charSpace="-5735"/>
        </w:sectPr>
      </w:pPr>
      <w:r w:rsidRPr="00E10E3E">
        <w:rPr>
          <w:rFonts w:ascii="华文细黑" w:eastAsia="华文细黑" w:hAnsi="华文细黑" w:cs="华文细黑" w:hint="eastAsia"/>
          <w:sz w:val="24"/>
          <w:szCs w:val="24"/>
        </w:rPr>
        <w:t>（一）商务要求响应情况：交货时间、交货地点、服务条款等（格式自定）</w:t>
      </w:r>
    </w:p>
    <w:p w:rsidR="004D7A97" w:rsidRPr="00E10E3E" w:rsidRDefault="00FA150C">
      <w:pPr>
        <w:spacing w:line="360" w:lineRule="auto"/>
        <w:ind w:firstLineChars="200" w:firstLine="480"/>
        <w:rPr>
          <w:rFonts w:ascii="华文细黑" w:eastAsia="华文细黑" w:hAnsi="华文细黑" w:cs="华文细黑"/>
          <w:sz w:val="24"/>
          <w:szCs w:val="24"/>
        </w:rPr>
      </w:pPr>
      <w:bookmarkStart w:id="107" w:name="_Toc283382459"/>
      <w:r w:rsidRPr="00E10E3E">
        <w:rPr>
          <w:rFonts w:ascii="华文细黑" w:eastAsia="华文细黑" w:hAnsi="华文细黑" w:cs="华文细黑" w:hint="eastAsia"/>
          <w:sz w:val="24"/>
          <w:szCs w:val="24"/>
        </w:rPr>
        <w:lastRenderedPageBreak/>
        <w:t>（二）商务响应偏离表</w:t>
      </w:r>
    </w:p>
    <w:p w:rsidR="004D7A97" w:rsidRPr="00E10E3E" w:rsidRDefault="00FA150C">
      <w:pPr>
        <w:snapToGrid w:val="0"/>
        <w:spacing w:line="360" w:lineRule="auto"/>
        <w:jc w:val="center"/>
        <w:rPr>
          <w:rFonts w:ascii="华文细黑" w:eastAsia="华文细黑" w:hAnsi="华文细黑" w:cs="华文细黑"/>
          <w:b/>
          <w:bCs/>
        </w:rPr>
      </w:pPr>
      <w:r w:rsidRPr="00E10E3E">
        <w:rPr>
          <w:rFonts w:ascii="华文细黑" w:eastAsia="华文细黑" w:hAnsi="华文细黑" w:cs="华文细黑" w:hint="eastAsia"/>
          <w:b/>
          <w:bCs/>
        </w:rPr>
        <w:t>商务响应偏离表（本表可自行设计格式）</w:t>
      </w:r>
    </w:p>
    <w:p w:rsidR="004D7A97" w:rsidRPr="00E10E3E" w:rsidRDefault="00FA150C">
      <w:pPr>
        <w:snapToGrid w:val="0"/>
        <w:spacing w:line="360" w:lineRule="auto"/>
        <w:ind w:firstLine="465"/>
        <w:rPr>
          <w:rFonts w:ascii="华文细黑" w:eastAsia="华文细黑" w:hAnsi="华文细黑" w:cs="华文细黑"/>
          <w:sz w:val="24"/>
          <w:szCs w:val="24"/>
        </w:rPr>
      </w:pPr>
      <w:r w:rsidRPr="00E10E3E">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E10E3E">
        <w:trPr>
          <w:trHeight w:val="913"/>
        </w:trPr>
        <w:tc>
          <w:tcPr>
            <w:tcW w:w="1510" w:type="dxa"/>
            <w:vAlign w:val="center"/>
          </w:tcPr>
          <w:p w:rsidR="004D7A97" w:rsidRPr="00E10E3E"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E10E3E">
              <w:rPr>
                <w:rFonts w:ascii="华文细黑" w:eastAsia="华文细黑" w:hAnsi="华文细黑" w:cs="华文细黑" w:hint="eastAsia"/>
                <w:sz w:val="21"/>
                <w:szCs w:val="21"/>
              </w:rPr>
              <w:t>序号</w:t>
            </w:r>
            <w:bookmarkEnd w:id="108"/>
          </w:p>
        </w:tc>
        <w:tc>
          <w:tcPr>
            <w:tcW w:w="3179" w:type="dxa"/>
            <w:vAlign w:val="center"/>
          </w:tcPr>
          <w:p w:rsidR="004D7A97" w:rsidRPr="00E10E3E"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E10E3E">
              <w:rPr>
                <w:rFonts w:ascii="华文细黑" w:eastAsia="华文细黑" w:hAnsi="华文细黑" w:cs="华文细黑" w:hint="eastAsia"/>
                <w:sz w:val="21"/>
                <w:szCs w:val="21"/>
              </w:rPr>
              <w:t>询价项目需求</w:t>
            </w:r>
            <w:bookmarkEnd w:id="109"/>
          </w:p>
        </w:tc>
        <w:tc>
          <w:tcPr>
            <w:tcW w:w="2434" w:type="dxa"/>
            <w:vAlign w:val="center"/>
          </w:tcPr>
          <w:p w:rsidR="004D7A97" w:rsidRPr="00E10E3E"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E10E3E">
              <w:rPr>
                <w:rFonts w:ascii="华文细黑" w:eastAsia="华文细黑" w:hAnsi="华文细黑" w:cs="华文细黑" w:hint="eastAsia"/>
                <w:sz w:val="21"/>
                <w:szCs w:val="21"/>
              </w:rPr>
              <w:t>响应情况</w:t>
            </w:r>
            <w:bookmarkEnd w:id="110"/>
          </w:p>
        </w:tc>
        <w:tc>
          <w:tcPr>
            <w:tcW w:w="2355" w:type="dxa"/>
            <w:vAlign w:val="center"/>
          </w:tcPr>
          <w:p w:rsidR="004D7A97" w:rsidRPr="00E10E3E"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E10E3E">
              <w:rPr>
                <w:rFonts w:ascii="华文细黑" w:eastAsia="华文细黑" w:hAnsi="华文细黑" w:cs="华文细黑" w:hint="eastAsia"/>
                <w:sz w:val="21"/>
                <w:szCs w:val="21"/>
              </w:rPr>
              <w:t>偏离说明</w:t>
            </w:r>
            <w:bookmarkEnd w:id="111"/>
          </w:p>
        </w:tc>
      </w:tr>
      <w:tr w:rsidR="004D7A97" w:rsidRPr="00E10E3E">
        <w:trPr>
          <w:trHeight w:val="703"/>
        </w:trPr>
        <w:tc>
          <w:tcPr>
            <w:tcW w:w="1510"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E10E3E">
        <w:trPr>
          <w:trHeight w:val="703"/>
        </w:trPr>
        <w:tc>
          <w:tcPr>
            <w:tcW w:w="1510"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E10E3E">
        <w:trPr>
          <w:trHeight w:val="703"/>
        </w:trPr>
        <w:tc>
          <w:tcPr>
            <w:tcW w:w="1510"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E10E3E">
        <w:trPr>
          <w:trHeight w:val="703"/>
        </w:trPr>
        <w:tc>
          <w:tcPr>
            <w:tcW w:w="1510"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E10E3E">
        <w:trPr>
          <w:trHeight w:val="703"/>
        </w:trPr>
        <w:tc>
          <w:tcPr>
            <w:tcW w:w="1510"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E10E3E">
        <w:trPr>
          <w:trHeight w:val="703"/>
        </w:trPr>
        <w:tc>
          <w:tcPr>
            <w:tcW w:w="1510"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E10E3E"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E10E3E" w:rsidRDefault="004D7A97">
      <w:pPr>
        <w:snapToGrid w:val="0"/>
        <w:spacing w:line="360" w:lineRule="auto"/>
        <w:ind w:firstLine="465"/>
        <w:rPr>
          <w:rFonts w:ascii="华文细黑" w:eastAsia="华文细黑" w:hAnsi="华文细黑" w:cs="华文细黑"/>
          <w:sz w:val="24"/>
          <w:szCs w:val="24"/>
        </w:rPr>
      </w:pPr>
    </w:p>
    <w:p w:rsidR="004D7A97" w:rsidRPr="00E10E3E" w:rsidRDefault="00FA150C">
      <w:pPr>
        <w:spacing w:line="500" w:lineRule="exact"/>
        <w:ind w:firstLineChars="250" w:firstLine="60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                                      法定代表人授权代表：</w:t>
      </w:r>
    </w:p>
    <w:p w:rsidR="004D7A97" w:rsidRPr="00E10E3E" w:rsidRDefault="004D7A97">
      <w:pPr>
        <w:spacing w:line="500" w:lineRule="exact"/>
        <w:rPr>
          <w:rFonts w:ascii="华文细黑" w:eastAsia="华文细黑" w:hAnsi="华文细黑" w:cs="华文细黑"/>
          <w:sz w:val="24"/>
          <w:szCs w:val="24"/>
        </w:rPr>
      </w:pPr>
    </w:p>
    <w:p w:rsidR="004D7A97" w:rsidRPr="00E10E3E" w:rsidRDefault="00FA150C">
      <w:pPr>
        <w:spacing w:line="500" w:lineRule="exact"/>
        <w:ind w:firstLineChars="150" w:firstLine="36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（供应商公章）                                 （签字或盖章）</w:t>
      </w: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 xml:space="preserve">                                            年     月     日</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注：</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1.本表即为对本项目“第三篇 商务要求”中所列服务要求进行比较和响应；</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3.该表可扩展，并逐页签字或盖章；</w:t>
      </w:r>
    </w:p>
    <w:p w:rsidR="004D7A97" w:rsidRPr="00E10E3E" w:rsidRDefault="00FA150C">
      <w:pPr>
        <w:spacing w:line="360" w:lineRule="auto"/>
        <w:ind w:firstLineChars="200" w:firstLine="560"/>
        <w:rPr>
          <w:rFonts w:ascii="华文细黑" w:eastAsia="华文细黑" w:hAnsi="华文细黑" w:cs="华文细黑"/>
          <w:sz w:val="24"/>
          <w:szCs w:val="24"/>
        </w:rPr>
      </w:pPr>
      <w:r w:rsidRPr="00E10E3E">
        <w:rPr>
          <w:rFonts w:ascii="华文细黑" w:eastAsia="华文细黑" w:hAnsi="华文细黑" w:cs="华文细黑" w:hint="eastAsia"/>
        </w:rPr>
        <w:br w:type="page"/>
      </w:r>
      <w:r w:rsidRPr="00E10E3E">
        <w:rPr>
          <w:rFonts w:ascii="华文细黑" w:eastAsia="华文细黑" w:hAnsi="华文细黑" w:cs="华文细黑" w:hint="eastAsia"/>
          <w:sz w:val="24"/>
          <w:szCs w:val="24"/>
        </w:rPr>
        <w:lastRenderedPageBreak/>
        <w:t>（三）其它优惠承诺（格式自定）</w:t>
      </w:r>
    </w:p>
    <w:p w:rsidR="004D7A97" w:rsidRPr="00E10E3E" w:rsidRDefault="00FA150C">
      <w:pPr>
        <w:spacing w:line="360" w:lineRule="auto"/>
        <w:outlineLvl w:val="1"/>
        <w:rPr>
          <w:rFonts w:ascii="华文细黑" w:eastAsia="华文细黑" w:hAnsi="华文细黑" w:cs="华文细黑"/>
          <w:b/>
          <w:bCs/>
          <w:sz w:val="24"/>
          <w:szCs w:val="24"/>
        </w:rPr>
      </w:pPr>
      <w:r w:rsidRPr="00E10E3E">
        <w:rPr>
          <w:rFonts w:ascii="华文细黑" w:eastAsia="华文细黑" w:hAnsi="华文细黑" w:cs="华文细黑"/>
          <w:sz w:val="24"/>
          <w:szCs w:val="24"/>
        </w:rPr>
        <w:br w:type="page"/>
      </w:r>
      <w:bookmarkStart w:id="112" w:name="_Toc29898"/>
      <w:bookmarkStart w:id="113" w:name="_Toc28286"/>
      <w:bookmarkStart w:id="114" w:name="_Toc313888363"/>
      <w:bookmarkStart w:id="115" w:name="_Toc342913422"/>
      <w:bookmarkStart w:id="116" w:name="_Toc313008359"/>
      <w:bookmarkEnd w:id="107"/>
      <w:r w:rsidRPr="00E10E3E">
        <w:rPr>
          <w:rFonts w:ascii="华文细黑" w:eastAsia="华文细黑" w:hAnsi="华文细黑" w:cs="华文细黑" w:hint="eastAsia"/>
          <w:b/>
          <w:bCs/>
          <w:sz w:val="24"/>
          <w:szCs w:val="24"/>
        </w:rPr>
        <w:lastRenderedPageBreak/>
        <w:t>四、资格条件及其他</w:t>
      </w:r>
      <w:bookmarkEnd w:id="112"/>
      <w:bookmarkEnd w:id="113"/>
    </w:p>
    <w:p w:rsidR="004D7A97" w:rsidRPr="00E10E3E" w:rsidRDefault="00FA150C">
      <w:pPr>
        <w:tabs>
          <w:tab w:val="left" w:pos="6300"/>
        </w:tabs>
        <w:snapToGrid w:val="0"/>
        <w:spacing w:line="500" w:lineRule="exact"/>
        <w:ind w:firstLine="570"/>
        <w:rPr>
          <w:rFonts w:ascii="华文细黑" w:eastAsia="华文细黑" w:hAnsi="华文细黑" w:cs="华文细黑"/>
        </w:rPr>
      </w:pPr>
      <w:r w:rsidRPr="00E10E3E">
        <w:rPr>
          <w:rFonts w:ascii="华文细黑" w:eastAsia="华文细黑" w:hAnsi="华文细黑" w:cs="华文细黑" w:hint="eastAsia"/>
        </w:rPr>
        <w:t>（一）营业执照（副本）或事业单位法人证书（副本）复印件</w:t>
      </w:r>
    </w:p>
    <w:p w:rsidR="004D7A97" w:rsidRPr="00E10E3E" w:rsidRDefault="004D7A97">
      <w:pPr>
        <w:tabs>
          <w:tab w:val="left" w:pos="6300"/>
        </w:tabs>
        <w:snapToGrid w:val="0"/>
        <w:spacing w:line="500" w:lineRule="exact"/>
        <w:ind w:firstLine="570"/>
        <w:rPr>
          <w:rFonts w:ascii="华文细黑" w:eastAsia="华文细黑" w:hAnsi="华文细黑" w:cs="华文细黑"/>
        </w:rPr>
      </w:pPr>
    </w:p>
    <w:p w:rsidR="004D7A97" w:rsidRPr="00E10E3E" w:rsidRDefault="00FA150C">
      <w:pPr>
        <w:tabs>
          <w:tab w:val="left" w:pos="6300"/>
        </w:tabs>
        <w:snapToGrid w:val="0"/>
        <w:spacing w:line="500" w:lineRule="exact"/>
        <w:ind w:firstLine="570"/>
        <w:rPr>
          <w:rFonts w:ascii="华文细黑" w:eastAsia="华文细黑" w:hAnsi="华文细黑" w:cs="华文细黑"/>
        </w:rPr>
      </w:pPr>
      <w:r w:rsidRPr="00E10E3E">
        <w:rPr>
          <w:rFonts w:ascii="华文细黑" w:eastAsia="华文细黑" w:hAnsi="华文细黑" w:cs="华文细黑" w:hint="eastAsia"/>
        </w:rPr>
        <w:t>（二）组织机构代码证复印件</w:t>
      </w:r>
    </w:p>
    <w:p w:rsidR="004D7A97" w:rsidRPr="00E10E3E" w:rsidRDefault="004D7A97">
      <w:pPr>
        <w:tabs>
          <w:tab w:val="left" w:pos="6300"/>
        </w:tabs>
        <w:snapToGrid w:val="0"/>
        <w:spacing w:line="500" w:lineRule="exact"/>
        <w:ind w:firstLine="570"/>
        <w:rPr>
          <w:rFonts w:ascii="华文细黑" w:eastAsia="华文细黑" w:hAnsi="华文细黑" w:cs="华文细黑"/>
        </w:rPr>
      </w:pPr>
    </w:p>
    <w:p w:rsidR="004D7A97" w:rsidRPr="00E10E3E" w:rsidRDefault="004D7A97">
      <w:pPr>
        <w:tabs>
          <w:tab w:val="left" w:pos="6300"/>
        </w:tabs>
        <w:snapToGrid w:val="0"/>
        <w:spacing w:line="500" w:lineRule="exact"/>
        <w:ind w:firstLine="570"/>
        <w:rPr>
          <w:rFonts w:ascii="华文细黑" w:eastAsia="华文细黑" w:hAnsi="华文细黑" w:cs="华文细黑"/>
        </w:rPr>
      </w:pPr>
    </w:p>
    <w:p w:rsidR="004D7A97" w:rsidRPr="00E10E3E" w:rsidRDefault="004D7A97">
      <w:pPr>
        <w:tabs>
          <w:tab w:val="left" w:pos="6300"/>
        </w:tabs>
        <w:snapToGrid w:val="0"/>
        <w:spacing w:line="500" w:lineRule="exact"/>
        <w:ind w:firstLine="570"/>
        <w:rPr>
          <w:rFonts w:ascii="华文细黑" w:eastAsia="华文细黑" w:hAnsi="华文细黑" w:cs="华文细黑"/>
        </w:rPr>
      </w:pPr>
    </w:p>
    <w:p w:rsidR="004D7A97" w:rsidRPr="00E10E3E" w:rsidRDefault="00FA150C">
      <w:pPr>
        <w:widowControl/>
        <w:ind w:firstLineChars="200" w:firstLine="560"/>
        <w:jc w:val="left"/>
        <w:rPr>
          <w:rFonts w:ascii="华文细黑" w:eastAsia="华文细黑" w:hAnsi="华文细黑" w:cs="华文细黑"/>
        </w:rPr>
      </w:pPr>
      <w:r w:rsidRPr="00E10E3E">
        <w:rPr>
          <w:rFonts w:ascii="华文细黑" w:eastAsia="华文细黑" w:hAnsi="华文细黑" w:cs="华文细黑" w:hint="eastAsia"/>
        </w:rPr>
        <w:br w:type="page"/>
      </w:r>
      <w:r w:rsidRPr="00E10E3E">
        <w:rPr>
          <w:rFonts w:ascii="华文细黑" w:eastAsia="华文细黑" w:hAnsi="华文细黑" w:cs="华文细黑" w:hint="eastAsia"/>
        </w:rPr>
        <w:lastRenderedPageBreak/>
        <w:t>（三）法定代表人身份证明书（格式）</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项目名称：</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致：</w:t>
      </w:r>
      <w:r w:rsidRPr="00E10E3E">
        <w:rPr>
          <w:rFonts w:ascii="华文细黑" w:eastAsia="华文细黑" w:hAnsi="华文细黑" w:cs="华文细黑" w:hint="eastAsia"/>
          <w:sz w:val="24"/>
          <w:szCs w:val="24"/>
          <w:u w:val="single"/>
        </w:rPr>
        <w:t>四川外国语大学</w:t>
      </w:r>
      <w:r w:rsidRPr="00E10E3E">
        <w:rPr>
          <w:rFonts w:ascii="华文细黑" w:eastAsia="华文细黑" w:hAnsi="华文细黑" w:cs="华文细黑" w:hint="eastAsia"/>
          <w:sz w:val="24"/>
          <w:szCs w:val="24"/>
        </w:rPr>
        <w:t>：</w:t>
      </w: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（法定代表人姓名）在（供应商名称）任（职务名称）职务，是（供应商名称）的法定代表人。</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特此证明。</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 xml:space="preserve">                                             （供应商公章）</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 xml:space="preserve">                                             年   月   日</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（附：法定代表人身份证正反面复印件）</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rPr>
      </w:pPr>
      <w:r w:rsidRPr="00E10E3E">
        <w:rPr>
          <w:rFonts w:ascii="华文细黑" w:eastAsia="华文细黑" w:hAnsi="华文细黑" w:cs="华文细黑" w:hint="eastAsia"/>
        </w:rPr>
        <w:br w:type="column"/>
      </w:r>
      <w:r w:rsidRPr="00E10E3E">
        <w:rPr>
          <w:rFonts w:ascii="华文细黑" w:eastAsia="华文细黑" w:hAnsi="华文细黑" w:cs="华文细黑" w:hint="eastAsia"/>
        </w:rPr>
        <w:lastRenderedPageBreak/>
        <w:t>（四）法定代表人授权委托书（格式）</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项目名称：</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致：</w:t>
      </w:r>
      <w:r w:rsidRPr="00E10E3E">
        <w:rPr>
          <w:rFonts w:ascii="华文细黑" w:eastAsia="华文细黑" w:hAnsi="华文细黑" w:cs="华文细黑" w:hint="eastAsia"/>
          <w:sz w:val="24"/>
          <w:szCs w:val="24"/>
          <w:u w:val="single"/>
        </w:rPr>
        <w:t>四川外国语大学</w:t>
      </w:r>
      <w:r w:rsidRPr="00E10E3E">
        <w:rPr>
          <w:rFonts w:ascii="华文细黑" w:eastAsia="华文细黑" w:hAnsi="华文细黑" w:cs="华文细黑" w:hint="eastAsia"/>
          <w:sz w:val="24"/>
          <w:szCs w:val="24"/>
        </w:rPr>
        <w:t>：</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我单位对被授权人的签字负全部责任。</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被授权人：                                 供应商法定代表人：</w:t>
      </w: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（签字或盖章）                                （签字或盖章）</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570"/>
        <w:rPr>
          <w:rFonts w:ascii="华文细黑" w:eastAsia="华文细黑" w:hAnsi="华文细黑" w:cs="华文细黑"/>
          <w:sz w:val="24"/>
          <w:szCs w:val="24"/>
        </w:rPr>
      </w:pPr>
      <w:r w:rsidRPr="00E10E3E">
        <w:rPr>
          <w:rFonts w:ascii="华文细黑" w:eastAsia="华文细黑" w:hAnsi="华文细黑" w:cs="华文细黑" w:hint="eastAsia"/>
          <w:sz w:val="24"/>
          <w:szCs w:val="24"/>
        </w:rPr>
        <w:t>（附：被授权人身份证正反面复印件）</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（供应商公章）</w:t>
      </w:r>
    </w:p>
    <w:p w:rsidR="004D7A97" w:rsidRPr="00E10E3E"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E10E3E">
        <w:rPr>
          <w:rFonts w:ascii="华文细黑" w:eastAsia="华文细黑" w:hAnsi="华文细黑" w:cs="华文细黑" w:hint="eastAsia"/>
          <w:sz w:val="24"/>
          <w:szCs w:val="24"/>
        </w:rPr>
        <w:t>年   月   日</w:t>
      </w:r>
    </w:p>
    <w:p w:rsidR="004D7A97" w:rsidRPr="00E10E3E" w:rsidRDefault="00FA150C">
      <w:pPr>
        <w:tabs>
          <w:tab w:val="left" w:pos="6300"/>
        </w:tabs>
        <w:snapToGrid w:val="0"/>
        <w:spacing w:line="500" w:lineRule="exact"/>
        <w:ind w:firstLine="570"/>
        <w:rPr>
          <w:rFonts w:ascii="华文细黑" w:eastAsia="华文细黑" w:hAnsi="华文细黑" w:cs="华文细黑"/>
        </w:rPr>
      </w:pPr>
      <w:r w:rsidRPr="00E10E3E">
        <w:rPr>
          <w:rFonts w:ascii="华文细黑" w:eastAsia="华文细黑" w:hAnsi="华文细黑" w:cs="华文细黑" w:hint="eastAsia"/>
        </w:rPr>
        <w:br w:type="column"/>
      </w:r>
      <w:r w:rsidRPr="00E10E3E">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4D7A97">
      <w:pPr>
        <w:tabs>
          <w:tab w:val="left" w:pos="6300"/>
        </w:tabs>
        <w:snapToGrid w:val="0"/>
        <w:spacing w:line="500" w:lineRule="exact"/>
        <w:ind w:firstLine="570"/>
        <w:jc w:val="center"/>
        <w:rPr>
          <w:rFonts w:ascii="华文细黑" w:eastAsia="华文细黑" w:hAnsi="华文细黑" w:cs="华文细黑"/>
        </w:rPr>
      </w:pPr>
    </w:p>
    <w:p w:rsidR="004D7A97" w:rsidRPr="00E10E3E"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E10E3E">
        <w:rPr>
          <w:rFonts w:ascii="华文细黑" w:eastAsia="华文细黑" w:hAnsi="华文细黑" w:cs="华文细黑" w:hint="eastAsia"/>
        </w:rPr>
        <w:lastRenderedPageBreak/>
        <w:t>（六）书面声明</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项目名称：</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致：</w:t>
      </w:r>
      <w:r w:rsidRPr="00E10E3E">
        <w:rPr>
          <w:rFonts w:ascii="华文细黑" w:eastAsia="华文细黑" w:hAnsi="华文细黑" w:cs="华文细黑" w:hint="eastAsia"/>
          <w:sz w:val="24"/>
          <w:szCs w:val="24"/>
          <w:u w:val="single"/>
        </w:rPr>
        <w:t>四川外国语大学</w:t>
      </w:r>
      <w:r w:rsidRPr="00E10E3E">
        <w:rPr>
          <w:rFonts w:ascii="华文细黑" w:eastAsia="华文细黑" w:hAnsi="华文细黑" w:cs="华文细黑" w:hint="eastAsia"/>
          <w:sz w:val="24"/>
          <w:szCs w:val="24"/>
        </w:rPr>
        <w:t>：</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（供应商名称）郑重声明，</w:t>
      </w:r>
      <w:r w:rsidRPr="00E10E3E">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E10E3E">
        <w:rPr>
          <w:rFonts w:ascii="华文细黑" w:eastAsia="华文细黑" w:hAnsi="华文细黑" w:cs="华文细黑" w:hint="eastAsia"/>
          <w:sz w:val="24"/>
          <w:szCs w:val="24"/>
        </w:rPr>
        <w:t>。</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特此声明。</w:t>
      </w: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E10E3E"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E10E3E">
        <w:rPr>
          <w:rFonts w:ascii="华文细黑" w:eastAsia="华文细黑" w:hAnsi="华文细黑" w:cs="华文细黑" w:hint="eastAsia"/>
          <w:sz w:val="24"/>
          <w:szCs w:val="24"/>
        </w:rPr>
        <w:t>（供应商公章）</w:t>
      </w:r>
    </w:p>
    <w:p w:rsidR="004D7A97" w:rsidRPr="00E10E3E"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E10E3E">
        <w:rPr>
          <w:rFonts w:ascii="华文细黑" w:eastAsia="华文细黑" w:hAnsi="华文细黑" w:cs="华文细黑" w:hint="eastAsia"/>
          <w:sz w:val="24"/>
          <w:szCs w:val="24"/>
        </w:rPr>
        <w:t>年   月   日</w:t>
      </w:r>
    </w:p>
    <w:p w:rsidR="004D7A97" w:rsidRPr="00E10E3E" w:rsidRDefault="00FA150C">
      <w:pPr>
        <w:tabs>
          <w:tab w:val="left" w:pos="6300"/>
        </w:tabs>
        <w:snapToGrid w:val="0"/>
        <w:spacing w:line="500" w:lineRule="exact"/>
        <w:ind w:firstLineChars="200" w:firstLine="560"/>
        <w:rPr>
          <w:rFonts w:ascii="华文细黑" w:eastAsia="华文细黑" w:hAnsi="华文细黑" w:cs="华文细黑"/>
        </w:rPr>
      </w:pPr>
      <w:r w:rsidRPr="00E10E3E">
        <w:rPr>
          <w:rFonts w:ascii="华文细黑" w:eastAsia="华文细黑" w:hAnsi="华文细黑" w:cs="华文细黑" w:hint="eastAsia"/>
        </w:rPr>
        <w:br w:type="page"/>
      </w:r>
      <w:r w:rsidRPr="00E10E3E">
        <w:rPr>
          <w:rFonts w:ascii="华文细黑" w:eastAsia="华文细黑" w:hAnsi="华文细黑" w:cs="华文细黑" w:hint="eastAsia"/>
        </w:rPr>
        <w:lastRenderedPageBreak/>
        <w:t>（七）税务登记证（副本）复印件</w:t>
      </w:r>
    </w:p>
    <w:p w:rsidR="004D7A97" w:rsidRPr="00E10E3E" w:rsidRDefault="00FA150C">
      <w:pPr>
        <w:tabs>
          <w:tab w:val="left" w:pos="6300"/>
        </w:tabs>
        <w:snapToGrid w:val="0"/>
        <w:spacing w:line="500" w:lineRule="exact"/>
        <w:ind w:firstLineChars="200" w:firstLine="560"/>
        <w:rPr>
          <w:rFonts w:ascii="方正仿宋_GBK" w:eastAsia="方正仿宋_GBK" w:hAnsi="仿宋"/>
        </w:rPr>
      </w:pPr>
      <w:r w:rsidRPr="00E10E3E">
        <w:rPr>
          <w:rFonts w:ascii="华文细黑" w:eastAsia="华文细黑" w:hAnsi="华文细黑" w:cs="华文细黑" w:hint="eastAsia"/>
        </w:rPr>
        <w:t>（八）缴纳社会保障金的证明材料复印件</w:t>
      </w:r>
    </w:p>
    <w:p w:rsidR="004D7A97" w:rsidRPr="00E10E3E" w:rsidRDefault="00FA150C">
      <w:pPr>
        <w:tabs>
          <w:tab w:val="left" w:pos="6300"/>
        </w:tabs>
        <w:snapToGrid w:val="0"/>
        <w:spacing w:line="500" w:lineRule="exact"/>
        <w:ind w:firstLineChars="200" w:firstLine="480"/>
        <w:rPr>
          <w:rFonts w:ascii="华文细黑" w:eastAsia="华文细黑" w:hAnsi="华文细黑" w:cs="华文细黑"/>
        </w:rPr>
      </w:pPr>
      <w:r w:rsidRPr="00E10E3E">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E10E3E" w:rsidRDefault="00FA150C">
      <w:pPr>
        <w:tabs>
          <w:tab w:val="left" w:pos="6300"/>
        </w:tabs>
        <w:snapToGrid w:val="0"/>
        <w:spacing w:line="500" w:lineRule="exact"/>
        <w:ind w:firstLineChars="200" w:firstLine="560"/>
        <w:rPr>
          <w:rFonts w:ascii="华文细黑" w:eastAsia="华文细黑" w:hAnsi="华文细黑" w:cs="华文细黑"/>
        </w:rPr>
      </w:pPr>
      <w:r w:rsidRPr="00E10E3E">
        <w:rPr>
          <w:rFonts w:ascii="华文细黑" w:eastAsia="华文细黑" w:hAnsi="华文细黑" w:cs="华文细黑" w:hint="eastAsia"/>
        </w:rPr>
        <w:t>（九）特定资格条件证书或证明文件（如果有）</w:t>
      </w:r>
    </w:p>
    <w:p w:rsidR="004D7A97" w:rsidRPr="00E10E3E" w:rsidRDefault="00FA150C">
      <w:pPr>
        <w:tabs>
          <w:tab w:val="left" w:pos="6300"/>
        </w:tabs>
        <w:snapToGrid w:val="0"/>
        <w:spacing w:line="500" w:lineRule="exact"/>
        <w:ind w:firstLineChars="200" w:firstLine="560"/>
        <w:rPr>
          <w:rFonts w:ascii="华文细黑" w:eastAsia="华文细黑" w:hAnsi="华文细黑" w:cs="华文细黑"/>
        </w:rPr>
      </w:pPr>
      <w:r w:rsidRPr="00E10E3E">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E10E3E"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E10E3E" w:rsidRDefault="00FA150C">
      <w:pPr>
        <w:spacing w:line="360" w:lineRule="auto"/>
        <w:outlineLvl w:val="1"/>
        <w:rPr>
          <w:rFonts w:ascii="华文细黑" w:eastAsia="华文细黑" w:hAnsi="华文细黑" w:cs="华文细黑"/>
          <w:b/>
          <w:bCs/>
          <w:sz w:val="24"/>
          <w:szCs w:val="24"/>
        </w:rPr>
      </w:pPr>
      <w:r w:rsidRPr="00E10E3E">
        <w:rPr>
          <w:rFonts w:ascii="华文细黑" w:eastAsia="华文细黑" w:hAnsi="华文细黑" w:cs="华文细黑"/>
        </w:rPr>
        <w:br w:type="page"/>
      </w:r>
      <w:bookmarkStart w:id="117" w:name="_Toc26623"/>
      <w:bookmarkStart w:id="118" w:name="_Toc25677"/>
      <w:r w:rsidRPr="00E10E3E">
        <w:rPr>
          <w:rFonts w:ascii="华文细黑" w:eastAsia="华文细黑" w:hAnsi="华文细黑" w:cs="华文细黑" w:hint="eastAsia"/>
          <w:b/>
          <w:bCs/>
          <w:sz w:val="24"/>
          <w:szCs w:val="24"/>
        </w:rPr>
        <w:lastRenderedPageBreak/>
        <w:t>五、</w:t>
      </w:r>
      <w:bookmarkEnd w:id="114"/>
      <w:bookmarkEnd w:id="115"/>
      <w:bookmarkEnd w:id="116"/>
      <w:r w:rsidRPr="00E10E3E">
        <w:rPr>
          <w:rFonts w:ascii="华文细黑" w:eastAsia="华文细黑" w:hAnsi="华文细黑" w:cs="华文细黑" w:hint="eastAsia"/>
          <w:b/>
          <w:bCs/>
          <w:sz w:val="24"/>
          <w:szCs w:val="24"/>
        </w:rPr>
        <w:t>其他应提供的资料</w:t>
      </w:r>
      <w:bookmarkEnd w:id="117"/>
      <w:bookmarkEnd w:id="118"/>
    </w:p>
    <w:p w:rsidR="004D7A97" w:rsidRPr="00E10E3E" w:rsidRDefault="00FA150C">
      <w:pPr>
        <w:spacing w:line="360" w:lineRule="auto"/>
        <w:ind w:firstLineChars="200" w:firstLine="480"/>
        <w:rPr>
          <w:rFonts w:ascii="华文细黑" w:eastAsia="华文细黑" w:hAnsi="华文细黑" w:cs="华文细黑"/>
          <w:sz w:val="24"/>
          <w:szCs w:val="24"/>
        </w:rPr>
      </w:pPr>
      <w:r w:rsidRPr="00E10E3E">
        <w:rPr>
          <w:rFonts w:ascii="华文细黑" w:eastAsia="华文细黑" w:hAnsi="华文细黑" w:cs="华文细黑" w:hint="eastAsia"/>
          <w:sz w:val="24"/>
          <w:szCs w:val="24"/>
        </w:rPr>
        <w:t>其他与项目有关的资料（自附）：供应商总体情况介绍、其他与本项目有关的资料等。</w:t>
      </w: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4D7A97">
      <w:pPr>
        <w:spacing w:line="360" w:lineRule="auto"/>
        <w:ind w:firstLineChars="200" w:firstLine="480"/>
        <w:rPr>
          <w:rFonts w:ascii="华文细黑" w:eastAsia="华文细黑" w:hAnsi="华文细黑" w:cs="华文细黑"/>
          <w:sz w:val="24"/>
          <w:szCs w:val="24"/>
        </w:rPr>
      </w:pPr>
    </w:p>
    <w:p w:rsidR="004D7A97" w:rsidRPr="00E10E3E" w:rsidRDefault="00FA150C">
      <w:pPr>
        <w:spacing w:line="360" w:lineRule="auto"/>
        <w:jc w:val="center"/>
        <w:rPr>
          <w:rFonts w:ascii="华文细黑" w:eastAsia="华文细黑" w:hAnsi="华文细黑" w:cs="华文细黑"/>
          <w:sz w:val="24"/>
          <w:szCs w:val="24"/>
        </w:rPr>
      </w:pPr>
      <w:r w:rsidRPr="00E10E3E">
        <w:rPr>
          <w:rFonts w:ascii="华文细黑" w:eastAsia="华文细黑" w:hAnsi="华文细黑" w:cs="华文细黑" w:hint="eastAsia"/>
          <w:sz w:val="24"/>
          <w:szCs w:val="24"/>
        </w:rPr>
        <w:t>（结束）</w:t>
      </w:r>
    </w:p>
    <w:sectPr w:rsidR="004D7A97" w:rsidRPr="00E10E3E"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9F3" w:rsidRDefault="003A59F3" w:rsidP="004D7A97">
      <w:r>
        <w:separator/>
      </w:r>
    </w:p>
  </w:endnote>
  <w:endnote w:type="continuationSeparator" w:id="1">
    <w:p w:rsidR="003A59F3" w:rsidRDefault="003A59F3" w:rsidP="004D7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97" w:rsidRDefault="00FA150C">
    <w:pPr>
      <w:pStyle w:val="ab"/>
      <w:jc w:val="center"/>
      <w:rPr>
        <w:sz w:val="21"/>
        <w:szCs w:val="21"/>
      </w:rPr>
    </w:pPr>
    <w:r>
      <w:rPr>
        <w:rFonts w:cs="宋体" w:hint="eastAsia"/>
        <w:sz w:val="21"/>
        <w:szCs w:val="21"/>
      </w:rPr>
      <w:t>第</w:t>
    </w:r>
    <w:r w:rsidR="00AF65CA">
      <w:rPr>
        <w:sz w:val="21"/>
        <w:szCs w:val="21"/>
      </w:rPr>
      <w:fldChar w:fldCharType="begin"/>
    </w:r>
    <w:r>
      <w:rPr>
        <w:sz w:val="21"/>
        <w:szCs w:val="21"/>
      </w:rPr>
      <w:instrText xml:space="preserve"> PAGE </w:instrText>
    </w:r>
    <w:r w:rsidR="00AF65CA">
      <w:rPr>
        <w:sz w:val="21"/>
        <w:szCs w:val="21"/>
      </w:rPr>
      <w:fldChar w:fldCharType="separate"/>
    </w:r>
    <w:r w:rsidR="00401456">
      <w:rPr>
        <w:noProof/>
        <w:sz w:val="21"/>
        <w:szCs w:val="21"/>
      </w:rPr>
      <w:t>1</w:t>
    </w:r>
    <w:r w:rsidR="00AF65CA">
      <w:rPr>
        <w:sz w:val="21"/>
        <w:szCs w:val="21"/>
      </w:rPr>
      <w:fldChar w:fldCharType="end"/>
    </w:r>
    <w:r>
      <w:rPr>
        <w:rFonts w:cs="宋体" w:hint="eastAsia"/>
        <w:sz w:val="21"/>
        <w:szCs w:val="21"/>
      </w:rPr>
      <w:t>页共</w:t>
    </w:r>
    <w:r>
      <w:rPr>
        <w:rFonts w:hint="eastAsia"/>
        <w:sz w:val="21"/>
        <w:szCs w:val="21"/>
      </w:rPr>
      <w:t>37</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9F3" w:rsidRDefault="003A59F3" w:rsidP="004D7A97">
      <w:r>
        <w:separator/>
      </w:r>
    </w:p>
  </w:footnote>
  <w:footnote w:type="continuationSeparator" w:id="1">
    <w:p w:rsidR="003A59F3" w:rsidRDefault="003A59F3"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97" w:rsidRDefault="00FA150C">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3E0"/>
    <w:rsid w:val="00033AF0"/>
    <w:rsid w:val="000376B1"/>
    <w:rsid w:val="00040DE3"/>
    <w:rsid w:val="00041DEE"/>
    <w:rsid w:val="000438D1"/>
    <w:rsid w:val="00044B26"/>
    <w:rsid w:val="00046E15"/>
    <w:rsid w:val="00046FB9"/>
    <w:rsid w:val="000505D0"/>
    <w:rsid w:val="0005362E"/>
    <w:rsid w:val="00054B9F"/>
    <w:rsid w:val="000563B6"/>
    <w:rsid w:val="00056F1B"/>
    <w:rsid w:val="00057A5D"/>
    <w:rsid w:val="00060693"/>
    <w:rsid w:val="00060B4B"/>
    <w:rsid w:val="00062E3E"/>
    <w:rsid w:val="00066183"/>
    <w:rsid w:val="000703CE"/>
    <w:rsid w:val="00071612"/>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41B7"/>
    <w:rsid w:val="001845A2"/>
    <w:rsid w:val="001A06EE"/>
    <w:rsid w:val="001A08FE"/>
    <w:rsid w:val="001A1172"/>
    <w:rsid w:val="001A265E"/>
    <w:rsid w:val="001A2AFC"/>
    <w:rsid w:val="001A5BBC"/>
    <w:rsid w:val="001A62CF"/>
    <w:rsid w:val="001B081C"/>
    <w:rsid w:val="001B0B47"/>
    <w:rsid w:val="001B4268"/>
    <w:rsid w:val="001B4B2C"/>
    <w:rsid w:val="001B5F9C"/>
    <w:rsid w:val="001B7BF3"/>
    <w:rsid w:val="001C2135"/>
    <w:rsid w:val="001C24DC"/>
    <w:rsid w:val="001C5EDE"/>
    <w:rsid w:val="001C66F4"/>
    <w:rsid w:val="001D5093"/>
    <w:rsid w:val="001D6C90"/>
    <w:rsid w:val="001D7B34"/>
    <w:rsid w:val="001D7BFB"/>
    <w:rsid w:val="001D7ED2"/>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21F9"/>
    <w:rsid w:val="00213EF4"/>
    <w:rsid w:val="00213F82"/>
    <w:rsid w:val="0021610D"/>
    <w:rsid w:val="00217A78"/>
    <w:rsid w:val="00217D56"/>
    <w:rsid w:val="00217E89"/>
    <w:rsid w:val="00220E2C"/>
    <w:rsid w:val="00221D06"/>
    <w:rsid w:val="002226D6"/>
    <w:rsid w:val="00222FA5"/>
    <w:rsid w:val="00223C8E"/>
    <w:rsid w:val="00224FF0"/>
    <w:rsid w:val="00226DF9"/>
    <w:rsid w:val="002275B5"/>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878D3"/>
    <w:rsid w:val="00290531"/>
    <w:rsid w:val="00297977"/>
    <w:rsid w:val="00297BD0"/>
    <w:rsid w:val="002A0054"/>
    <w:rsid w:val="002A00A3"/>
    <w:rsid w:val="002A21E6"/>
    <w:rsid w:val="002A32A6"/>
    <w:rsid w:val="002B7C58"/>
    <w:rsid w:val="002C02BB"/>
    <w:rsid w:val="002C0F98"/>
    <w:rsid w:val="002C24A4"/>
    <w:rsid w:val="002C3E68"/>
    <w:rsid w:val="002C4419"/>
    <w:rsid w:val="002C7812"/>
    <w:rsid w:val="002C7E5D"/>
    <w:rsid w:val="002D00F3"/>
    <w:rsid w:val="002D16EB"/>
    <w:rsid w:val="002D3A22"/>
    <w:rsid w:val="002D66DE"/>
    <w:rsid w:val="002E09E4"/>
    <w:rsid w:val="002E6299"/>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0BAF"/>
    <w:rsid w:val="003318F6"/>
    <w:rsid w:val="00332656"/>
    <w:rsid w:val="00333E06"/>
    <w:rsid w:val="00335C14"/>
    <w:rsid w:val="003402BF"/>
    <w:rsid w:val="0034256C"/>
    <w:rsid w:val="00345DB3"/>
    <w:rsid w:val="00346A98"/>
    <w:rsid w:val="00347147"/>
    <w:rsid w:val="003536E4"/>
    <w:rsid w:val="00355426"/>
    <w:rsid w:val="00356DAB"/>
    <w:rsid w:val="00360411"/>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7F5"/>
    <w:rsid w:val="003A5588"/>
    <w:rsid w:val="003A59F3"/>
    <w:rsid w:val="003B53DE"/>
    <w:rsid w:val="003C059A"/>
    <w:rsid w:val="003C3AAE"/>
    <w:rsid w:val="003C5400"/>
    <w:rsid w:val="003C7787"/>
    <w:rsid w:val="003D0431"/>
    <w:rsid w:val="003D2360"/>
    <w:rsid w:val="003D2578"/>
    <w:rsid w:val="003D2C5F"/>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3F21"/>
    <w:rsid w:val="00411694"/>
    <w:rsid w:val="004118F8"/>
    <w:rsid w:val="00417DE7"/>
    <w:rsid w:val="00420B3E"/>
    <w:rsid w:val="00420D73"/>
    <w:rsid w:val="00422703"/>
    <w:rsid w:val="00424AC7"/>
    <w:rsid w:val="004258B1"/>
    <w:rsid w:val="004260BA"/>
    <w:rsid w:val="00431264"/>
    <w:rsid w:val="00431EE5"/>
    <w:rsid w:val="00432D79"/>
    <w:rsid w:val="00433DB2"/>
    <w:rsid w:val="004343F3"/>
    <w:rsid w:val="00435F03"/>
    <w:rsid w:val="00436ACF"/>
    <w:rsid w:val="00444B4B"/>
    <w:rsid w:val="00447091"/>
    <w:rsid w:val="00447949"/>
    <w:rsid w:val="00447F8B"/>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4E31"/>
    <w:rsid w:val="00475D3C"/>
    <w:rsid w:val="00476E25"/>
    <w:rsid w:val="0048029A"/>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626C"/>
    <w:rsid w:val="004C36C8"/>
    <w:rsid w:val="004C5095"/>
    <w:rsid w:val="004C748D"/>
    <w:rsid w:val="004D0F87"/>
    <w:rsid w:val="004D44FC"/>
    <w:rsid w:val="004D50BC"/>
    <w:rsid w:val="004D584F"/>
    <w:rsid w:val="004D5D7C"/>
    <w:rsid w:val="004D5F70"/>
    <w:rsid w:val="004D5F89"/>
    <w:rsid w:val="004D71C2"/>
    <w:rsid w:val="004D76FA"/>
    <w:rsid w:val="004D7A97"/>
    <w:rsid w:val="004E27E4"/>
    <w:rsid w:val="004E5881"/>
    <w:rsid w:val="004E5DF3"/>
    <w:rsid w:val="004E779E"/>
    <w:rsid w:val="004F254E"/>
    <w:rsid w:val="004F3CAF"/>
    <w:rsid w:val="004F515F"/>
    <w:rsid w:val="004F5944"/>
    <w:rsid w:val="004F595D"/>
    <w:rsid w:val="004F597F"/>
    <w:rsid w:val="004F7972"/>
    <w:rsid w:val="00500AA5"/>
    <w:rsid w:val="005015C5"/>
    <w:rsid w:val="00502018"/>
    <w:rsid w:val="00503E04"/>
    <w:rsid w:val="00506716"/>
    <w:rsid w:val="00510C76"/>
    <w:rsid w:val="0051156F"/>
    <w:rsid w:val="00511608"/>
    <w:rsid w:val="00512366"/>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4E6"/>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C7E26"/>
    <w:rsid w:val="005D02BA"/>
    <w:rsid w:val="005D0497"/>
    <w:rsid w:val="005D1683"/>
    <w:rsid w:val="005D181C"/>
    <w:rsid w:val="005D4726"/>
    <w:rsid w:val="005D597E"/>
    <w:rsid w:val="005E0AC6"/>
    <w:rsid w:val="005E0B73"/>
    <w:rsid w:val="005E27E6"/>
    <w:rsid w:val="005E482F"/>
    <w:rsid w:val="005E5775"/>
    <w:rsid w:val="005E7025"/>
    <w:rsid w:val="005F1493"/>
    <w:rsid w:val="005F73B2"/>
    <w:rsid w:val="00604839"/>
    <w:rsid w:val="00606F0D"/>
    <w:rsid w:val="00606F61"/>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43B"/>
    <w:rsid w:val="00643301"/>
    <w:rsid w:val="00643700"/>
    <w:rsid w:val="00643A6F"/>
    <w:rsid w:val="00645A14"/>
    <w:rsid w:val="00646868"/>
    <w:rsid w:val="00647502"/>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4363"/>
    <w:rsid w:val="006C5FC1"/>
    <w:rsid w:val="006C6982"/>
    <w:rsid w:val="006D0D72"/>
    <w:rsid w:val="006D179E"/>
    <w:rsid w:val="006D23A0"/>
    <w:rsid w:val="006E0517"/>
    <w:rsid w:val="006E05E4"/>
    <w:rsid w:val="006E1050"/>
    <w:rsid w:val="006E386C"/>
    <w:rsid w:val="006E6D63"/>
    <w:rsid w:val="006E712B"/>
    <w:rsid w:val="006E79F0"/>
    <w:rsid w:val="006F2066"/>
    <w:rsid w:val="006F24CD"/>
    <w:rsid w:val="006F2596"/>
    <w:rsid w:val="006F48CC"/>
    <w:rsid w:val="006F5537"/>
    <w:rsid w:val="006F74A7"/>
    <w:rsid w:val="007022F2"/>
    <w:rsid w:val="00703615"/>
    <w:rsid w:val="00703618"/>
    <w:rsid w:val="00704BAB"/>
    <w:rsid w:val="00710178"/>
    <w:rsid w:val="007107FB"/>
    <w:rsid w:val="0071312F"/>
    <w:rsid w:val="007152E8"/>
    <w:rsid w:val="007164F0"/>
    <w:rsid w:val="007167A1"/>
    <w:rsid w:val="00717094"/>
    <w:rsid w:val="007200F9"/>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292B"/>
    <w:rsid w:val="007A30C8"/>
    <w:rsid w:val="007A72FC"/>
    <w:rsid w:val="007B14C8"/>
    <w:rsid w:val="007B2291"/>
    <w:rsid w:val="007B22FA"/>
    <w:rsid w:val="007B30CA"/>
    <w:rsid w:val="007B3522"/>
    <w:rsid w:val="007B36EB"/>
    <w:rsid w:val="007B4F2D"/>
    <w:rsid w:val="007B6CAB"/>
    <w:rsid w:val="007B779E"/>
    <w:rsid w:val="007C0407"/>
    <w:rsid w:val="007C247D"/>
    <w:rsid w:val="007C4C4F"/>
    <w:rsid w:val="007C734D"/>
    <w:rsid w:val="007C7D7A"/>
    <w:rsid w:val="007D00CF"/>
    <w:rsid w:val="007D07AC"/>
    <w:rsid w:val="007D1EA6"/>
    <w:rsid w:val="007D2573"/>
    <w:rsid w:val="007D2CB1"/>
    <w:rsid w:val="007D6F1E"/>
    <w:rsid w:val="007D7839"/>
    <w:rsid w:val="007E3597"/>
    <w:rsid w:val="007E474C"/>
    <w:rsid w:val="007E5B05"/>
    <w:rsid w:val="007E6EF6"/>
    <w:rsid w:val="007E7EA8"/>
    <w:rsid w:val="007F2E88"/>
    <w:rsid w:val="007F4199"/>
    <w:rsid w:val="007F46E5"/>
    <w:rsid w:val="007F7600"/>
    <w:rsid w:val="00800CB2"/>
    <w:rsid w:val="00804FF0"/>
    <w:rsid w:val="00805988"/>
    <w:rsid w:val="00810685"/>
    <w:rsid w:val="0081321C"/>
    <w:rsid w:val="00813CB4"/>
    <w:rsid w:val="00814A45"/>
    <w:rsid w:val="008167B0"/>
    <w:rsid w:val="00820BC6"/>
    <w:rsid w:val="008267C1"/>
    <w:rsid w:val="00827E2D"/>
    <w:rsid w:val="00830C80"/>
    <w:rsid w:val="0083197F"/>
    <w:rsid w:val="008333B1"/>
    <w:rsid w:val="00834B75"/>
    <w:rsid w:val="008363AC"/>
    <w:rsid w:val="008456EA"/>
    <w:rsid w:val="00846DB2"/>
    <w:rsid w:val="008477D3"/>
    <w:rsid w:val="008508ED"/>
    <w:rsid w:val="00852785"/>
    <w:rsid w:val="00854C67"/>
    <w:rsid w:val="00857C04"/>
    <w:rsid w:val="00860F30"/>
    <w:rsid w:val="008628B2"/>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205E"/>
    <w:rsid w:val="00934A4A"/>
    <w:rsid w:val="00935A20"/>
    <w:rsid w:val="00935BA0"/>
    <w:rsid w:val="0093622B"/>
    <w:rsid w:val="0093647C"/>
    <w:rsid w:val="0093687F"/>
    <w:rsid w:val="00936A6C"/>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216F"/>
    <w:rsid w:val="009A217A"/>
    <w:rsid w:val="009A41C6"/>
    <w:rsid w:val="009A4E51"/>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58ED"/>
    <w:rsid w:val="00A06BF0"/>
    <w:rsid w:val="00A06DA3"/>
    <w:rsid w:val="00A07707"/>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60761"/>
    <w:rsid w:val="00A61E20"/>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FEB"/>
    <w:rsid w:val="00AE4701"/>
    <w:rsid w:val="00AE624C"/>
    <w:rsid w:val="00AE6616"/>
    <w:rsid w:val="00AF3ABB"/>
    <w:rsid w:val="00AF4E78"/>
    <w:rsid w:val="00AF65CA"/>
    <w:rsid w:val="00AF777E"/>
    <w:rsid w:val="00B01CEB"/>
    <w:rsid w:val="00B02E0A"/>
    <w:rsid w:val="00B03E4D"/>
    <w:rsid w:val="00B0526B"/>
    <w:rsid w:val="00B06267"/>
    <w:rsid w:val="00B10046"/>
    <w:rsid w:val="00B10E94"/>
    <w:rsid w:val="00B11544"/>
    <w:rsid w:val="00B12A8D"/>
    <w:rsid w:val="00B12B86"/>
    <w:rsid w:val="00B12DE4"/>
    <w:rsid w:val="00B130B1"/>
    <w:rsid w:val="00B140FB"/>
    <w:rsid w:val="00B141EE"/>
    <w:rsid w:val="00B15DFE"/>
    <w:rsid w:val="00B17813"/>
    <w:rsid w:val="00B17E97"/>
    <w:rsid w:val="00B21C97"/>
    <w:rsid w:val="00B2220B"/>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594"/>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59AB"/>
    <w:rsid w:val="00BC668E"/>
    <w:rsid w:val="00BC743E"/>
    <w:rsid w:val="00BD193A"/>
    <w:rsid w:val="00BD2840"/>
    <w:rsid w:val="00BD48E4"/>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2726"/>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A7C29"/>
    <w:rsid w:val="00CB12F1"/>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BD4"/>
    <w:rsid w:val="00D920B4"/>
    <w:rsid w:val="00D92AAE"/>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124D"/>
    <w:rsid w:val="00DC336E"/>
    <w:rsid w:val="00DC420C"/>
    <w:rsid w:val="00DC4551"/>
    <w:rsid w:val="00DD1921"/>
    <w:rsid w:val="00DD3A66"/>
    <w:rsid w:val="00DD57C2"/>
    <w:rsid w:val="00DD5DC7"/>
    <w:rsid w:val="00DD7093"/>
    <w:rsid w:val="00DD7168"/>
    <w:rsid w:val="00DE61AD"/>
    <w:rsid w:val="00DE6FBA"/>
    <w:rsid w:val="00DE722C"/>
    <w:rsid w:val="00DF35BB"/>
    <w:rsid w:val="00DF38CB"/>
    <w:rsid w:val="00E00970"/>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7EBC"/>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AB5"/>
    <w:rsid w:val="00EB2FB4"/>
    <w:rsid w:val="00EB38DC"/>
    <w:rsid w:val="00EB4D5E"/>
    <w:rsid w:val="00EB4DC1"/>
    <w:rsid w:val="00EC170C"/>
    <w:rsid w:val="00EC1B88"/>
    <w:rsid w:val="00EC3963"/>
    <w:rsid w:val="00EC5DEE"/>
    <w:rsid w:val="00ED5982"/>
    <w:rsid w:val="00EE0DB2"/>
    <w:rsid w:val="00EE28B2"/>
    <w:rsid w:val="00EE321F"/>
    <w:rsid w:val="00EE46EC"/>
    <w:rsid w:val="00EE4F79"/>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5FD9"/>
    <w:rsid w:val="00F26536"/>
    <w:rsid w:val="00F36387"/>
    <w:rsid w:val="00F36501"/>
    <w:rsid w:val="00F375B0"/>
    <w:rsid w:val="00F37C25"/>
    <w:rsid w:val="00F41D21"/>
    <w:rsid w:val="00F4382D"/>
    <w:rsid w:val="00F44B99"/>
    <w:rsid w:val="00F463A4"/>
    <w:rsid w:val="00F510AA"/>
    <w:rsid w:val="00F51F5D"/>
    <w:rsid w:val="00F548AE"/>
    <w:rsid w:val="00F56044"/>
    <w:rsid w:val="00F63206"/>
    <w:rsid w:val="00F66C14"/>
    <w:rsid w:val="00F676DB"/>
    <w:rsid w:val="00F72B2B"/>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50C"/>
    <w:rsid w:val="00FA1A96"/>
    <w:rsid w:val="00FA38A2"/>
    <w:rsid w:val="00FA482D"/>
    <w:rsid w:val="00FA5B62"/>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uiPriority w:val="99"/>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37</Pages>
  <Words>2364</Words>
  <Characters>13475</Characters>
  <Application>Microsoft Office Word</Application>
  <DocSecurity>0</DocSecurity>
  <Lines>112</Lines>
  <Paragraphs>31</Paragraphs>
  <ScaleCrop>false</ScaleCrop>
  <Company>Microsoft</Company>
  <LinksUpToDate>false</LinksUpToDate>
  <CharactersWithSpaces>15808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14</cp:revision>
  <cp:lastPrinted>2020-03-24T01:42:00Z</cp:lastPrinted>
  <dcterms:created xsi:type="dcterms:W3CDTF">2020-03-30T09:41:00Z</dcterms:created>
  <dcterms:modified xsi:type="dcterms:W3CDTF">2020-04-01T03:28:00Z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