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2024年</w:t>
      </w:r>
      <w:r>
        <w:rPr>
          <w:rFonts w:hint="eastAsia"/>
          <w:b/>
          <w:bCs/>
          <w:sz w:val="30"/>
          <w:szCs w:val="30"/>
        </w:rPr>
        <w:t>新文科卓越涉外人才书院班开班仪式顺利举办</w:t>
      </w:r>
    </w:p>
    <w:p>
      <w:pPr>
        <w:spacing w:line="240" w:lineRule="auto"/>
        <w:ind w:left="0"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5月16日，新文科卓越涉外人才书院班开班仪式在我校歌乐书院成功举办。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严功军</w:t>
      </w:r>
      <w:r>
        <w:rPr>
          <w:rFonts w:hint="eastAsia" w:ascii="宋体" w:hAnsi="宋体" w:eastAsia="宋体" w:cs="宋体"/>
          <w:sz w:val="28"/>
          <w:szCs w:val="28"/>
        </w:rPr>
        <w:t>副校长、刘玉梅处长、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张庆副处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长及</w:t>
      </w:r>
      <w:r>
        <w:rPr>
          <w:rFonts w:hint="eastAsia" w:ascii="宋体" w:hAnsi="宋体" w:eastAsia="宋体" w:cs="宋体"/>
          <w:sz w:val="28"/>
          <w:szCs w:val="28"/>
        </w:rPr>
        <w:t>各学院负责人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出席了活动，书院班负责人、第一期书院班优秀学员和第二期书院班学员代表共计80余人参加了此次活动。活动由教务处副处长张庆主持。</w:t>
      </w:r>
    </w:p>
    <w:p>
      <w:pPr>
        <w:spacing w:line="240" w:lineRule="auto"/>
        <w:ind w:left="0" w:firstLine="560" w:firstLineChars="200"/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446145" cy="2297430"/>
            <wp:effectExtent l="0" t="0" r="8255" b="1270"/>
            <wp:docPr id="1" name="图片 1" descr="20240516-IMG_4188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0516-IMG_4188_pro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firstLine="422" w:firstLineChars="20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开班仪式现场</w:t>
      </w:r>
    </w:p>
    <w:p>
      <w:pPr>
        <w:spacing w:line="240" w:lineRule="auto"/>
        <w:ind w:left="0"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严功军副校长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开班仪式上</w:t>
      </w:r>
      <w:r>
        <w:rPr>
          <w:rFonts w:hint="eastAsia" w:ascii="宋体" w:hAnsi="宋体" w:eastAsia="宋体" w:cs="宋体"/>
          <w:sz w:val="28"/>
          <w:szCs w:val="28"/>
        </w:rPr>
        <w:t>致辞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充分肯定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了</w:t>
      </w:r>
      <w:r>
        <w:rPr>
          <w:rFonts w:hint="eastAsia" w:ascii="宋体" w:hAnsi="宋体" w:eastAsia="宋体" w:cs="宋体"/>
          <w:sz w:val="28"/>
          <w:szCs w:val="28"/>
        </w:rPr>
        <w:t>我校在新文科建设上取得的成绩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歌乐书院卓越涉外人才班的建立，体现了教育部《新文科建设宣言》精神，把握了新时代人文学科发展的总趋势，更好地实现了素质教育和专业教育相结合，践行了学校“一核八维”的人才培养理念。</w:t>
      </w:r>
    </w:p>
    <w:p>
      <w:pPr>
        <w:spacing w:line="240" w:lineRule="auto"/>
        <w:ind w:left="0" w:firstLine="420" w:firstLineChars="200"/>
        <w:jc w:val="center"/>
      </w:pPr>
      <w:r>
        <w:drawing>
          <wp:inline distT="0" distB="0" distL="114300" distR="114300">
            <wp:extent cx="3832225" cy="2551430"/>
            <wp:effectExtent l="0" t="0" r="3175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严功军副校长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在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开班仪式上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致辞</w:t>
      </w:r>
    </w:p>
    <w:p>
      <w:pPr>
        <w:spacing w:line="240" w:lineRule="auto"/>
        <w:ind w:left="0"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教务处处长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歌乐书院院长刘玉梅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致辞中指出，</w:t>
      </w:r>
      <w:r>
        <w:rPr>
          <w:rFonts w:hint="eastAsia" w:ascii="宋体" w:hAnsi="宋体" w:eastAsia="宋体" w:cs="宋体"/>
          <w:sz w:val="28"/>
          <w:szCs w:val="28"/>
        </w:rPr>
        <w:t>书院教师团队组建的多元化，专业化，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混合型的</w:t>
      </w:r>
      <w:r>
        <w:rPr>
          <w:rFonts w:hint="eastAsia" w:ascii="宋体" w:hAnsi="宋体" w:eastAsia="宋体" w:cs="宋体"/>
          <w:sz w:val="28"/>
          <w:szCs w:val="28"/>
        </w:rPr>
        <w:t>教师队伍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对</w:t>
      </w:r>
      <w:r>
        <w:rPr>
          <w:rFonts w:hint="eastAsia" w:ascii="宋体" w:hAnsi="宋体" w:eastAsia="宋体" w:cs="宋体"/>
          <w:sz w:val="28"/>
          <w:szCs w:val="28"/>
        </w:rPr>
        <w:t>书院学生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发展裨益甚多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通过第一期书院班的建设，学生们取得了长足的进步，不仅在国内拿到了诸多学科竞赛奖项，而且对专业发展和职业规划有了更清晰的认知。刘玉梅倡议书院班教</w:t>
      </w:r>
      <w:r>
        <w:rPr>
          <w:rFonts w:hint="eastAsia" w:ascii="宋体" w:hAnsi="宋体" w:eastAsia="宋体" w:cs="宋体"/>
          <w:sz w:val="28"/>
          <w:szCs w:val="28"/>
        </w:rPr>
        <w:t>师利用好校内以及身边的资源，给学生提供更多更好的平台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</w:t>
      </w:r>
      <w:r>
        <w:rPr>
          <w:rFonts w:hint="eastAsia" w:ascii="宋体" w:hAnsi="宋体" w:eastAsia="宋体" w:cs="宋体"/>
          <w:sz w:val="28"/>
          <w:szCs w:val="28"/>
        </w:rPr>
        <w:t>呼吁学生以新的姿态参与书院班活动中，开拓进取，不断发扬书院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跨界融合，知行合一的</w:t>
      </w:r>
      <w:r>
        <w:rPr>
          <w:rFonts w:hint="eastAsia" w:ascii="宋体" w:hAnsi="宋体" w:eastAsia="宋体" w:cs="宋体"/>
          <w:sz w:val="28"/>
          <w:szCs w:val="28"/>
        </w:rPr>
        <w:t>精神。</w:t>
      </w:r>
    </w:p>
    <w:p>
      <w:pPr>
        <w:spacing w:line="240" w:lineRule="auto"/>
        <w:ind w:left="0" w:firstLine="420" w:firstLineChars="200"/>
        <w:jc w:val="center"/>
      </w:pPr>
      <w:r>
        <w:drawing>
          <wp:inline distT="0" distB="0" distL="114300" distR="114300">
            <wp:extent cx="3812540" cy="2500630"/>
            <wp:effectExtent l="0" t="0" r="10160" b="1270"/>
            <wp:docPr id="11" name="F35B0BEE-F18A-47BB-8FCB-E00DA2F2635D-1" descr="C:/Users/xt/AppData/Local/Temp/wps.VbtcJy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35B0BEE-F18A-47BB-8FCB-E00DA2F2635D-1" descr="C:/Users/xt/AppData/Local/Temp/wps.VbtcJywp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教务处处长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歌乐书院院长刘玉梅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在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开班仪式上致辞</w:t>
      </w:r>
    </w:p>
    <w:p>
      <w:pPr>
        <w:spacing w:line="240" w:lineRule="auto"/>
        <w:ind w:left="0"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活动上，</w:t>
      </w:r>
      <w:r>
        <w:rPr>
          <w:rFonts w:hint="eastAsia" w:ascii="宋体" w:hAnsi="宋体" w:eastAsia="宋体" w:cs="宋体"/>
          <w:sz w:val="28"/>
          <w:szCs w:val="28"/>
        </w:rPr>
        <w:t>严功军副校长为涉外金融科技FIT人才书院班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面向国家重大战略需求的拉丁美洲知识图谱工作坊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卓越创新创业人才书院班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卓越涉外仲裁人才书院班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跨文化交际与国际商务谈判涉外菁英人才训练营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东欧中亚国际贸易智能化商务体验营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数字人文与语言研究人才书院班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七个</w:t>
      </w:r>
      <w:r>
        <w:rPr>
          <w:rFonts w:hint="eastAsia" w:ascii="宋体" w:hAnsi="宋体" w:eastAsia="宋体" w:cs="宋体"/>
          <w:sz w:val="28"/>
          <w:szCs w:val="28"/>
        </w:rPr>
        <w:t>书院班授旗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spacing w:line="240" w:lineRule="auto"/>
        <w:ind w:left="0" w:firstLine="420" w:firstLineChars="200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drawing>
          <wp:inline distT="0" distB="0" distL="114300" distR="114300">
            <wp:extent cx="4754245" cy="2153285"/>
            <wp:effectExtent l="0" t="0" r="8255" b="571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firstLine="422" w:firstLineChars="20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书院班授旗仪式</w:t>
      </w:r>
    </w:p>
    <w:p>
      <w:pPr>
        <w:spacing w:line="240" w:lineRule="auto"/>
        <w:ind w:left="0"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卓越涉外人才书院班负责人代表任娇娇老师从书院建设目标，学生招生情况以及书院班活动开展情况三个方面展开了简要介绍，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同时</w:t>
      </w:r>
      <w:r>
        <w:rPr>
          <w:rFonts w:hint="eastAsia" w:ascii="宋体" w:hAnsi="宋体" w:eastAsia="宋体" w:cs="宋体"/>
          <w:sz w:val="28"/>
          <w:szCs w:val="28"/>
        </w:rPr>
        <w:t>感谢学校领导的支持，并表示会再接再厉，再创佳绩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spacing w:line="240" w:lineRule="auto"/>
        <w:ind w:left="0"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书院班学生代表李申菊，留学生代表文彬发言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两位学生都谈到了加入书院班以来的收获与体会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感谢书院老师的辛勤付出，并谈到了自己今后学习的目标。</w:t>
      </w:r>
    </w:p>
    <w:p>
      <w:pPr>
        <w:spacing w:line="240" w:lineRule="auto"/>
        <w:ind w:left="0" w:firstLine="420" w:firstLineChars="200"/>
      </w:pPr>
      <w:r>
        <w:drawing>
          <wp:inline distT="0" distB="0" distL="114300" distR="114300">
            <wp:extent cx="1647190" cy="1855470"/>
            <wp:effectExtent l="0" t="0" r="3810" b="11430"/>
            <wp:docPr id="4" name="图片 4" descr="C:/Users/xt/Desktop/20240516-IMG_4285_proc.jpg20240516-IMG_4285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xt/Desktop/20240516-IMG_4285_proc.jpg20240516-IMG_4285_proc"/>
                    <pic:cNvPicPr>
                      <a:picLocks noChangeAspect="1"/>
                    </pic:cNvPicPr>
                  </pic:nvPicPr>
                  <pic:blipFill>
                    <a:blip r:embed="rId8"/>
                    <a:srcRect l="20414" r="20414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7670" cy="1869440"/>
            <wp:effectExtent l="0" t="0" r="11430" b="10160"/>
            <wp:docPr id="5" name="图片 5" descr="C:/Users/xt/Desktop/20240516-IMG_4304_proc.jpg20240516-IMG_4304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xt/Desktop/20240516-IMG_4304_proc.jpg20240516-IMG_4304_proc"/>
                    <pic:cNvPicPr>
                      <a:picLocks noChangeAspect="1"/>
                    </pic:cNvPicPr>
                  </pic:nvPicPr>
                  <pic:blipFill>
                    <a:blip r:embed="rId9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28445" cy="1885315"/>
            <wp:effectExtent l="0" t="0" r="825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firstLine="422" w:firstLineChars="200"/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书院班负责人和学生代表发言</w:t>
      </w:r>
    </w:p>
    <w:p>
      <w:pPr>
        <w:spacing w:line="240" w:lineRule="auto"/>
        <w:ind w:left="0" w:firstLine="420" w:firstLineChars="200"/>
        <w:rPr>
          <w:rFonts w:hint="eastAsia"/>
          <w:lang w:eastAsia="zh-CN"/>
        </w:rPr>
      </w:pPr>
    </w:p>
    <w:p>
      <w:pPr>
        <w:spacing w:line="240" w:lineRule="auto"/>
        <w:ind w:left="0"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最后，由严功军校长为第一期卓越涉外人才书院班优秀学员颁发证书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</w:p>
    <w:p>
      <w:pPr>
        <w:spacing w:line="240" w:lineRule="auto"/>
        <w:ind w:left="0" w:firstLine="420" w:firstLineChars="200"/>
        <w:jc w:val="center"/>
      </w:pPr>
      <w:r>
        <w:drawing>
          <wp:inline distT="0" distB="0" distL="114300" distR="114300">
            <wp:extent cx="4740275" cy="1936750"/>
            <wp:effectExtent l="0" t="0" r="9525" b="635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firstLine="422" w:firstLineChars="200"/>
        <w:jc w:val="center"/>
        <w:rPr>
          <w:rFonts w:hint="default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新文科卓越涉外人才书院班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第二期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合影</w:t>
      </w:r>
    </w:p>
    <w:p>
      <w:pPr>
        <w:spacing w:line="240" w:lineRule="auto"/>
        <w:ind w:left="0"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跨学科跨专业的通识教育是当今社会发展的趋势，也是新时代人才培养的要求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我校歌乐书院班顺势而生，应势而设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目前全校逾千人加入了书院班。歌乐书院育人模式也成为重庆市高校场馆育人优质资源项目。</w:t>
      </w:r>
      <w:r>
        <w:rPr>
          <w:rFonts w:hint="eastAsia" w:ascii="宋体" w:hAnsi="宋体" w:eastAsia="宋体" w:cs="宋体"/>
          <w:sz w:val="28"/>
          <w:szCs w:val="28"/>
        </w:rPr>
        <w:t>书院班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也将</w:t>
      </w:r>
      <w:r>
        <w:rPr>
          <w:rFonts w:hint="eastAsia" w:ascii="宋体" w:hAnsi="宋体" w:eastAsia="宋体" w:cs="宋体"/>
          <w:sz w:val="28"/>
          <w:szCs w:val="28"/>
        </w:rPr>
        <w:t>合理利用学校资源，努力培养复合型拔尖人才，为我校新文科建设发展做出应有的贡献。</w:t>
      </w:r>
    </w:p>
    <w:p>
      <w:pPr>
        <w:spacing w:line="240" w:lineRule="auto"/>
        <w:ind w:left="0"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240" w:lineRule="auto"/>
        <w:ind w:left="0"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UwODBjYTU2NjIzOGIxOTY5MmE5MTQ1NTFkZTRmNzcifQ=="/>
  </w:docVars>
  <w:rsids>
    <w:rsidRoot w:val="008C0AA7"/>
    <w:rsid w:val="0010485D"/>
    <w:rsid w:val="004517A3"/>
    <w:rsid w:val="004B587A"/>
    <w:rsid w:val="005F2564"/>
    <w:rsid w:val="008C0AA7"/>
    <w:rsid w:val="009F2E94"/>
    <w:rsid w:val="01E85D2E"/>
    <w:rsid w:val="0724709E"/>
    <w:rsid w:val="309D21A3"/>
    <w:rsid w:val="4B366FCE"/>
    <w:rsid w:val="6838093E"/>
    <w:rsid w:val="6D190C5C"/>
    <w:rsid w:val="74113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F35B0BEE-F18A-47BB-8FCB-E00DA2F2635D-1">
      <extobjdata type="F35B0BEE-F18A-47BB-8FCB-E00DA2F2635D" data="ewoJIkRlc2lnbklkIiA6ICJmNTUxNTc1OS0wNDZlLTQ0MTEtOTAxNi1kMDI0ZDI0MTdlMTY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127</Words>
  <Characters>729</Characters>
  <Lines>6</Lines>
  <Paragraphs>1</Paragraphs>
  <TotalTime>33</TotalTime>
  <ScaleCrop>false</ScaleCrop>
  <LinksUpToDate>false</LinksUpToDate>
  <CharactersWithSpaces>855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2024-05-16T13:12:00Z</dcterms:created>
  <dc:creator>江悦</dc:creator>
  <cp:lastModifiedBy>过客林西</cp:lastModifiedBy>
  <dcterms:modified xsi:type="dcterms:W3CDTF">2024-05-20T01:28:53Z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8ABF68B4C28144259F9BCD452E322628_13</vt:lpwstr>
  </property>
</Properties>
</file>