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99C9C">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学校召开2025年全面从严治党工作部署会</w:t>
      </w:r>
    </w:p>
    <w:p w14:paraId="249C5B68">
      <w:pPr>
        <w:ind w:firstLine="495"/>
        <w:jc w:val="left"/>
        <w:rPr>
          <w:rFonts w:hint="eastAsia" w:ascii="Times New Roman" w:hAnsi="Times New Roman" w:eastAsia="方正仿宋_GBK" w:cs="Times New Roman"/>
          <w:bCs/>
          <w:sz w:val="32"/>
          <w:szCs w:val="32"/>
        </w:rPr>
      </w:pPr>
    </w:p>
    <w:p w14:paraId="0E74C895">
      <w:pPr>
        <w:ind w:firstLine="495"/>
        <w:jc w:val="both"/>
        <w:rPr>
          <w:rFonts w:hint="eastAsia" w:ascii="Times New Roman" w:hAnsi="Times New Roman" w:eastAsia="方正仿宋_GBK" w:cs="Times New Roman"/>
          <w:bCs/>
          <w:sz w:val="32"/>
          <w:szCs w:val="32"/>
        </w:rPr>
      </w:pPr>
      <w:bookmarkStart w:id="0" w:name="_GoBack"/>
      <w:r>
        <w:rPr>
          <w:rFonts w:hint="eastAsia" w:ascii="Times New Roman" w:hAnsi="Times New Roman" w:eastAsia="方正仿宋_GBK" w:cs="Times New Roman"/>
          <w:bCs/>
          <w:sz w:val="32"/>
          <w:szCs w:val="32"/>
          <w:lang w:val="en-US" w:eastAsia="zh-CN"/>
        </w:rPr>
        <w:t>近</w:t>
      </w:r>
      <w:r>
        <w:rPr>
          <w:rFonts w:hint="eastAsia" w:ascii="Times New Roman" w:hAnsi="Times New Roman" w:eastAsia="方正仿宋_GBK" w:cs="Times New Roman"/>
          <w:bCs/>
          <w:sz w:val="32"/>
          <w:szCs w:val="32"/>
        </w:rPr>
        <w:t>日，学校召开2025年全面从严治党工作部署会。全体校领导出席会议</w:t>
      </w:r>
      <w:r>
        <w:rPr>
          <w:rFonts w:hint="eastAsia" w:ascii="Times New Roman" w:hAnsi="Times New Roman" w:eastAsia="方正仿宋_GBK" w:cs="Times New Roman"/>
          <w:bCs/>
          <w:sz w:val="32"/>
          <w:szCs w:val="32"/>
          <w:lang w:eastAsia="zh-CN"/>
        </w:rPr>
        <w:t>，全体中层干部，全体组织员、科级干部、辅导员参会</w:t>
      </w:r>
      <w:r>
        <w:rPr>
          <w:rFonts w:hint="eastAsia" w:ascii="Times New Roman" w:hAnsi="Times New Roman" w:eastAsia="方正仿宋_GBK" w:cs="Times New Roman"/>
          <w:bCs/>
          <w:sz w:val="32"/>
          <w:szCs w:val="32"/>
        </w:rPr>
        <w:t>。会议由党委书记邹渝主持。</w:t>
      </w:r>
    </w:p>
    <w:p w14:paraId="1AE850E9">
      <w:pPr>
        <w:ind w:firstLine="495"/>
        <w:jc w:val="both"/>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会上，学校党委常委、</w:t>
      </w:r>
      <w:r>
        <w:rPr>
          <w:rFonts w:hint="default" w:ascii="Times New Roman" w:hAnsi="Times New Roman" w:eastAsia="方正仿宋_GBK" w:cs="Times New Roman"/>
          <w:bCs/>
          <w:sz w:val="32"/>
          <w:szCs w:val="32"/>
        </w:rPr>
        <w:t>纪委书记</w:t>
      </w:r>
      <w:r>
        <w:rPr>
          <w:rFonts w:hint="eastAsia"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rPr>
        <w:t>市监委驻四川外国语大学监察专员</w:t>
      </w:r>
      <w:r>
        <w:rPr>
          <w:rFonts w:hint="eastAsia" w:ascii="Times New Roman" w:hAnsi="Times New Roman" w:eastAsia="方正仿宋_GBK" w:cs="Times New Roman"/>
          <w:bCs/>
          <w:sz w:val="32"/>
          <w:szCs w:val="32"/>
          <w:lang w:val="en-US" w:eastAsia="zh-CN"/>
        </w:rPr>
        <w:t>杨</w:t>
      </w:r>
      <w:r>
        <w:rPr>
          <w:rFonts w:hint="eastAsia" w:ascii="Times New Roman" w:hAnsi="Times New Roman" w:eastAsia="方正仿宋_GBK" w:cs="Times New Roman"/>
          <w:bCs/>
          <w:sz w:val="32"/>
          <w:szCs w:val="32"/>
        </w:rPr>
        <w:t>国祥通报上一年度党风廉政建设工作</w:t>
      </w:r>
      <w:r>
        <w:rPr>
          <w:rFonts w:hint="eastAsia" w:ascii="Times New Roman" w:hAnsi="Times New Roman" w:eastAsia="方正仿宋_GBK" w:cs="Times New Roman"/>
          <w:bCs/>
          <w:sz w:val="32"/>
          <w:szCs w:val="32"/>
          <w:lang w:val="en-US" w:eastAsia="zh-CN"/>
        </w:rPr>
        <w:t>等</w:t>
      </w:r>
      <w:r>
        <w:rPr>
          <w:rFonts w:hint="eastAsia" w:ascii="Times New Roman" w:hAnsi="Times New Roman" w:eastAsia="方正仿宋_GBK" w:cs="Times New Roman"/>
          <w:bCs/>
          <w:sz w:val="32"/>
          <w:szCs w:val="32"/>
        </w:rPr>
        <w:t>情况，并对今年工作作安排。他强调，要突出“两个维护”，强化政治监督；突出常态长效，抓实日常监督；突出严的基调，一体推进正风肃纪反腐；突出贯通协同，压实管党治党政治责任；突出开展规范化法治化正规化建设年行动，强化纪检监察队伍建设，以开展“五大行动”为抓手，</w:t>
      </w:r>
      <w:r>
        <w:rPr>
          <w:rFonts w:hint="default" w:ascii="Times New Roman" w:hAnsi="Times New Roman" w:eastAsia="方正仿宋_GBK" w:cs="Times New Roman"/>
          <w:bCs/>
          <w:sz w:val="32"/>
          <w:szCs w:val="32"/>
        </w:rPr>
        <w:t>为学校</w:t>
      </w:r>
      <w:r>
        <w:rPr>
          <w:rFonts w:hint="eastAsia"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rPr>
        <w:t>改革攻坚突破年</w:t>
      </w:r>
      <w:r>
        <w:rPr>
          <w:rFonts w:hint="eastAsia"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rPr>
        <w:t>提供坚强保障</w:t>
      </w:r>
      <w:r>
        <w:rPr>
          <w:rFonts w:hint="eastAsia" w:ascii="Times New Roman" w:hAnsi="Times New Roman" w:eastAsia="方正仿宋_GBK" w:cs="Times New Roman"/>
          <w:bCs/>
          <w:sz w:val="32"/>
          <w:szCs w:val="32"/>
        </w:rPr>
        <w:t>。</w:t>
      </w:r>
    </w:p>
    <w:p w14:paraId="1651EB00">
      <w:pPr>
        <w:ind w:firstLine="495"/>
        <w:jc w:val="both"/>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党委常委、副校长卢波</w:t>
      </w:r>
      <w:r>
        <w:rPr>
          <w:rFonts w:hint="eastAsia" w:ascii="Times New Roman" w:hAnsi="Times New Roman" w:eastAsia="方正仿宋_GBK" w:cs="Times New Roman"/>
          <w:bCs/>
          <w:sz w:val="32"/>
          <w:szCs w:val="32"/>
          <w:lang w:val="en-US" w:eastAsia="zh-CN"/>
        </w:rPr>
        <w:t>总结</w:t>
      </w:r>
      <w:r>
        <w:rPr>
          <w:rFonts w:hint="eastAsia" w:ascii="Times New Roman" w:hAnsi="Times New Roman" w:eastAsia="方正仿宋_GBK" w:cs="Times New Roman"/>
          <w:bCs/>
          <w:sz w:val="32"/>
          <w:szCs w:val="32"/>
        </w:rPr>
        <w:t>2024年学校宣传思想文化工作</w:t>
      </w:r>
      <w:r>
        <w:rPr>
          <w:rFonts w:hint="eastAsia" w:ascii="Times New Roman" w:hAnsi="Times New Roman" w:eastAsia="方正仿宋_GBK" w:cs="Times New Roman"/>
          <w:bCs/>
          <w:sz w:val="32"/>
          <w:szCs w:val="32"/>
          <w:lang w:val="en-US" w:eastAsia="zh-CN"/>
        </w:rPr>
        <w:t>情况</w:t>
      </w:r>
      <w:r>
        <w:rPr>
          <w:rFonts w:hint="eastAsia" w:ascii="Times New Roman" w:hAnsi="Times New Roman" w:eastAsia="方正仿宋_GBK" w:cs="Times New Roman"/>
          <w:bCs/>
          <w:sz w:val="32"/>
          <w:szCs w:val="32"/>
        </w:rPr>
        <w:t>，并安排2025年相关工作。他强调，要严格落实党委理论学习中心组“八个有”，分层分级抓好理论学习，推动理论学习制度化规范化，探索创新理论宣讲模式，展现理论武装新气象；要严格按照《时代新人铸魂工程实施方案》要求，加大推进力度、加强安排部署，用深红色资源、用好育人课堂、用活育人载体，深化大中小学思想政治教育一体化建设，探索“红岩思政”新路径；要严格执行新闻宣传管理办法，助推媒体矩阵升级，构建“大宣传”新格局；要严格落实意识形态工作责任制，强化网络治理和阵地管理，筑牢意识形态主阵地。</w:t>
      </w:r>
    </w:p>
    <w:p w14:paraId="22E9CBD4">
      <w:pPr>
        <w:ind w:firstLine="495"/>
        <w:jc w:val="both"/>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党委副书记苟朝莉总结了2024年党建工作，</w:t>
      </w:r>
      <w:r>
        <w:rPr>
          <w:rFonts w:hint="eastAsia" w:ascii="Times New Roman" w:hAnsi="Times New Roman" w:eastAsia="方正仿宋_GBK" w:cs="Times New Roman"/>
          <w:bCs/>
          <w:sz w:val="32"/>
          <w:szCs w:val="32"/>
          <w:lang w:val="en-US" w:eastAsia="zh-CN"/>
        </w:rPr>
        <w:t>并对</w:t>
      </w:r>
      <w:r>
        <w:rPr>
          <w:rFonts w:hint="eastAsia" w:ascii="Times New Roman" w:hAnsi="Times New Roman" w:eastAsia="方正仿宋_GBK" w:cs="Times New Roman"/>
          <w:bCs/>
          <w:sz w:val="32"/>
          <w:szCs w:val="32"/>
        </w:rPr>
        <w:t>2025年党建工作</w:t>
      </w:r>
      <w:r>
        <w:rPr>
          <w:rFonts w:hint="eastAsia" w:ascii="Times New Roman" w:hAnsi="Times New Roman" w:eastAsia="方正仿宋_GBK" w:cs="Times New Roman"/>
          <w:bCs/>
          <w:sz w:val="32"/>
          <w:szCs w:val="32"/>
          <w:lang w:val="en-US" w:eastAsia="zh-CN"/>
        </w:rPr>
        <w:t>作安排</w:t>
      </w:r>
      <w:r>
        <w:rPr>
          <w:rFonts w:hint="eastAsia" w:ascii="Times New Roman" w:hAnsi="Times New Roman" w:eastAsia="方正仿宋_GBK" w:cs="Times New Roman"/>
          <w:bCs/>
          <w:sz w:val="32"/>
          <w:szCs w:val="32"/>
        </w:rPr>
        <w:t>。她强调，2025年学校党建工作重点围绕6个方面</w:t>
      </w:r>
      <w:r>
        <w:rPr>
          <w:rFonts w:hint="eastAsia" w:ascii="Times New Roman" w:hAnsi="Times New Roman" w:eastAsia="方正仿宋_GBK" w:cs="Times New Roman"/>
          <w:bCs/>
          <w:sz w:val="32"/>
          <w:szCs w:val="32"/>
          <w:lang w:val="en-US" w:eastAsia="zh-CN"/>
        </w:rPr>
        <w:t>开展</w:t>
      </w:r>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要</w:t>
      </w:r>
      <w:r>
        <w:rPr>
          <w:rFonts w:hint="eastAsia" w:ascii="Times New Roman" w:hAnsi="Times New Roman" w:eastAsia="方正仿宋_GBK" w:cs="Times New Roman"/>
          <w:bCs/>
          <w:sz w:val="32"/>
          <w:szCs w:val="32"/>
        </w:rPr>
        <w:t>持续健全政治铸魂体系</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大力锻造堪当重任的干部队伍</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全面提升各级党组织领导力组织力执行力</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从严从实抓好党员队伍建设</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持续做好党管人才工作</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推动统一战线事业持续发展，为奋力谱写中国式现代化重庆篇章作出新的更大的贡献。</w:t>
      </w:r>
    </w:p>
    <w:p w14:paraId="2B784AE5">
      <w:pPr>
        <w:ind w:firstLine="495"/>
        <w:jc w:val="both"/>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会议期间，</w:t>
      </w:r>
      <w:r>
        <w:rPr>
          <w:rFonts w:hint="eastAsia" w:ascii="Times New Roman" w:hAnsi="Times New Roman" w:eastAsia="方正仿宋_GBK" w:cs="Times New Roman"/>
          <w:bCs/>
          <w:sz w:val="32"/>
          <w:szCs w:val="32"/>
        </w:rPr>
        <w:t>邹渝与二级单位代表签订了《全面从严治党与党风廉政建设责任书》和《安全稳定责任书》</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全体</w:t>
      </w:r>
      <w:r>
        <w:rPr>
          <w:rFonts w:hint="eastAsia" w:ascii="Times New Roman" w:hAnsi="Times New Roman" w:eastAsia="方正仿宋_GBK" w:cs="Times New Roman"/>
          <w:bCs/>
          <w:sz w:val="32"/>
          <w:szCs w:val="32"/>
        </w:rPr>
        <w:t>与会人员观看了警示教育片《清障护航》。</w:t>
      </w:r>
    </w:p>
    <w:p w14:paraId="7B8B3E88">
      <w:pPr>
        <w:ind w:firstLine="495"/>
        <w:jc w:val="both"/>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邹渝以《锚定航向，攻坚突破——以党建统领高质量发展服务现代化新重庆建设》为题作总结讲话。他指出，今年是“十四五”收官之年，在“十四五”期间，学校党委纵深推进全面从严治党</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政治建设持续深化</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思想建设凝心聚力</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党内法规制度体系更加完善</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基层党组织建设全面过硬</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队伍建设激发活力</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党风廉政建设深入推进。</w:t>
      </w:r>
      <w:r>
        <w:rPr>
          <w:rFonts w:hint="eastAsia" w:ascii="Times New Roman" w:hAnsi="Times New Roman" w:eastAsia="方正仿宋_GBK" w:cs="Times New Roman"/>
          <w:bCs/>
          <w:sz w:val="32"/>
          <w:szCs w:val="32"/>
          <w:lang w:val="en-US" w:eastAsia="zh-CN"/>
        </w:rPr>
        <w:t>全体党员干部</w:t>
      </w:r>
      <w:r>
        <w:rPr>
          <w:rFonts w:hint="eastAsia" w:ascii="Times New Roman" w:hAnsi="Times New Roman" w:eastAsia="方正仿宋_GBK" w:cs="Times New Roman"/>
          <w:bCs/>
          <w:sz w:val="32"/>
          <w:szCs w:val="32"/>
        </w:rPr>
        <w:t>勇于自我革命，攻坚克难、锐意进取、真抓实干，营造起风清气正的政治生态和育人环境。</w:t>
      </w:r>
    </w:p>
    <w:p w14:paraId="4363449F">
      <w:pPr>
        <w:ind w:firstLine="495"/>
        <w:jc w:val="both"/>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邹渝指出，学校今年是学校建校75周年，也</w:t>
      </w:r>
      <w:r>
        <w:rPr>
          <w:rFonts w:hint="default" w:ascii="Times New Roman" w:hAnsi="Times New Roman" w:eastAsia="方正仿宋_GBK" w:cs="Times New Roman"/>
          <w:bCs/>
          <w:sz w:val="32"/>
          <w:szCs w:val="32"/>
        </w:rPr>
        <w:t>是学校发展十分关键的一年</w:t>
      </w:r>
      <w:r>
        <w:rPr>
          <w:rFonts w:hint="eastAsia" w:ascii="Times New Roman" w:hAnsi="Times New Roman" w:eastAsia="方正仿宋_GBK" w:cs="Times New Roman"/>
          <w:bCs/>
          <w:sz w:val="32"/>
          <w:szCs w:val="32"/>
        </w:rPr>
        <w:t>。前不久，市委书记袁家军来校调研，对学校办学治校成绩给予充分肯定，对今后发展提出了要求。</w:t>
      </w:r>
      <w:r>
        <w:rPr>
          <w:rFonts w:hint="eastAsia" w:ascii="Times New Roman" w:hAnsi="Times New Roman" w:eastAsia="方正仿宋_GBK" w:cs="Times New Roman"/>
          <w:bCs/>
          <w:sz w:val="32"/>
          <w:szCs w:val="32"/>
          <w:lang w:val="en-US" w:eastAsia="zh-CN"/>
        </w:rPr>
        <w:t>学校将党委将</w:t>
      </w:r>
      <w:r>
        <w:rPr>
          <w:rFonts w:hint="eastAsia" w:ascii="Times New Roman" w:hAnsi="Times New Roman" w:eastAsia="方正仿宋_GBK" w:cs="Times New Roman"/>
          <w:bCs/>
          <w:sz w:val="32"/>
          <w:szCs w:val="32"/>
        </w:rPr>
        <w:t>认真落实袁家军书记来校调研指示要求，坚持用改革精神和严的标准管党治党，以全面从严治党新成效保障改革攻坚突破各项任务顺利推进，保障学校高质量内涵式发展。</w:t>
      </w:r>
      <w:r>
        <w:rPr>
          <w:rFonts w:hint="eastAsia" w:ascii="Times New Roman" w:hAnsi="Times New Roman" w:eastAsia="方正仿宋_GBK" w:cs="Times New Roman"/>
          <w:bCs/>
          <w:sz w:val="32"/>
          <w:szCs w:val="32"/>
          <w:lang w:val="en-US" w:eastAsia="zh-CN"/>
        </w:rPr>
        <w:t>各二级</w:t>
      </w:r>
      <w:r>
        <w:rPr>
          <w:rFonts w:hint="eastAsia" w:ascii="Times New Roman" w:hAnsi="Times New Roman" w:eastAsia="方正仿宋_GBK" w:cs="Times New Roman"/>
          <w:bCs/>
          <w:sz w:val="32"/>
          <w:szCs w:val="32"/>
        </w:rPr>
        <w:t>单位要围绕学校改革发展，结合工作实际，认真总结</w:t>
      </w:r>
      <w:r>
        <w:rPr>
          <w:rFonts w:hint="eastAsia" w:ascii="Times New Roman" w:hAnsi="Times New Roman" w:eastAsia="方正仿宋_GBK" w:cs="Times New Roman"/>
          <w:bCs/>
          <w:sz w:val="32"/>
          <w:szCs w:val="32"/>
          <w:lang w:val="en-US" w:eastAsia="zh-CN"/>
        </w:rPr>
        <w:t>梳理并</w:t>
      </w:r>
      <w:r>
        <w:rPr>
          <w:rFonts w:hint="eastAsia" w:ascii="Times New Roman" w:hAnsi="Times New Roman" w:eastAsia="方正仿宋_GBK" w:cs="Times New Roman"/>
          <w:bCs/>
          <w:sz w:val="32"/>
          <w:szCs w:val="32"/>
        </w:rPr>
        <w:t>及时传达</w:t>
      </w:r>
      <w:r>
        <w:rPr>
          <w:rFonts w:hint="eastAsia" w:ascii="Times New Roman" w:hAnsi="Times New Roman" w:eastAsia="方正仿宋_GBK" w:cs="Times New Roman"/>
          <w:bCs/>
          <w:sz w:val="32"/>
          <w:szCs w:val="32"/>
          <w:lang w:val="en-US" w:eastAsia="zh-CN"/>
        </w:rPr>
        <w:t>工作</w:t>
      </w:r>
      <w:r>
        <w:rPr>
          <w:rFonts w:hint="eastAsia" w:ascii="Times New Roman" w:hAnsi="Times New Roman" w:eastAsia="方正仿宋_GBK" w:cs="Times New Roman"/>
          <w:bCs/>
          <w:sz w:val="32"/>
          <w:szCs w:val="32"/>
        </w:rPr>
        <w:t>要求，细化到事、责任到人、落实到位。一是提高政治站位，深化政治建设；二是聚焦提质增效，深化组织建设；三是坚持“常态长效”，深化纪律建设；四是聚焦“两个维护”，强化政治监督；五是坚持标本兼治，一体推进“三不腐”；六是强化组织领导，扛牢政治责任。</w:t>
      </w:r>
    </w:p>
    <w:p w14:paraId="78FCB484">
      <w:pPr>
        <w:ind w:firstLine="495"/>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rPr>
        <w:t>邹渝强调，全面从严治党是我们党永葆生机活力、走好新的赶考之路的必由之路。全体干部要以一往无前的奋斗姿态、永不懈怠的精神状态担当作为、履职尽责，纵深推进全面从严治党，朝着建设特色鲜明的高水平应用研究型外国语大学目标迈进，以高质量内涵式发展为奋力书写中国式现代化重庆篇章提供有力支撑</w:t>
      </w:r>
      <w:r>
        <w:rPr>
          <w:rFonts w:hint="eastAsia" w:ascii="Times New Roman" w:hAnsi="Times New Roman" w:eastAsia="方正仿宋_GBK" w:cs="Times New Roman"/>
          <w:bCs/>
          <w:sz w:val="32"/>
          <w:szCs w:val="32"/>
          <w:lang w:eastAsia="zh-CN"/>
        </w:rPr>
        <w:t>。</w:t>
      </w:r>
    </w:p>
    <w:bookmarkEnd w:id="0"/>
    <w:p w14:paraId="142EFC4D">
      <w:pPr>
        <w:ind w:firstLine="495"/>
        <w:jc w:val="left"/>
        <w:rPr>
          <w:rFonts w:hint="eastAsia" w:ascii="Times New Roman" w:hAnsi="Times New Roman" w:eastAsia="方正仿宋_GBK" w:cs="Times New Roman"/>
          <w:bCs/>
          <w:sz w:val="32"/>
          <w:szCs w:val="32"/>
        </w:rPr>
      </w:pPr>
    </w:p>
    <w:p w14:paraId="7682073B">
      <w:pPr>
        <w:ind w:firstLine="495"/>
        <w:jc w:val="left"/>
        <w:rPr>
          <w:rFonts w:ascii="方正仿宋_GBK" w:eastAsia="方正仿宋_GBK"/>
          <w:bCs/>
          <w:sz w:val="28"/>
          <w:szCs w:val="28"/>
        </w:rPr>
      </w:pPr>
    </w:p>
    <w:p w14:paraId="5FB6B9D1">
      <w:pPr>
        <w:ind w:firstLine="495"/>
        <w:jc w:val="left"/>
        <w:rPr>
          <w:rFonts w:ascii="方正仿宋_GBK" w:eastAsia="方正仿宋_GBK"/>
          <w:bCs/>
          <w:sz w:val="28"/>
          <w:szCs w:val="28"/>
        </w:rPr>
      </w:pPr>
    </w:p>
    <w:p w14:paraId="15E77DFD">
      <w:pPr>
        <w:ind w:firstLine="495"/>
        <w:jc w:val="left"/>
        <w:rPr>
          <w:rFonts w:hint="eastAsia" w:ascii="方正仿宋_GBK" w:eastAsia="方正仿宋_GBK"/>
          <w:bCs/>
          <w:sz w:val="28"/>
          <w:szCs w:val="28"/>
        </w:rPr>
      </w:pPr>
    </w:p>
    <w:p w14:paraId="13A01F64">
      <w:pPr>
        <w:ind w:firstLine="495"/>
        <w:jc w:val="left"/>
        <w:rPr>
          <w:rFonts w:hint="eastAsia" w:ascii="方正仿宋_GBK" w:eastAsia="方正仿宋_GBK"/>
          <w:bCs/>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9045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EEB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7EEB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FE"/>
    <w:rsid w:val="00070015"/>
    <w:rsid w:val="00572A8D"/>
    <w:rsid w:val="006F61B9"/>
    <w:rsid w:val="007C559C"/>
    <w:rsid w:val="0083498D"/>
    <w:rsid w:val="009A0B67"/>
    <w:rsid w:val="00C90189"/>
    <w:rsid w:val="00D75BBF"/>
    <w:rsid w:val="00D83366"/>
    <w:rsid w:val="00F809FE"/>
    <w:rsid w:val="00F82D0A"/>
    <w:rsid w:val="04634E74"/>
    <w:rsid w:val="0E416424"/>
    <w:rsid w:val="17A82EBC"/>
    <w:rsid w:val="2423153B"/>
    <w:rsid w:val="256B6921"/>
    <w:rsid w:val="25A94AEB"/>
    <w:rsid w:val="27D03788"/>
    <w:rsid w:val="30F1651D"/>
    <w:rsid w:val="37487F90"/>
    <w:rsid w:val="37F45271"/>
    <w:rsid w:val="3DAE7C70"/>
    <w:rsid w:val="426923B8"/>
    <w:rsid w:val="51C15D6C"/>
    <w:rsid w:val="56AD4B11"/>
    <w:rsid w:val="59ED3476"/>
    <w:rsid w:val="5D780AE5"/>
    <w:rsid w:val="66A01F9C"/>
    <w:rsid w:val="693A3E00"/>
    <w:rsid w:val="6D741A8D"/>
    <w:rsid w:val="773C186D"/>
    <w:rsid w:val="7B193C74"/>
    <w:rsid w:val="7C47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1415</Words>
  <Characters>1437</Characters>
  <Lines>12</Lines>
  <Paragraphs>3</Paragraphs>
  <TotalTime>4</TotalTime>
  <ScaleCrop>false</ScaleCrop>
  <LinksUpToDate>false</LinksUpToDate>
  <CharactersWithSpaces>1437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2025-05-22T07:54:00Z</dcterms:created>
  <dc:creator>sisu-xcb</dc:creator>
  <cp:lastModifiedBy>真祺</cp:lastModifiedBy>
  <dcterms:modified xsi:type="dcterms:W3CDTF">2025-05-27T04:02:38Z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eyJoZGlkIjoiNjBiZTcwMjFmYjBjNzZlYzE4MTIyZmIxZjMxYjRiOGMiLCJ1c2VySWQiOiI0NTg1NDI0MzIifQ==</vt:lpwstr>
  </property>
  <property fmtid="{D5CDD505-2E9C-101B-9397-08002B2CF9AE}" pid="3" name="KSOProductBuildVer">
    <vt:lpwstr>2052-12.1.0.21171</vt:lpwstr>
  </property>
  <property fmtid="{D5CDD505-2E9C-101B-9397-08002B2CF9AE}" pid="4" name="ICV">
    <vt:lpwstr>A5B22BA59C9447F286C0C5BE6FDAE45D_12</vt:lpwstr>
  </property>
</Properties>
</file>